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8C5" w:rsidRDefault="009078C5" w:rsidP="009078C5">
      <w:pPr>
        <w:spacing w:after="0"/>
        <w:jc w:val="center"/>
        <w:rPr>
          <w:rFonts w:ascii="Arial" w:hAnsi="Arial" w:cs="Arial"/>
          <w:b/>
          <w:sz w:val="28"/>
          <w:szCs w:val="28"/>
        </w:rPr>
      </w:pPr>
      <w:r>
        <w:rPr>
          <w:rFonts w:ascii="Arial" w:hAnsi="Arial" w:cs="Arial"/>
          <w:b/>
          <w:sz w:val="28"/>
          <w:szCs w:val="28"/>
        </w:rPr>
        <w:t>INTRODUÇÃO</w:t>
      </w:r>
    </w:p>
    <w:p w:rsidR="009078C5" w:rsidRDefault="009078C5" w:rsidP="004156FB">
      <w:pPr>
        <w:spacing w:after="0"/>
        <w:jc w:val="center"/>
        <w:rPr>
          <w:rFonts w:ascii="Arial" w:hAnsi="Arial" w:cs="Arial"/>
          <w:b/>
          <w:sz w:val="28"/>
          <w:szCs w:val="28"/>
        </w:rPr>
      </w:pPr>
    </w:p>
    <w:p w:rsidR="00907CBD" w:rsidRDefault="00907CBD" w:rsidP="004156FB">
      <w:pPr>
        <w:spacing w:after="0"/>
        <w:jc w:val="center"/>
        <w:rPr>
          <w:rFonts w:ascii="Arial" w:hAnsi="Arial" w:cs="Arial"/>
          <w:b/>
          <w:sz w:val="28"/>
          <w:szCs w:val="28"/>
        </w:rPr>
      </w:pPr>
      <w:r>
        <w:rPr>
          <w:rFonts w:ascii="Arial" w:hAnsi="Arial" w:cs="Arial"/>
          <w:b/>
          <w:sz w:val="28"/>
          <w:szCs w:val="28"/>
        </w:rPr>
        <w:t xml:space="preserve">“Programa Água </w:t>
      </w:r>
      <w:proofErr w:type="spellStart"/>
      <w:r>
        <w:rPr>
          <w:rFonts w:ascii="Arial" w:hAnsi="Arial" w:cs="Arial"/>
          <w:b/>
          <w:sz w:val="28"/>
          <w:szCs w:val="28"/>
        </w:rPr>
        <w:t>De-Vida</w:t>
      </w:r>
      <w:proofErr w:type="spellEnd"/>
      <w:r>
        <w:rPr>
          <w:rFonts w:ascii="Arial" w:hAnsi="Arial" w:cs="Arial"/>
          <w:b/>
          <w:sz w:val="28"/>
          <w:szCs w:val="28"/>
        </w:rPr>
        <w:t>”</w:t>
      </w:r>
    </w:p>
    <w:p w:rsidR="00A51693" w:rsidRDefault="00A51693" w:rsidP="004156FB">
      <w:pPr>
        <w:spacing w:after="0"/>
        <w:jc w:val="center"/>
        <w:rPr>
          <w:rFonts w:ascii="Arial" w:hAnsi="Arial" w:cs="Arial"/>
          <w:b/>
          <w:sz w:val="28"/>
          <w:szCs w:val="28"/>
        </w:rPr>
      </w:pPr>
    </w:p>
    <w:p w:rsidR="002D15EE" w:rsidRDefault="00A51693" w:rsidP="00A51693">
      <w:pPr>
        <w:spacing w:after="0"/>
        <w:jc w:val="both"/>
        <w:rPr>
          <w:rFonts w:ascii="Arial" w:hAnsi="Arial" w:cs="Arial"/>
          <w:sz w:val="28"/>
          <w:szCs w:val="28"/>
        </w:rPr>
      </w:pPr>
      <w:r>
        <w:rPr>
          <w:rFonts w:ascii="Arial" w:hAnsi="Arial" w:cs="Arial"/>
          <w:b/>
          <w:sz w:val="28"/>
          <w:szCs w:val="28"/>
        </w:rPr>
        <w:tab/>
      </w:r>
      <w:r>
        <w:rPr>
          <w:rFonts w:ascii="Arial" w:hAnsi="Arial" w:cs="Arial"/>
          <w:sz w:val="28"/>
          <w:szCs w:val="28"/>
        </w:rPr>
        <w:t xml:space="preserve">Nos dias atuais, a Gestão Municipal tem se deparado com situações que colocam em xeque, </w:t>
      </w:r>
      <w:r w:rsidR="00CF7921">
        <w:rPr>
          <w:rFonts w:ascii="Arial" w:hAnsi="Arial" w:cs="Arial"/>
          <w:sz w:val="28"/>
          <w:szCs w:val="28"/>
        </w:rPr>
        <w:t>o</w:t>
      </w:r>
      <w:r>
        <w:rPr>
          <w:rFonts w:ascii="Arial" w:hAnsi="Arial" w:cs="Arial"/>
          <w:sz w:val="28"/>
          <w:szCs w:val="28"/>
        </w:rPr>
        <w:t xml:space="preserve"> </w:t>
      </w:r>
      <w:r w:rsidR="00CF7921">
        <w:rPr>
          <w:rFonts w:ascii="Arial" w:hAnsi="Arial" w:cs="Arial"/>
          <w:sz w:val="28"/>
          <w:szCs w:val="28"/>
        </w:rPr>
        <w:t>dever</w:t>
      </w:r>
      <w:r>
        <w:rPr>
          <w:rFonts w:ascii="Arial" w:hAnsi="Arial" w:cs="Arial"/>
          <w:sz w:val="28"/>
          <w:szCs w:val="28"/>
        </w:rPr>
        <w:t xml:space="preserve"> do Município em suprir as necessidades básicas da população e a eficiência e responsabilidade em mantê-las. Disponibilizar um</w:t>
      </w:r>
      <w:r w:rsidR="002D15EE">
        <w:rPr>
          <w:rFonts w:ascii="Arial" w:hAnsi="Arial" w:cs="Arial"/>
          <w:sz w:val="28"/>
          <w:szCs w:val="28"/>
        </w:rPr>
        <w:t xml:space="preserve"> direito sem a contra</w:t>
      </w:r>
      <w:r>
        <w:rPr>
          <w:rFonts w:ascii="Arial" w:hAnsi="Arial" w:cs="Arial"/>
          <w:sz w:val="28"/>
          <w:szCs w:val="28"/>
        </w:rPr>
        <w:t xml:space="preserve">partida da população através da </w:t>
      </w:r>
      <w:r w:rsidR="00A60EF3">
        <w:rPr>
          <w:rFonts w:ascii="Arial" w:hAnsi="Arial" w:cs="Arial"/>
          <w:sz w:val="28"/>
          <w:szCs w:val="28"/>
        </w:rPr>
        <w:t>cor</w:t>
      </w:r>
      <w:r>
        <w:rPr>
          <w:rFonts w:ascii="Arial" w:hAnsi="Arial" w:cs="Arial"/>
          <w:sz w:val="28"/>
          <w:szCs w:val="28"/>
        </w:rPr>
        <w:t>responsa</w:t>
      </w:r>
      <w:r w:rsidR="0005102C">
        <w:rPr>
          <w:rFonts w:ascii="Arial" w:hAnsi="Arial" w:cs="Arial"/>
          <w:sz w:val="28"/>
          <w:szCs w:val="28"/>
        </w:rPr>
        <w:t>bilidade em cuidar do bem disponibiliz</w:t>
      </w:r>
      <w:r>
        <w:rPr>
          <w:rFonts w:ascii="Arial" w:hAnsi="Arial" w:cs="Arial"/>
          <w:sz w:val="28"/>
          <w:szCs w:val="28"/>
        </w:rPr>
        <w:t xml:space="preserve">ado, </w:t>
      </w:r>
      <w:r w:rsidR="0005102C">
        <w:rPr>
          <w:rFonts w:ascii="Arial" w:hAnsi="Arial" w:cs="Arial"/>
          <w:sz w:val="28"/>
          <w:szCs w:val="28"/>
        </w:rPr>
        <w:t>faz-nos repensar estratégias para a aplicação dos recursos de forma sustentável.</w:t>
      </w:r>
      <w:r w:rsidR="002D15EE">
        <w:rPr>
          <w:rFonts w:ascii="Arial" w:hAnsi="Arial" w:cs="Arial"/>
          <w:sz w:val="28"/>
          <w:szCs w:val="28"/>
        </w:rPr>
        <w:t xml:space="preserve"> </w:t>
      </w:r>
    </w:p>
    <w:p w:rsidR="002D15EE" w:rsidRDefault="002D15EE" w:rsidP="00A51693">
      <w:pPr>
        <w:spacing w:after="0"/>
        <w:jc w:val="both"/>
        <w:rPr>
          <w:rFonts w:ascii="Arial" w:hAnsi="Arial" w:cs="Arial"/>
          <w:sz w:val="28"/>
          <w:szCs w:val="28"/>
        </w:rPr>
      </w:pPr>
    </w:p>
    <w:p w:rsidR="002D15EE" w:rsidRDefault="002D15EE" w:rsidP="00A51693">
      <w:pPr>
        <w:spacing w:after="0"/>
        <w:jc w:val="both"/>
        <w:rPr>
          <w:rFonts w:ascii="Arial" w:hAnsi="Arial" w:cs="Arial"/>
          <w:sz w:val="28"/>
          <w:szCs w:val="28"/>
        </w:rPr>
      </w:pPr>
      <w:r>
        <w:rPr>
          <w:rFonts w:ascii="Arial" w:hAnsi="Arial" w:cs="Arial"/>
          <w:sz w:val="28"/>
          <w:szCs w:val="28"/>
        </w:rPr>
        <w:t>RESUMO:</w:t>
      </w:r>
    </w:p>
    <w:p w:rsidR="00696224" w:rsidRDefault="00696224" w:rsidP="00A51693">
      <w:pPr>
        <w:spacing w:after="0"/>
        <w:jc w:val="both"/>
        <w:rPr>
          <w:rFonts w:ascii="Arial" w:hAnsi="Arial" w:cs="Arial"/>
          <w:sz w:val="28"/>
          <w:szCs w:val="28"/>
        </w:rPr>
      </w:pPr>
    </w:p>
    <w:p w:rsidR="00907CBD" w:rsidRDefault="002D15EE" w:rsidP="00696224">
      <w:pPr>
        <w:spacing w:after="0"/>
        <w:jc w:val="both"/>
        <w:rPr>
          <w:rFonts w:ascii="Arial" w:hAnsi="Arial" w:cs="Arial"/>
          <w:sz w:val="28"/>
          <w:szCs w:val="28"/>
        </w:rPr>
      </w:pPr>
      <w:r>
        <w:rPr>
          <w:rFonts w:ascii="Arial" w:hAnsi="Arial" w:cs="Arial"/>
          <w:sz w:val="28"/>
          <w:szCs w:val="28"/>
        </w:rPr>
        <w:tab/>
        <w:t xml:space="preserve">Prudentópolis possui </w:t>
      </w:r>
      <w:r w:rsidR="00696224">
        <w:rPr>
          <w:rFonts w:ascii="Arial" w:hAnsi="Arial" w:cs="Arial"/>
          <w:sz w:val="28"/>
          <w:szCs w:val="28"/>
        </w:rPr>
        <w:t xml:space="preserve">uma grande extensão territorial, sendo imensamente rico em recursos hídricos. Possui muitas comunidades rurais, sendo a produção agrícola a principal atividade econômica. Há uma grande dificuldade em levar a essas comunidades, água potável e esgotamento sanitário. </w:t>
      </w:r>
      <w:r w:rsidR="00544895">
        <w:rPr>
          <w:rFonts w:ascii="Arial" w:hAnsi="Arial" w:cs="Arial"/>
          <w:sz w:val="28"/>
          <w:szCs w:val="28"/>
        </w:rPr>
        <w:t>Ao mesmo tempo, e</w:t>
      </w:r>
      <w:r w:rsidR="00696224">
        <w:rPr>
          <w:rFonts w:ascii="Arial" w:hAnsi="Arial" w:cs="Arial"/>
          <w:sz w:val="28"/>
          <w:szCs w:val="28"/>
        </w:rPr>
        <w:t>xiste a urgência em conservar nossos recursos hídricos.</w:t>
      </w:r>
    </w:p>
    <w:p w:rsidR="00696224" w:rsidRDefault="00696224" w:rsidP="00696224">
      <w:pPr>
        <w:spacing w:after="0"/>
        <w:jc w:val="both"/>
        <w:rPr>
          <w:rFonts w:ascii="Arial" w:hAnsi="Arial" w:cs="Arial"/>
          <w:b/>
          <w:sz w:val="28"/>
          <w:szCs w:val="28"/>
        </w:rPr>
      </w:pPr>
    </w:p>
    <w:p w:rsidR="009078C5" w:rsidRDefault="00907CBD" w:rsidP="00907CBD">
      <w:pPr>
        <w:spacing w:after="0"/>
        <w:jc w:val="both"/>
        <w:rPr>
          <w:rFonts w:ascii="Arial" w:hAnsi="Arial" w:cs="Arial"/>
          <w:sz w:val="28"/>
          <w:szCs w:val="28"/>
        </w:rPr>
      </w:pPr>
      <w:r>
        <w:rPr>
          <w:rFonts w:ascii="Arial" w:hAnsi="Arial" w:cs="Arial"/>
          <w:b/>
          <w:sz w:val="28"/>
          <w:szCs w:val="28"/>
        </w:rPr>
        <w:tab/>
      </w:r>
      <w:r w:rsidRPr="00907CBD">
        <w:rPr>
          <w:rFonts w:ascii="Arial" w:hAnsi="Arial" w:cs="Arial"/>
          <w:sz w:val="28"/>
          <w:szCs w:val="28"/>
        </w:rPr>
        <w:t xml:space="preserve">O Programa </w:t>
      </w:r>
      <w:r w:rsidR="00544895">
        <w:rPr>
          <w:rFonts w:ascii="Arial" w:hAnsi="Arial" w:cs="Arial"/>
          <w:sz w:val="28"/>
          <w:szCs w:val="28"/>
        </w:rPr>
        <w:t>“</w:t>
      </w:r>
      <w:r w:rsidRPr="00907CBD">
        <w:rPr>
          <w:rFonts w:ascii="Arial" w:hAnsi="Arial" w:cs="Arial"/>
          <w:sz w:val="28"/>
          <w:szCs w:val="28"/>
        </w:rPr>
        <w:t xml:space="preserve">Água </w:t>
      </w:r>
      <w:proofErr w:type="spellStart"/>
      <w:r w:rsidRPr="00907CBD">
        <w:rPr>
          <w:rFonts w:ascii="Arial" w:hAnsi="Arial" w:cs="Arial"/>
          <w:sz w:val="28"/>
          <w:szCs w:val="28"/>
        </w:rPr>
        <w:t>De-Vida</w:t>
      </w:r>
      <w:proofErr w:type="spellEnd"/>
      <w:r w:rsidR="00544895">
        <w:rPr>
          <w:rFonts w:ascii="Arial" w:hAnsi="Arial" w:cs="Arial"/>
          <w:sz w:val="28"/>
          <w:szCs w:val="28"/>
        </w:rPr>
        <w:t>”</w:t>
      </w:r>
      <w:r w:rsidRPr="00907CBD">
        <w:rPr>
          <w:rFonts w:ascii="Arial" w:hAnsi="Arial" w:cs="Arial"/>
          <w:sz w:val="28"/>
          <w:szCs w:val="28"/>
        </w:rPr>
        <w:t xml:space="preserve"> foi concebido, </w:t>
      </w:r>
      <w:r w:rsidR="004F0672">
        <w:rPr>
          <w:rFonts w:ascii="Arial" w:hAnsi="Arial" w:cs="Arial"/>
          <w:sz w:val="28"/>
          <w:szCs w:val="28"/>
        </w:rPr>
        <w:t xml:space="preserve">na Bacia do Rio dos Patos, </w:t>
      </w:r>
      <w:r w:rsidRPr="00907CBD">
        <w:rPr>
          <w:rFonts w:ascii="Arial" w:hAnsi="Arial" w:cs="Arial"/>
          <w:sz w:val="28"/>
          <w:szCs w:val="28"/>
        </w:rPr>
        <w:t>visando</w:t>
      </w:r>
      <w:r>
        <w:rPr>
          <w:rFonts w:ascii="Arial" w:hAnsi="Arial" w:cs="Arial"/>
          <w:sz w:val="28"/>
          <w:szCs w:val="28"/>
        </w:rPr>
        <w:t xml:space="preserve"> </w:t>
      </w:r>
      <w:r w:rsidR="004F2CA6">
        <w:rPr>
          <w:rFonts w:ascii="Arial" w:hAnsi="Arial" w:cs="Arial"/>
          <w:sz w:val="28"/>
          <w:szCs w:val="28"/>
        </w:rPr>
        <w:t>um</w:t>
      </w:r>
      <w:r>
        <w:rPr>
          <w:rFonts w:ascii="Arial" w:hAnsi="Arial" w:cs="Arial"/>
          <w:sz w:val="28"/>
          <w:szCs w:val="28"/>
        </w:rPr>
        <w:t xml:space="preserve">a melhoria da qualidade e quantidade das águas que abastecem o município de Prudentópolis. </w:t>
      </w:r>
      <w:r w:rsidR="004F2CA6">
        <w:rPr>
          <w:rFonts w:ascii="Arial" w:hAnsi="Arial" w:cs="Arial"/>
          <w:sz w:val="28"/>
          <w:szCs w:val="28"/>
        </w:rPr>
        <w:t>Pe</w:t>
      </w:r>
      <w:r w:rsidR="007A2952">
        <w:rPr>
          <w:rFonts w:ascii="Arial" w:hAnsi="Arial" w:cs="Arial"/>
          <w:sz w:val="28"/>
          <w:szCs w:val="28"/>
        </w:rPr>
        <w:t xml:space="preserve">lo fato de aqui ser o berço </w:t>
      </w:r>
      <w:r w:rsidR="004F2CA6">
        <w:rPr>
          <w:rFonts w:ascii="Arial" w:hAnsi="Arial" w:cs="Arial"/>
          <w:sz w:val="28"/>
          <w:szCs w:val="28"/>
        </w:rPr>
        <w:t xml:space="preserve">do Rio Ivaí, as ações </w:t>
      </w:r>
      <w:proofErr w:type="gramStart"/>
      <w:r w:rsidR="004F2CA6">
        <w:rPr>
          <w:rFonts w:ascii="Arial" w:hAnsi="Arial" w:cs="Arial"/>
          <w:sz w:val="28"/>
          <w:szCs w:val="28"/>
        </w:rPr>
        <w:t>impleme</w:t>
      </w:r>
      <w:r w:rsidR="007A2952">
        <w:rPr>
          <w:rFonts w:ascii="Arial" w:hAnsi="Arial" w:cs="Arial"/>
          <w:sz w:val="28"/>
          <w:szCs w:val="28"/>
        </w:rPr>
        <w:t>ntadas</w:t>
      </w:r>
      <w:proofErr w:type="gramEnd"/>
      <w:r w:rsidR="007A2952">
        <w:rPr>
          <w:rFonts w:ascii="Arial" w:hAnsi="Arial" w:cs="Arial"/>
          <w:sz w:val="28"/>
          <w:szCs w:val="28"/>
        </w:rPr>
        <w:t xml:space="preserve"> irão refletir ao longo de toda a</w:t>
      </w:r>
      <w:r w:rsidR="004F2CA6">
        <w:rPr>
          <w:rFonts w:ascii="Arial" w:hAnsi="Arial" w:cs="Arial"/>
          <w:sz w:val="28"/>
          <w:szCs w:val="28"/>
        </w:rPr>
        <w:t xml:space="preserve"> </w:t>
      </w:r>
      <w:r w:rsidR="007A2952">
        <w:rPr>
          <w:rFonts w:ascii="Arial" w:hAnsi="Arial" w:cs="Arial"/>
          <w:sz w:val="28"/>
          <w:szCs w:val="28"/>
        </w:rPr>
        <w:t>B</w:t>
      </w:r>
      <w:r w:rsidR="004F2CA6">
        <w:rPr>
          <w:rFonts w:ascii="Arial" w:hAnsi="Arial" w:cs="Arial"/>
          <w:sz w:val="28"/>
          <w:szCs w:val="28"/>
        </w:rPr>
        <w:t>acia, seja na melhoria das condições ambientais</w:t>
      </w:r>
      <w:r w:rsidR="009078C5">
        <w:rPr>
          <w:rFonts w:ascii="Arial" w:hAnsi="Arial" w:cs="Arial"/>
          <w:sz w:val="28"/>
          <w:szCs w:val="28"/>
        </w:rPr>
        <w:t>, seja no exemplo a ser seguido pelos municípios à jusante.</w:t>
      </w:r>
    </w:p>
    <w:p w:rsidR="004F0672" w:rsidRDefault="004F0672" w:rsidP="00907CBD">
      <w:pPr>
        <w:spacing w:after="0"/>
        <w:jc w:val="both"/>
        <w:rPr>
          <w:rFonts w:ascii="Arial" w:hAnsi="Arial" w:cs="Arial"/>
          <w:sz w:val="28"/>
          <w:szCs w:val="28"/>
        </w:rPr>
      </w:pPr>
    </w:p>
    <w:p w:rsidR="004F0672" w:rsidRDefault="00165174" w:rsidP="00907CBD">
      <w:pPr>
        <w:spacing w:after="0"/>
        <w:jc w:val="both"/>
        <w:rPr>
          <w:rFonts w:ascii="Arial" w:hAnsi="Arial" w:cs="Arial"/>
          <w:sz w:val="28"/>
          <w:szCs w:val="28"/>
        </w:rPr>
      </w:pPr>
      <w:r>
        <w:rPr>
          <w:rFonts w:ascii="Arial" w:hAnsi="Arial" w:cs="Arial"/>
          <w:sz w:val="28"/>
          <w:szCs w:val="28"/>
        </w:rPr>
        <w:tab/>
        <w:t xml:space="preserve">Ao longo do </w:t>
      </w:r>
      <w:r w:rsidR="00BD523B">
        <w:rPr>
          <w:rFonts w:ascii="Arial" w:hAnsi="Arial" w:cs="Arial"/>
          <w:sz w:val="28"/>
          <w:szCs w:val="28"/>
        </w:rPr>
        <w:t>Programa, poderão ser firmadas p</w:t>
      </w:r>
      <w:r>
        <w:rPr>
          <w:rFonts w:ascii="Arial" w:hAnsi="Arial" w:cs="Arial"/>
          <w:sz w:val="28"/>
          <w:szCs w:val="28"/>
        </w:rPr>
        <w:t>arcerias entre a Prefeitura Municipal de Prudentópolis e entidades afins.</w:t>
      </w:r>
      <w:r w:rsidR="00BD523B">
        <w:rPr>
          <w:rFonts w:ascii="Arial" w:hAnsi="Arial" w:cs="Arial"/>
          <w:sz w:val="28"/>
          <w:szCs w:val="28"/>
        </w:rPr>
        <w:t xml:space="preserve"> A participação de outras secretarias municipais poderá acontecer, integrando outras áreas e profissionais. P</w:t>
      </w:r>
      <w:r w:rsidR="00F55987">
        <w:rPr>
          <w:rFonts w:ascii="Arial" w:hAnsi="Arial" w:cs="Arial"/>
          <w:sz w:val="28"/>
          <w:szCs w:val="28"/>
        </w:rPr>
        <w:t>oderão ser buscados recursos a nível estadual e federal</w:t>
      </w:r>
      <w:r w:rsidR="00BD523B">
        <w:rPr>
          <w:rFonts w:ascii="Arial" w:hAnsi="Arial" w:cs="Arial"/>
          <w:sz w:val="28"/>
          <w:szCs w:val="28"/>
        </w:rPr>
        <w:t>, bem como atrav</w:t>
      </w:r>
      <w:r w:rsidR="00CF7921">
        <w:rPr>
          <w:rFonts w:ascii="Arial" w:hAnsi="Arial" w:cs="Arial"/>
          <w:sz w:val="28"/>
          <w:szCs w:val="28"/>
        </w:rPr>
        <w:t>és de</w:t>
      </w:r>
      <w:r w:rsidR="00BD523B">
        <w:rPr>
          <w:rFonts w:ascii="Arial" w:hAnsi="Arial" w:cs="Arial"/>
          <w:sz w:val="28"/>
          <w:szCs w:val="28"/>
        </w:rPr>
        <w:t xml:space="preserve"> parcerias</w:t>
      </w:r>
      <w:r w:rsidR="00F55987">
        <w:rPr>
          <w:rFonts w:ascii="Arial" w:hAnsi="Arial" w:cs="Arial"/>
          <w:sz w:val="28"/>
          <w:szCs w:val="28"/>
        </w:rPr>
        <w:t>.</w:t>
      </w:r>
    </w:p>
    <w:p w:rsidR="0086155E" w:rsidRDefault="0086155E" w:rsidP="00907CBD">
      <w:pPr>
        <w:spacing w:after="0"/>
        <w:jc w:val="both"/>
        <w:rPr>
          <w:rFonts w:ascii="Arial" w:hAnsi="Arial" w:cs="Arial"/>
          <w:sz w:val="28"/>
          <w:szCs w:val="28"/>
        </w:rPr>
      </w:pPr>
    </w:p>
    <w:p w:rsidR="00907CBD" w:rsidRDefault="004F2CA6" w:rsidP="00907CBD">
      <w:pPr>
        <w:spacing w:after="0"/>
        <w:jc w:val="both"/>
        <w:rPr>
          <w:rFonts w:ascii="Arial" w:hAnsi="Arial" w:cs="Arial"/>
          <w:sz w:val="28"/>
          <w:szCs w:val="28"/>
        </w:rPr>
      </w:pPr>
      <w:r>
        <w:rPr>
          <w:rFonts w:ascii="Arial" w:hAnsi="Arial" w:cs="Arial"/>
          <w:sz w:val="28"/>
          <w:szCs w:val="28"/>
        </w:rPr>
        <w:lastRenderedPageBreak/>
        <w:tab/>
      </w:r>
      <w:r w:rsidR="00907CBD">
        <w:rPr>
          <w:rFonts w:ascii="Arial" w:hAnsi="Arial" w:cs="Arial"/>
          <w:sz w:val="28"/>
          <w:szCs w:val="28"/>
        </w:rPr>
        <w:t xml:space="preserve">Dentro das demandas identificadas, </w:t>
      </w:r>
      <w:r w:rsidR="00405360">
        <w:rPr>
          <w:rFonts w:ascii="Arial" w:hAnsi="Arial" w:cs="Arial"/>
          <w:sz w:val="28"/>
          <w:szCs w:val="28"/>
        </w:rPr>
        <w:t>podemos elencar alguns eixos de ações que dever</w:t>
      </w:r>
      <w:r w:rsidR="00165174">
        <w:rPr>
          <w:rFonts w:ascii="Arial" w:hAnsi="Arial" w:cs="Arial"/>
          <w:sz w:val="28"/>
          <w:szCs w:val="28"/>
        </w:rPr>
        <w:t>ão ser trabalhado</w:t>
      </w:r>
      <w:r w:rsidR="00405360">
        <w:rPr>
          <w:rFonts w:ascii="Arial" w:hAnsi="Arial" w:cs="Arial"/>
          <w:sz w:val="28"/>
          <w:szCs w:val="28"/>
        </w:rPr>
        <w:t>s em diferentes instantes e públicos:</w:t>
      </w:r>
    </w:p>
    <w:p w:rsidR="00D81819" w:rsidRDefault="00D81819" w:rsidP="00907CBD">
      <w:pPr>
        <w:spacing w:after="0"/>
        <w:jc w:val="both"/>
        <w:rPr>
          <w:rFonts w:ascii="Arial" w:hAnsi="Arial" w:cs="Arial"/>
          <w:sz w:val="28"/>
          <w:szCs w:val="28"/>
        </w:rPr>
      </w:pPr>
    </w:p>
    <w:p w:rsidR="004F2CA6" w:rsidRPr="009078C5" w:rsidRDefault="009078C5" w:rsidP="009078C5">
      <w:pPr>
        <w:pStyle w:val="PargrafodaLista"/>
        <w:numPr>
          <w:ilvl w:val="0"/>
          <w:numId w:val="39"/>
        </w:numPr>
        <w:spacing w:after="0"/>
        <w:jc w:val="both"/>
        <w:rPr>
          <w:rFonts w:ascii="Arial" w:hAnsi="Arial" w:cs="Arial"/>
          <w:sz w:val="28"/>
          <w:szCs w:val="28"/>
        </w:rPr>
      </w:pPr>
      <w:r w:rsidRPr="009078C5">
        <w:rPr>
          <w:rFonts w:ascii="Arial" w:hAnsi="Arial" w:cs="Arial"/>
          <w:sz w:val="28"/>
          <w:szCs w:val="28"/>
        </w:rPr>
        <w:t xml:space="preserve">Conscientização </w:t>
      </w:r>
      <w:proofErr w:type="spellStart"/>
      <w:r w:rsidR="00B94280">
        <w:rPr>
          <w:rFonts w:ascii="Arial" w:hAnsi="Arial" w:cs="Arial"/>
          <w:sz w:val="28"/>
          <w:szCs w:val="28"/>
        </w:rPr>
        <w:t>Sócio-</w:t>
      </w:r>
      <w:r w:rsidRPr="009078C5">
        <w:rPr>
          <w:rFonts w:ascii="Arial" w:hAnsi="Arial" w:cs="Arial"/>
          <w:sz w:val="28"/>
          <w:szCs w:val="28"/>
        </w:rPr>
        <w:t>Ambiental</w:t>
      </w:r>
      <w:proofErr w:type="spellEnd"/>
    </w:p>
    <w:p w:rsidR="0084496E" w:rsidRDefault="00405360" w:rsidP="00907CBD">
      <w:pPr>
        <w:spacing w:after="0"/>
        <w:jc w:val="both"/>
        <w:rPr>
          <w:rFonts w:ascii="Arial" w:hAnsi="Arial" w:cs="Arial"/>
          <w:sz w:val="28"/>
          <w:szCs w:val="28"/>
        </w:rPr>
      </w:pPr>
      <w:r>
        <w:rPr>
          <w:rFonts w:ascii="Arial" w:hAnsi="Arial" w:cs="Arial"/>
          <w:sz w:val="28"/>
          <w:szCs w:val="28"/>
        </w:rPr>
        <w:t xml:space="preserve">Educação </w:t>
      </w:r>
      <w:proofErr w:type="spellStart"/>
      <w:r w:rsidR="00225307">
        <w:rPr>
          <w:rFonts w:ascii="Arial" w:hAnsi="Arial" w:cs="Arial"/>
          <w:sz w:val="28"/>
          <w:szCs w:val="28"/>
        </w:rPr>
        <w:t>Sócio-</w:t>
      </w:r>
      <w:r>
        <w:rPr>
          <w:rFonts w:ascii="Arial" w:hAnsi="Arial" w:cs="Arial"/>
          <w:sz w:val="28"/>
          <w:szCs w:val="28"/>
        </w:rPr>
        <w:t>Ambiental</w:t>
      </w:r>
      <w:proofErr w:type="spellEnd"/>
      <w:r w:rsidR="00B94280">
        <w:rPr>
          <w:rFonts w:ascii="Arial" w:hAnsi="Arial" w:cs="Arial"/>
          <w:sz w:val="28"/>
          <w:szCs w:val="28"/>
        </w:rPr>
        <w:t>/Palestras/</w:t>
      </w:r>
      <w:r w:rsidR="00D8052F">
        <w:rPr>
          <w:rFonts w:ascii="Arial" w:hAnsi="Arial" w:cs="Arial"/>
          <w:sz w:val="28"/>
          <w:szCs w:val="28"/>
        </w:rPr>
        <w:t>Material Didático</w:t>
      </w:r>
    </w:p>
    <w:p w:rsidR="00D415E2" w:rsidRDefault="00D415E2" w:rsidP="00907CBD">
      <w:pPr>
        <w:spacing w:after="0"/>
        <w:jc w:val="both"/>
        <w:rPr>
          <w:rFonts w:ascii="Arial" w:hAnsi="Arial" w:cs="Arial"/>
          <w:sz w:val="28"/>
          <w:szCs w:val="28"/>
        </w:rPr>
      </w:pPr>
    </w:p>
    <w:p w:rsidR="00D415E2" w:rsidRPr="00D415E2" w:rsidRDefault="00D415E2" w:rsidP="00D415E2">
      <w:pPr>
        <w:pStyle w:val="PargrafodaLista"/>
        <w:numPr>
          <w:ilvl w:val="0"/>
          <w:numId w:val="39"/>
        </w:numPr>
        <w:spacing w:after="0"/>
        <w:jc w:val="both"/>
        <w:rPr>
          <w:rFonts w:ascii="Arial" w:hAnsi="Arial" w:cs="Arial"/>
          <w:sz w:val="28"/>
          <w:szCs w:val="28"/>
        </w:rPr>
      </w:pPr>
      <w:r w:rsidRPr="00D415E2">
        <w:rPr>
          <w:rFonts w:ascii="Arial" w:hAnsi="Arial" w:cs="Arial"/>
          <w:sz w:val="28"/>
          <w:szCs w:val="28"/>
        </w:rPr>
        <w:t>Capacitação</w:t>
      </w:r>
    </w:p>
    <w:p w:rsidR="00405360" w:rsidRDefault="00405360" w:rsidP="00907CBD">
      <w:pPr>
        <w:spacing w:after="0"/>
        <w:jc w:val="both"/>
        <w:rPr>
          <w:rFonts w:ascii="Arial" w:hAnsi="Arial" w:cs="Arial"/>
          <w:sz w:val="28"/>
          <w:szCs w:val="28"/>
        </w:rPr>
      </w:pPr>
      <w:r>
        <w:rPr>
          <w:rFonts w:ascii="Arial" w:hAnsi="Arial" w:cs="Arial"/>
          <w:sz w:val="28"/>
          <w:szCs w:val="28"/>
        </w:rPr>
        <w:t>Eventos</w:t>
      </w:r>
      <w:r w:rsidR="00D415E2">
        <w:rPr>
          <w:rFonts w:ascii="Arial" w:hAnsi="Arial" w:cs="Arial"/>
          <w:sz w:val="28"/>
          <w:szCs w:val="28"/>
        </w:rPr>
        <w:t>/Oficinas</w:t>
      </w:r>
      <w:r w:rsidR="00D8052F">
        <w:rPr>
          <w:rFonts w:ascii="Arial" w:hAnsi="Arial" w:cs="Arial"/>
          <w:sz w:val="28"/>
          <w:szCs w:val="28"/>
        </w:rPr>
        <w:t>/Cursos</w:t>
      </w:r>
      <w:r>
        <w:rPr>
          <w:rFonts w:ascii="Arial" w:hAnsi="Arial" w:cs="Arial"/>
          <w:sz w:val="28"/>
          <w:szCs w:val="28"/>
        </w:rPr>
        <w:t xml:space="preserve"> Técnicos</w:t>
      </w:r>
    </w:p>
    <w:p w:rsidR="009078C5" w:rsidRDefault="009078C5" w:rsidP="00907CBD">
      <w:pPr>
        <w:spacing w:after="0"/>
        <w:jc w:val="both"/>
        <w:rPr>
          <w:rFonts w:ascii="Arial" w:hAnsi="Arial" w:cs="Arial"/>
          <w:sz w:val="28"/>
          <w:szCs w:val="28"/>
        </w:rPr>
      </w:pPr>
    </w:p>
    <w:p w:rsidR="009078C5" w:rsidRPr="009078C5" w:rsidRDefault="00FB4D47" w:rsidP="009078C5">
      <w:pPr>
        <w:pStyle w:val="PargrafodaLista"/>
        <w:numPr>
          <w:ilvl w:val="0"/>
          <w:numId w:val="39"/>
        </w:numPr>
        <w:spacing w:after="0"/>
        <w:jc w:val="both"/>
        <w:rPr>
          <w:rFonts w:ascii="Arial" w:hAnsi="Arial" w:cs="Arial"/>
          <w:sz w:val="28"/>
          <w:szCs w:val="28"/>
        </w:rPr>
      </w:pPr>
      <w:proofErr w:type="spellStart"/>
      <w:proofErr w:type="gramStart"/>
      <w:r>
        <w:rPr>
          <w:rFonts w:ascii="Arial" w:hAnsi="Arial" w:cs="Arial"/>
          <w:sz w:val="28"/>
          <w:szCs w:val="28"/>
        </w:rPr>
        <w:t>Infra-estrutura</w:t>
      </w:r>
      <w:proofErr w:type="spellEnd"/>
      <w:proofErr w:type="gramEnd"/>
      <w:r>
        <w:rPr>
          <w:rFonts w:ascii="Arial" w:hAnsi="Arial" w:cs="Arial"/>
          <w:sz w:val="28"/>
          <w:szCs w:val="28"/>
        </w:rPr>
        <w:t xml:space="preserve"> em </w:t>
      </w:r>
      <w:r w:rsidR="009078C5" w:rsidRPr="009078C5">
        <w:rPr>
          <w:rFonts w:ascii="Arial" w:hAnsi="Arial" w:cs="Arial"/>
          <w:sz w:val="28"/>
          <w:szCs w:val="28"/>
        </w:rPr>
        <w:t>Saneamento</w:t>
      </w:r>
    </w:p>
    <w:p w:rsidR="00165174" w:rsidRDefault="009078C5" w:rsidP="00907CBD">
      <w:pPr>
        <w:spacing w:after="0"/>
        <w:jc w:val="both"/>
        <w:rPr>
          <w:rFonts w:ascii="Arial" w:hAnsi="Arial" w:cs="Arial"/>
          <w:sz w:val="28"/>
          <w:szCs w:val="28"/>
        </w:rPr>
      </w:pPr>
      <w:r>
        <w:rPr>
          <w:rFonts w:ascii="Arial" w:hAnsi="Arial" w:cs="Arial"/>
          <w:sz w:val="28"/>
          <w:szCs w:val="28"/>
        </w:rPr>
        <w:t>Saneamento Rural – Água</w:t>
      </w:r>
      <w:r w:rsidR="00D8052F">
        <w:rPr>
          <w:rFonts w:ascii="Arial" w:hAnsi="Arial" w:cs="Arial"/>
          <w:sz w:val="28"/>
          <w:szCs w:val="28"/>
        </w:rPr>
        <w:t xml:space="preserve"> e </w:t>
      </w:r>
      <w:r w:rsidR="00165174">
        <w:rPr>
          <w:rFonts w:ascii="Arial" w:hAnsi="Arial" w:cs="Arial"/>
          <w:sz w:val="28"/>
          <w:szCs w:val="28"/>
        </w:rPr>
        <w:t>Efluentes</w:t>
      </w:r>
    </w:p>
    <w:p w:rsidR="009078C5" w:rsidRDefault="009078C5" w:rsidP="00907CBD">
      <w:pPr>
        <w:spacing w:after="0"/>
        <w:jc w:val="both"/>
        <w:rPr>
          <w:rFonts w:ascii="Arial" w:hAnsi="Arial" w:cs="Arial"/>
          <w:sz w:val="28"/>
          <w:szCs w:val="28"/>
        </w:rPr>
      </w:pPr>
    </w:p>
    <w:p w:rsidR="009078C5" w:rsidRPr="009078C5" w:rsidRDefault="009078C5" w:rsidP="009078C5">
      <w:pPr>
        <w:pStyle w:val="PargrafodaLista"/>
        <w:numPr>
          <w:ilvl w:val="0"/>
          <w:numId w:val="39"/>
        </w:numPr>
        <w:spacing w:after="0"/>
        <w:jc w:val="both"/>
        <w:rPr>
          <w:rFonts w:ascii="Arial" w:hAnsi="Arial" w:cs="Arial"/>
          <w:sz w:val="28"/>
          <w:szCs w:val="28"/>
        </w:rPr>
      </w:pPr>
      <w:r w:rsidRPr="009078C5">
        <w:rPr>
          <w:rFonts w:ascii="Arial" w:hAnsi="Arial" w:cs="Arial"/>
          <w:sz w:val="28"/>
          <w:szCs w:val="28"/>
        </w:rPr>
        <w:t>Aspectos Legais</w:t>
      </w:r>
    </w:p>
    <w:p w:rsidR="009078C5" w:rsidRDefault="009078C5" w:rsidP="009078C5">
      <w:pPr>
        <w:spacing w:after="0"/>
        <w:jc w:val="both"/>
        <w:rPr>
          <w:rFonts w:ascii="Arial" w:hAnsi="Arial" w:cs="Arial"/>
          <w:sz w:val="28"/>
          <w:szCs w:val="28"/>
        </w:rPr>
      </w:pPr>
      <w:r>
        <w:rPr>
          <w:rFonts w:ascii="Arial" w:hAnsi="Arial" w:cs="Arial"/>
          <w:sz w:val="28"/>
          <w:szCs w:val="28"/>
        </w:rPr>
        <w:t>Legislação Pertinente</w:t>
      </w:r>
      <w:r w:rsidR="00D8052F">
        <w:rPr>
          <w:rFonts w:ascii="Arial" w:hAnsi="Arial" w:cs="Arial"/>
          <w:sz w:val="28"/>
          <w:szCs w:val="28"/>
        </w:rPr>
        <w:t>/Regularização de Documentos</w:t>
      </w:r>
    </w:p>
    <w:p w:rsidR="00FB4D47" w:rsidRDefault="00FB4D47" w:rsidP="009078C5">
      <w:pPr>
        <w:spacing w:after="0"/>
        <w:jc w:val="both"/>
        <w:rPr>
          <w:rFonts w:ascii="Arial" w:hAnsi="Arial" w:cs="Arial"/>
          <w:sz w:val="28"/>
          <w:szCs w:val="28"/>
        </w:rPr>
      </w:pPr>
    </w:p>
    <w:p w:rsidR="00DF404F" w:rsidRPr="00DF404F" w:rsidRDefault="00DF404F" w:rsidP="00DF404F">
      <w:pPr>
        <w:pStyle w:val="PargrafodaLista"/>
        <w:numPr>
          <w:ilvl w:val="0"/>
          <w:numId w:val="39"/>
        </w:numPr>
        <w:spacing w:after="0"/>
        <w:jc w:val="both"/>
        <w:rPr>
          <w:rFonts w:ascii="Arial" w:hAnsi="Arial" w:cs="Arial"/>
          <w:sz w:val="28"/>
          <w:szCs w:val="28"/>
        </w:rPr>
      </w:pPr>
      <w:r>
        <w:rPr>
          <w:rFonts w:ascii="Arial" w:hAnsi="Arial" w:cs="Arial"/>
          <w:sz w:val="28"/>
          <w:szCs w:val="28"/>
        </w:rPr>
        <w:t>Monitoramento</w:t>
      </w:r>
    </w:p>
    <w:p w:rsidR="008717A9" w:rsidRDefault="00DF404F" w:rsidP="009078C5">
      <w:pPr>
        <w:spacing w:after="0"/>
        <w:jc w:val="both"/>
        <w:rPr>
          <w:rFonts w:ascii="Arial" w:hAnsi="Arial" w:cs="Arial"/>
          <w:sz w:val="28"/>
          <w:szCs w:val="28"/>
        </w:rPr>
      </w:pPr>
      <w:r>
        <w:rPr>
          <w:rFonts w:ascii="Arial" w:hAnsi="Arial" w:cs="Arial"/>
          <w:sz w:val="28"/>
          <w:szCs w:val="28"/>
        </w:rPr>
        <w:t>Análises</w:t>
      </w:r>
      <w:r w:rsidR="00225307">
        <w:rPr>
          <w:rFonts w:ascii="Arial" w:hAnsi="Arial" w:cs="Arial"/>
          <w:sz w:val="28"/>
          <w:szCs w:val="28"/>
        </w:rPr>
        <w:t>/Diagnóstico</w:t>
      </w:r>
      <w:r>
        <w:rPr>
          <w:rFonts w:ascii="Arial" w:hAnsi="Arial" w:cs="Arial"/>
          <w:sz w:val="28"/>
          <w:szCs w:val="28"/>
        </w:rPr>
        <w:t xml:space="preserve"> </w:t>
      </w:r>
    </w:p>
    <w:p w:rsidR="004F0672" w:rsidRDefault="004F0672" w:rsidP="009078C5">
      <w:pPr>
        <w:spacing w:after="0"/>
        <w:jc w:val="both"/>
        <w:rPr>
          <w:rFonts w:ascii="Arial" w:hAnsi="Arial" w:cs="Arial"/>
          <w:sz w:val="28"/>
          <w:szCs w:val="28"/>
        </w:rPr>
      </w:pPr>
    </w:p>
    <w:p w:rsidR="00580401" w:rsidRDefault="00165174" w:rsidP="009078C5">
      <w:pPr>
        <w:spacing w:after="0"/>
        <w:jc w:val="both"/>
        <w:rPr>
          <w:rFonts w:ascii="Arial" w:hAnsi="Arial" w:cs="Arial"/>
          <w:sz w:val="28"/>
          <w:szCs w:val="28"/>
        </w:rPr>
      </w:pPr>
      <w:r>
        <w:rPr>
          <w:rFonts w:ascii="Arial" w:hAnsi="Arial" w:cs="Arial"/>
          <w:sz w:val="28"/>
          <w:szCs w:val="28"/>
        </w:rPr>
        <w:tab/>
        <w:t>Algumas ações j</w:t>
      </w:r>
      <w:r w:rsidR="000E68DF">
        <w:rPr>
          <w:rFonts w:ascii="Arial" w:hAnsi="Arial" w:cs="Arial"/>
          <w:sz w:val="28"/>
          <w:szCs w:val="28"/>
        </w:rPr>
        <w:t>á vê</w:t>
      </w:r>
      <w:r>
        <w:rPr>
          <w:rFonts w:ascii="Arial" w:hAnsi="Arial" w:cs="Arial"/>
          <w:sz w:val="28"/>
          <w:szCs w:val="28"/>
        </w:rPr>
        <w:t>m sendo desenvolvidas pelo município</w:t>
      </w:r>
      <w:r w:rsidR="00B94280">
        <w:rPr>
          <w:rFonts w:ascii="Arial" w:hAnsi="Arial" w:cs="Arial"/>
          <w:sz w:val="28"/>
          <w:szCs w:val="28"/>
        </w:rPr>
        <w:t xml:space="preserve"> desde 2016</w:t>
      </w:r>
      <w:r w:rsidR="00F55987">
        <w:rPr>
          <w:rFonts w:ascii="Arial" w:hAnsi="Arial" w:cs="Arial"/>
          <w:sz w:val="28"/>
          <w:szCs w:val="28"/>
        </w:rPr>
        <w:t xml:space="preserve">. </w:t>
      </w:r>
      <w:r w:rsidR="00FF1FA1">
        <w:rPr>
          <w:rFonts w:ascii="Arial" w:hAnsi="Arial" w:cs="Arial"/>
          <w:sz w:val="28"/>
          <w:szCs w:val="28"/>
        </w:rPr>
        <w:t>Essa</w:t>
      </w:r>
      <w:r w:rsidR="00580401">
        <w:rPr>
          <w:rFonts w:ascii="Arial" w:hAnsi="Arial" w:cs="Arial"/>
          <w:sz w:val="28"/>
          <w:szCs w:val="28"/>
        </w:rPr>
        <w:t>s</w:t>
      </w:r>
      <w:r w:rsidR="00FF1FA1">
        <w:rPr>
          <w:rFonts w:ascii="Arial" w:hAnsi="Arial" w:cs="Arial"/>
          <w:sz w:val="28"/>
          <w:szCs w:val="28"/>
        </w:rPr>
        <w:t xml:space="preserve"> ações</w:t>
      </w:r>
      <w:r w:rsidR="00580401">
        <w:rPr>
          <w:rFonts w:ascii="Arial" w:hAnsi="Arial" w:cs="Arial"/>
          <w:sz w:val="28"/>
          <w:szCs w:val="28"/>
        </w:rPr>
        <w:t xml:space="preserve"> tê</w:t>
      </w:r>
      <w:r>
        <w:rPr>
          <w:rFonts w:ascii="Arial" w:hAnsi="Arial" w:cs="Arial"/>
          <w:sz w:val="28"/>
          <w:szCs w:val="28"/>
        </w:rPr>
        <w:t xml:space="preserve">m demandado </w:t>
      </w:r>
      <w:r w:rsidR="004F0672">
        <w:rPr>
          <w:rFonts w:ascii="Arial" w:hAnsi="Arial" w:cs="Arial"/>
          <w:sz w:val="28"/>
          <w:szCs w:val="28"/>
        </w:rPr>
        <w:t>complementações que</w:t>
      </w:r>
      <w:r w:rsidR="00FF1FA1">
        <w:rPr>
          <w:rFonts w:ascii="Arial" w:hAnsi="Arial" w:cs="Arial"/>
          <w:sz w:val="28"/>
          <w:szCs w:val="28"/>
        </w:rPr>
        <w:t xml:space="preserve"> poderão ser elencadas em fases futuras, fazendo com que o Programa tenha dinamismo e adaptação às realidades que forem surgindo.</w:t>
      </w:r>
    </w:p>
    <w:p w:rsidR="008262C2" w:rsidRDefault="008262C2" w:rsidP="009078C5">
      <w:pPr>
        <w:spacing w:after="0"/>
        <w:jc w:val="both"/>
        <w:rPr>
          <w:rFonts w:ascii="Arial" w:hAnsi="Arial" w:cs="Arial"/>
          <w:sz w:val="28"/>
          <w:szCs w:val="28"/>
        </w:rPr>
      </w:pPr>
    </w:p>
    <w:p w:rsidR="00616E9C" w:rsidRDefault="00580401" w:rsidP="00907CBD">
      <w:pPr>
        <w:spacing w:after="0"/>
        <w:jc w:val="both"/>
        <w:rPr>
          <w:rFonts w:ascii="Arial" w:hAnsi="Arial" w:cs="Arial"/>
          <w:sz w:val="28"/>
          <w:szCs w:val="28"/>
        </w:rPr>
      </w:pPr>
      <w:r>
        <w:rPr>
          <w:rFonts w:ascii="Arial" w:hAnsi="Arial" w:cs="Arial"/>
          <w:sz w:val="28"/>
          <w:szCs w:val="28"/>
        </w:rPr>
        <w:tab/>
      </w:r>
    </w:p>
    <w:p w:rsidR="00616E9C" w:rsidRDefault="00616E9C" w:rsidP="00907CBD">
      <w:pPr>
        <w:spacing w:after="0"/>
        <w:jc w:val="both"/>
        <w:rPr>
          <w:rFonts w:ascii="Arial" w:hAnsi="Arial" w:cs="Arial"/>
          <w:sz w:val="28"/>
          <w:szCs w:val="28"/>
        </w:rPr>
      </w:pPr>
    </w:p>
    <w:p w:rsidR="00616E9C" w:rsidRDefault="00616E9C" w:rsidP="00907CBD">
      <w:pPr>
        <w:spacing w:after="0"/>
        <w:jc w:val="both"/>
        <w:rPr>
          <w:rFonts w:ascii="Arial" w:hAnsi="Arial" w:cs="Arial"/>
          <w:sz w:val="28"/>
          <w:szCs w:val="28"/>
        </w:rPr>
      </w:pPr>
    </w:p>
    <w:p w:rsidR="00F55987" w:rsidRDefault="00F55987" w:rsidP="00907CBD">
      <w:pPr>
        <w:spacing w:after="0"/>
        <w:jc w:val="both"/>
        <w:rPr>
          <w:rFonts w:ascii="Arial" w:hAnsi="Arial" w:cs="Arial"/>
          <w:sz w:val="28"/>
          <w:szCs w:val="28"/>
        </w:rPr>
      </w:pPr>
    </w:p>
    <w:p w:rsidR="00F55987" w:rsidRDefault="00F55987" w:rsidP="00907CBD">
      <w:pPr>
        <w:spacing w:after="0"/>
        <w:jc w:val="both"/>
        <w:rPr>
          <w:rFonts w:ascii="Arial" w:hAnsi="Arial" w:cs="Arial"/>
          <w:sz w:val="28"/>
          <w:szCs w:val="28"/>
        </w:rPr>
      </w:pPr>
    </w:p>
    <w:p w:rsidR="00F55987" w:rsidRDefault="00F55987" w:rsidP="00907CBD">
      <w:pPr>
        <w:spacing w:after="0"/>
        <w:jc w:val="both"/>
        <w:rPr>
          <w:rFonts w:ascii="Arial" w:hAnsi="Arial" w:cs="Arial"/>
          <w:sz w:val="28"/>
          <w:szCs w:val="28"/>
        </w:rPr>
      </w:pPr>
    </w:p>
    <w:p w:rsidR="00F55987" w:rsidRDefault="00F55987" w:rsidP="00907CBD">
      <w:pPr>
        <w:spacing w:after="0"/>
        <w:jc w:val="both"/>
        <w:rPr>
          <w:rFonts w:ascii="Arial" w:hAnsi="Arial" w:cs="Arial"/>
          <w:sz w:val="28"/>
          <w:szCs w:val="28"/>
        </w:rPr>
      </w:pPr>
    </w:p>
    <w:p w:rsidR="00F55987" w:rsidRDefault="00F55987" w:rsidP="00907CBD">
      <w:pPr>
        <w:spacing w:after="0"/>
        <w:jc w:val="both"/>
        <w:rPr>
          <w:rFonts w:ascii="Arial" w:hAnsi="Arial" w:cs="Arial"/>
          <w:sz w:val="28"/>
          <w:szCs w:val="28"/>
        </w:rPr>
      </w:pPr>
    </w:p>
    <w:p w:rsidR="00F55987" w:rsidRDefault="00F55987" w:rsidP="00907CBD">
      <w:pPr>
        <w:spacing w:after="0"/>
        <w:jc w:val="both"/>
        <w:rPr>
          <w:rFonts w:ascii="Arial" w:hAnsi="Arial" w:cs="Arial"/>
          <w:sz w:val="28"/>
          <w:szCs w:val="28"/>
        </w:rPr>
      </w:pPr>
    </w:p>
    <w:p w:rsidR="00F55987" w:rsidRDefault="00F55987" w:rsidP="00907CBD">
      <w:pPr>
        <w:spacing w:after="0"/>
        <w:jc w:val="both"/>
        <w:rPr>
          <w:rFonts w:ascii="Arial" w:hAnsi="Arial" w:cs="Arial"/>
          <w:sz w:val="28"/>
          <w:szCs w:val="28"/>
        </w:rPr>
      </w:pPr>
    </w:p>
    <w:p w:rsidR="004F2CA6" w:rsidRDefault="00580401" w:rsidP="00907CBD">
      <w:pPr>
        <w:spacing w:after="0"/>
        <w:jc w:val="both"/>
        <w:rPr>
          <w:rFonts w:ascii="Arial" w:hAnsi="Arial" w:cs="Arial"/>
          <w:sz w:val="28"/>
          <w:szCs w:val="28"/>
        </w:rPr>
      </w:pPr>
      <w:r>
        <w:rPr>
          <w:rFonts w:ascii="Arial" w:hAnsi="Arial" w:cs="Arial"/>
          <w:sz w:val="28"/>
          <w:szCs w:val="28"/>
        </w:rPr>
        <w:lastRenderedPageBreak/>
        <w:t>Das fases do Programa:</w:t>
      </w:r>
    </w:p>
    <w:p w:rsidR="008717A9" w:rsidRDefault="008717A9" w:rsidP="00907CBD">
      <w:pPr>
        <w:spacing w:after="0"/>
        <w:jc w:val="both"/>
        <w:rPr>
          <w:rFonts w:ascii="Arial" w:hAnsi="Arial" w:cs="Arial"/>
          <w:sz w:val="28"/>
          <w:szCs w:val="28"/>
        </w:rPr>
      </w:pPr>
    </w:p>
    <w:p w:rsidR="00B641C3" w:rsidRDefault="00CB6654" w:rsidP="0000253C">
      <w:pPr>
        <w:spacing w:after="0"/>
        <w:jc w:val="center"/>
        <w:rPr>
          <w:rFonts w:ascii="Arial" w:hAnsi="Arial" w:cs="Arial"/>
          <w:sz w:val="28"/>
          <w:szCs w:val="28"/>
        </w:rPr>
      </w:pPr>
      <w:r w:rsidRPr="008717A9">
        <w:rPr>
          <w:rFonts w:ascii="Arial" w:hAnsi="Arial" w:cs="Arial"/>
          <w:sz w:val="28"/>
          <w:szCs w:val="28"/>
          <w:u w:val="single"/>
        </w:rPr>
        <w:t>Primeira Fase</w:t>
      </w:r>
    </w:p>
    <w:p w:rsidR="008717A9" w:rsidRDefault="00CB6654" w:rsidP="00907CBD">
      <w:pPr>
        <w:spacing w:after="0"/>
        <w:jc w:val="both"/>
        <w:rPr>
          <w:rFonts w:ascii="Arial" w:hAnsi="Arial" w:cs="Arial"/>
          <w:sz w:val="28"/>
          <w:szCs w:val="28"/>
        </w:rPr>
      </w:pPr>
      <w:r>
        <w:rPr>
          <w:rFonts w:ascii="Arial" w:hAnsi="Arial" w:cs="Arial"/>
          <w:sz w:val="28"/>
          <w:szCs w:val="28"/>
        </w:rPr>
        <w:t xml:space="preserve"> </w:t>
      </w:r>
    </w:p>
    <w:p w:rsidR="00CB6654" w:rsidRDefault="008717A9" w:rsidP="00907CBD">
      <w:pPr>
        <w:spacing w:after="0"/>
        <w:jc w:val="both"/>
        <w:rPr>
          <w:rFonts w:ascii="Arial" w:hAnsi="Arial" w:cs="Arial"/>
          <w:sz w:val="28"/>
          <w:szCs w:val="28"/>
        </w:rPr>
      </w:pPr>
      <w:r>
        <w:rPr>
          <w:rFonts w:ascii="Arial" w:hAnsi="Arial" w:cs="Arial"/>
          <w:sz w:val="28"/>
          <w:szCs w:val="28"/>
        </w:rPr>
        <w:tab/>
        <w:t>A</w:t>
      </w:r>
      <w:r w:rsidR="00CB6654">
        <w:rPr>
          <w:rFonts w:ascii="Arial" w:hAnsi="Arial" w:cs="Arial"/>
          <w:sz w:val="28"/>
          <w:szCs w:val="28"/>
        </w:rPr>
        <w:t>tividades de conscientização e educação ambiental</w:t>
      </w:r>
      <w:r>
        <w:rPr>
          <w:rFonts w:ascii="Arial" w:hAnsi="Arial" w:cs="Arial"/>
          <w:sz w:val="28"/>
          <w:szCs w:val="28"/>
        </w:rPr>
        <w:t xml:space="preserve"> com o tema “resíduos sólidos”</w:t>
      </w:r>
      <w:r w:rsidR="00CB6654">
        <w:rPr>
          <w:rFonts w:ascii="Arial" w:hAnsi="Arial" w:cs="Arial"/>
          <w:sz w:val="28"/>
          <w:szCs w:val="28"/>
        </w:rPr>
        <w:t xml:space="preserve"> com alunos e professores da rede municipal em parceria com a SANEPAR</w:t>
      </w:r>
      <w:r>
        <w:rPr>
          <w:rFonts w:ascii="Arial" w:hAnsi="Arial" w:cs="Arial"/>
          <w:sz w:val="28"/>
          <w:szCs w:val="28"/>
        </w:rPr>
        <w:t>.</w:t>
      </w:r>
    </w:p>
    <w:p w:rsidR="00AF2B53" w:rsidRPr="00AF2B53" w:rsidRDefault="00AF2B53" w:rsidP="00AF2B53">
      <w:pPr>
        <w:pStyle w:val="PargrafodaLista"/>
        <w:numPr>
          <w:ilvl w:val="0"/>
          <w:numId w:val="39"/>
        </w:numPr>
        <w:spacing w:after="0"/>
        <w:jc w:val="both"/>
        <w:rPr>
          <w:rFonts w:ascii="Arial" w:hAnsi="Arial" w:cs="Arial"/>
          <w:sz w:val="28"/>
          <w:szCs w:val="28"/>
        </w:rPr>
      </w:pPr>
      <w:r w:rsidRPr="00AF2B53">
        <w:rPr>
          <w:rFonts w:ascii="Arial" w:hAnsi="Arial" w:cs="Arial"/>
          <w:sz w:val="28"/>
          <w:szCs w:val="28"/>
        </w:rPr>
        <w:t>Capacitação de professores</w:t>
      </w:r>
    </w:p>
    <w:p w:rsidR="00AF2B53" w:rsidRPr="00AF2B53" w:rsidRDefault="00AF2B53" w:rsidP="00AF2B53">
      <w:pPr>
        <w:pStyle w:val="PargrafodaLista"/>
        <w:numPr>
          <w:ilvl w:val="0"/>
          <w:numId w:val="39"/>
        </w:numPr>
        <w:spacing w:after="0"/>
        <w:jc w:val="both"/>
        <w:rPr>
          <w:rFonts w:ascii="Arial" w:hAnsi="Arial" w:cs="Arial"/>
          <w:sz w:val="28"/>
          <w:szCs w:val="28"/>
        </w:rPr>
      </w:pPr>
      <w:r w:rsidRPr="00AF2B53">
        <w:rPr>
          <w:rFonts w:ascii="Arial" w:hAnsi="Arial" w:cs="Arial"/>
          <w:sz w:val="28"/>
          <w:szCs w:val="28"/>
        </w:rPr>
        <w:t>Palestra e atividades lúdicas nas escolas</w:t>
      </w:r>
    </w:p>
    <w:p w:rsidR="00AF2B53" w:rsidRDefault="00AF2B53" w:rsidP="00AF2B53">
      <w:pPr>
        <w:pStyle w:val="PargrafodaLista"/>
        <w:numPr>
          <w:ilvl w:val="0"/>
          <w:numId w:val="39"/>
        </w:numPr>
        <w:spacing w:after="0"/>
        <w:jc w:val="both"/>
        <w:rPr>
          <w:rFonts w:ascii="Arial" w:hAnsi="Arial" w:cs="Arial"/>
          <w:sz w:val="28"/>
          <w:szCs w:val="28"/>
        </w:rPr>
      </w:pPr>
      <w:r w:rsidRPr="00AF2B53">
        <w:rPr>
          <w:rFonts w:ascii="Arial" w:hAnsi="Arial" w:cs="Arial"/>
          <w:sz w:val="28"/>
          <w:szCs w:val="28"/>
        </w:rPr>
        <w:t>Oficinas de sabão</w:t>
      </w:r>
      <w:r w:rsidR="00F95424">
        <w:rPr>
          <w:rFonts w:ascii="Arial" w:hAnsi="Arial" w:cs="Arial"/>
          <w:sz w:val="28"/>
          <w:szCs w:val="28"/>
        </w:rPr>
        <w:t xml:space="preserve"> ecológico</w:t>
      </w:r>
    </w:p>
    <w:p w:rsidR="00793C3C" w:rsidRDefault="00793C3C" w:rsidP="00AF2B53">
      <w:pPr>
        <w:pStyle w:val="PargrafodaLista"/>
        <w:numPr>
          <w:ilvl w:val="0"/>
          <w:numId w:val="39"/>
        </w:numPr>
        <w:spacing w:after="0"/>
        <w:jc w:val="both"/>
        <w:rPr>
          <w:rFonts w:ascii="Arial" w:hAnsi="Arial" w:cs="Arial"/>
          <w:sz w:val="28"/>
          <w:szCs w:val="28"/>
        </w:rPr>
      </w:pPr>
      <w:proofErr w:type="spellStart"/>
      <w:r>
        <w:rPr>
          <w:rFonts w:ascii="Arial" w:hAnsi="Arial" w:cs="Arial"/>
          <w:sz w:val="28"/>
          <w:szCs w:val="28"/>
        </w:rPr>
        <w:t>Eco-expresso</w:t>
      </w:r>
      <w:proofErr w:type="spellEnd"/>
      <w:r>
        <w:rPr>
          <w:rFonts w:ascii="Arial" w:hAnsi="Arial" w:cs="Arial"/>
          <w:sz w:val="28"/>
          <w:szCs w:val="28"/>
        </w:rPr>
        <w:t xml:space="preserve"> da SANEPAR</w:t>
      </w:r>
    </w:p>
    <w:p w:rsidR="00793C3C" w:rsidRDefault="00793C3C" w:rsidP="00AF2B53">
      <w:pPr>
        <w:pStyle w:val="PargrafodaLista"/>
        <w:numPr>
          <w:ilvl w:val="0"/>
          <w:numId w:val="39"/>
        </w:numPr>
        <w:spacing w:after="0"/>
        <w:jc w:val="both"/>
        <w:rPr>
          <w:rFonts w:ascii="Arial" w:hAnsi="Arial" w:cs="Arial"/>
          <w:sz w:val="28"/>
          <w:szCs w:val="28"/>
        </w:rPr>
      </w:pPr>
      <w:r>
        <w:rPr>
          <w:rFonts w:ascii="Arial" w:hAnsi="Arial" w:cs="Arial"/>
          <w:sz w:val="28"/>
          <w:szCs w:val="28"/>
        </w:rPr>
        <w:t>Eventos técnicos</w:t>
      </w:r>
    </w:p>
    <w:p w:rsidR="00B641C3" w:rsidRPr="00AF2B53" w:rsidRDefault="00B641C3" w:rsidP="00B641C3">
      <w:pPr>
        <w:pStyle w:val="PargrafodaLista"/>
        <w:spacing w:after="0"/>
        <w:ind w:left="720"/>
        <w:jc w:val="both"/>
        <w:rPr>
          <w:rFonts w:ascii="Arial" w:hAnsi="Arial" w:cs="Arial"/>
          <w:sz w:val="28"/>
          <w:szCs w:val="28"/>
        </w:rPr>
      </w:pPr>
    </w:p>
    <w:p w:rsidR="00B641C3" w:rsidRDefault="008717A9" w:rsidP="00907CBD">
      <w:pPr>
        <w:spacing w:after="0"/>
        <w:jc w:val="both"/>
        <w:rPr>
          <w:rFonts w:ascii="Arial" w:hAnsi="Arial" w:cs="Arial"/>
          <w:sz w:val="28"/>
          <w:szCs w:val="28"/>
        </w:rPr>
      </w:pPr>
      <w:r>
        <w:rPr>
          <w:rFonts w:ascii="Arial" w:hAnsi="Arial" w:cs="Arial"/>
          <w:sz w:val="28"/>
          <w:szCs w:val="28"/>
        </w:rPr>
        <w:tab/>
        <w:t>Ações diretas de coleta e conscientização da população em geral com o tema “resíduos sólidos” em parceria com a SANEPAR</w:t>
      </w:r>
      <w:r w:rsidR="00793C3C">
        <w:rPr>
          <w:rFonts w:ascii="Arial" w:hAnsi="Arial" w:cs="Arial"/>
          <w:sz w:val="28"/>
          <w:szCs w:val="28"/>
        </w:rPr>
        <w:t>,</w:t>
      </w:r>
      <w:r>
        <w:rPr>
          <w:rFonts w:ascii="Arial" w:hAnsi="Arial" w:cs="Arial"/>
          <w:sz w:val="28"/>
          <w:szCs w:val="28"/>
        </w:rPr>
        <w:t xml:space="preserve"> Caminhos do Paraná</w:t>
      </w:r>
      <w:r w:rsidR="00B641C3">
        <w:rPr>
          <w:rFonts w:ascii="Arial" w:hAnsi="Arial" w:cs="Arial"/>
          <w:sz w:val="28"/>
          <w:szCs w:val="28"/>
        </w:rPr>
        <w:t xml:space="preserve"> e Grupo de Barqueiros</w:t>
      </w:r>
      <w:r>
        <w:rPr>
          <w:rFonts w:ascii="Arial" w:hAnsi="Arial" w:cs="Arial"/>
          <w:sz w:val="28"/>
          <w:szCs w:val="28"/>
        </w:rPr>
        <w:t>.</w:t>
      </w:r>
    </w:p>
    <w:p w:rsidR="00AF2B53" w:rsidRPr="00AF2B53" w:rsidRDefault="00AF2B53" w:rsidP="00AF2B53">
      <w:pPr>
        <w:pStyle w:val="PargrafodaLista"/>
        <w:numPr>
          <w:ilvl w:val="0"/>
          <w:numId w:val="40"/>
        </w:numPr>
        <w:spacing w:after="0"/>
        <w:jc w:val="both"/>
        <w:rPr>
          <w:rFonts w:ascii="Arial" w:hAnsi="Arial" w:cs="Arial"/>
          <w:sz w:val="28"/>
          <w:szCs w:val="28"/>
        </w:rPr>
      </w:pPr>
      <w:r w:rsidRPr="00AF2B53">
        <w:rPr>
          <w:rFonts w:ascii="Arial" w:hAnsi="Arial" w:cs="Arial"/>
          <w:sz w:val="28"/>
          <w:szCs w:val="28"/>
        </w:rPr>
        <w:t>Dia de Coleta de resíduos perigosos</w:t>
      </w:r>
      <w:r w:rsidR="00CF7921">
        <w:rPr>
          <w:rFonts w:ascii="Arial" w:hAnsi="Arial" w:cs="Arial"/>
          <w:sz w:val="28"/>
          <w:szCs w:val="28"/>
        </w:rPr>
        <w:t xml:space="preserve"> e eletrônicos</w:t>
      </w:r>
      <w:r w:rsidRPr="00AF2B53">
        <w:rPr>
          <w:rFonts w:ascii="Arial" w:hAnsi="Arial" w:cs="Arial"/>
          <w:sz w:val="28"/>
          <w:szCs w:val="28"/>
        </w:rPr>
        <w:t>.</w:t>
      </w:r>
    </w:p>
    <w:p w:rsidR="00AF2B53" w:rsidRPr="00AF2B53" w:rsidRDefault="00AF2B53" w:rsidP="00AF2B53">
      <w:pPr>
        <w:pStyle w:val="PargrafodaLista"/>
        <w:numPr>
          <w:ilvl w:val="0"/>
          <w:numId w:val="40"/>
        </w:numPr>
        <w:spacing w:after="0"/>
        <w:jc w:val="both"/>
        <w:rPr>
          <w:rFonts w:ascii="Arial" w:hAnsi="Arial" w:cs="Arial"/>
          <w:sz w:val="28"/>
          <w:szCs w:val="28"/>
        </w:rPr>
      </w:pPr>
      <w:r w:rsidRPr="00AF2B53">
        <w:rPr>
          <w:rFonts w:ascii="Arial" w:hAnsi="Arial" w:cs="Arial"/>
          <w:sz w:val="28"/>
          <w:szCs w:val="28"/>
        </w:rPr>
        <w:t xml:space="preserve">Distribuição de sabão </w:t>
      </w:r>
      <w:r w:rsidR="00F95424">
        <w:rPr>
          <w:rFonts w:ascii="Arial" w:hAnsi="Arial" w:cs="Arial"/>
          <w:sz w:val="28"/>
          <w:szCs w:val="28"/>
        </w:rPr>
        <w:t>ecológico</w:t>
      </w:r>
    </w:p>
    <w:p w:rsidR="00AF2B53" w:rsidRDefault="00AF2B53" w:rsidP="00AF2B53">
      <w:pPr>
        <w:pStyle w:val="PargrafodaLista"/>
        <w:numPr>
          <w:ilvl w:val="0"/>
          <w:numId w:val="40"/>
        </w:numPr>
        <w:spacing w:after="0"/>
        <w:jc w:val="both"/>
        <w:rPr>
          <w:rFonts w:ascii="Arial" w:hAnsi="Arial" w:cs="Arial"/>
          <w:sz w:val="28"/>
          <w:szCs w:val="28"/>
        </w:rPr>
      </w:pPr>
      <w:r w:rsidRPr="00AF2B53">
        <w:rPr>
          <w:rFonts w:ascii="Arial" w:hAnsi="Arial" w:cs="Arial"/>
          <w:sz w:val="28"/>
          <w:szCs w:val="28"/>
        </w:rPr>
        <w:t>Panfletagem sobre coleta seletiva</w:t>
      </w:r>
    </w:p>
    <w:p w:rsidR="00B641C3" w:rsidRDefault="00B641C3" w:rsidP="00AF2B53">
      <w:pPr>
        <w:pStyle w:val="PargrafodaLista"/>
        <w:numPr>
          <w:ilvl w:val="0"/>
          <w:numId w:val="40"/>
        </w:numPr>
        <w:spacing w:after="0"/>
        <w:jc w:val="both"/>
        <w:rPr>
          <w:rFonts w:ascii="Arial" w:hAnsi="Arial" w:cs="Arial"/>
          <w:sz w:val="28"/>
          <w:szCs w:val="28"/>
        </w:rPr>
      </w:pPr>
      <w:r>
        <w:rPr>
          <w:rFonts w:ascii="Arial" w:hAnsi="Arial" w:cs="Arial"/>
          <w:sz w:val="28"/>
          <w:szCs w:val="28"/>
        </w:rPr>
        <w:t>Arrastão ambiental</w:t>
      </w:r>
    </w:p>
    <w:p w:rsidR="00837841" w:rsidRPr="00AF2B53" w:rsidRDefault="00837841" w:rsidP="00837841">
      <w:pPr>
        <w:pStyle w:val="PargrafodaLista"/>
        <w:spacing w:after="0"/>
        <w:ind w:left="720"/>
        <w:jc w:val="both"/>
        <w:rPr>
          <w:rFonts w:ascii="Arial" w:hAnsi="Arial" w:cs="Arial"/>
          <w:sz w:val="28"/>
          <w:szCs w:val="28"/>
        </w:rPr>
      </w:pPr>
    </w:p>
    <w:p w:rsidR="00405360" w:rsidRDefault="00AF2B53" w:rsidP="00907CBD">
      <w:pPr>
        <w:spacing w:after="0"/>
        <w:jc w:val="both"/>
        <w:rPr>
          <w:rFonts w:ascii="Arial" w:hAnsi="Arial" w:cs="Arial"/>
          <w:sz w:val="28"/>
          <w:szCs w:val="28"/>
        </w:rPr>
      </w:pPr>
      <w:r>
        <w:rPr>
          <w:rFonts w:ascii="Arial" w:hAnsi="Arial" w:cs="Arial"/>
          <w:sz w:val="28"/>
          <w:szCs w:val="28"/>
        </w:rPr>
        <w:tab/>
        <w:t>Ações de proteção de nascent</w:t>
      </w:r>
      <w:r w:rsidR="00793C3C">
        <w:rPr>
          <w:rFonts w:ascii="Arial" w:hAnsi="Arial" w:cs="Arial"/>
          <w:sz w:val="28"/>
          <w:szCs w:val="28"/>
        </w:rPr>
        <w:t>es pontuais</w:t>
      </w:r>
      <w:r>
        <w:rPr>
          <w:rFonts w:ascii="Arial" w:hAnsi="Arial" w:cs="Arial"/>
          <w:sz w:val="28"/>
          <w:szCs w:val="28"/>
        </w:rPr>
        <w:t>, em parceria com a EMATER</w:t>
      </w:r>
      <w:r w:rsidR="00B641C3">
        <w:rPr>
          <w:rFonts w:ascii="Arial" w:hAnsi="Arial" w:cs="Arial"/>
          <w:sz w:val="28"/>
          <w:szCs w:val="28"/>
        </w:rPr>
        <w:t xml:space="preserve"> e SANEPAR</w:t>
      </w:r>
      <w:r w:rsidR="00793C3C">
        <w:rPr>
          <w:rFonts w:ascii="Arial" w:hAnsi="Arial" w:cs="Arial"/>
          <w:sz w:val="28"/>
          <w:szCs w:val="28"/>
        </w:rPr>
        <w:t xml:space="preserve"> e conservação dos rios.</w:t>
      </w:r>
    </w:p>
    <w:p w:rsidR="00B641C3" w:rsidRPr="00B641C3" w:rsidRDefault="00B641C3" w:rsidP="00B641C3">
      <w:pPr>
        <w:pStyle w:val="PargrafodaLista"/>
        <w:numPr>
          <w:ilvl w:val="0"/>
          <w:numId w:val="41"/>
        </w:numPr>
        <w:spacing w:after="0"/>
        <w:jc w:val="both"/>
        <w:rPr>
          <w:rFonts w:ascii="Arial" w:hAnsi="Arial" w:cs="Arial"/>
          <w:sz w:val="28"/>
          <w:szCs w:val="28"/>
        </w:rPr>
      </w:pPr>
      <w:r w:rsidRPr="00B641C3">
        <w:rPr>
          <w:rFonts w:ascii="Arial" w:hAnsi="Arial" w:cs="Arial"/>
          <w:sz w:val="28"/>
          <w:szCs w:val="28"/>
        </w:rPr>
        <w:t>Proteção de nasce</w:t>
      </w:r>
      <w:r w:rsidR="0000253C">
        <w:rPr>
          <w:rFonts w:ascii="Arial" w:hAnsi="Arial" w:cs="Arial"/>
          <w:sz w:val="28"/>
          <w:szCs w:val="28"/>
        </w:rPr>
        <w:t>ntes.</w:t>
      </w:r>
    </w:p>
    <w:p w:rsidR="00B641C3" w:rsidRDefault="00B641C3" w:rsidP="00B641C3">
      <w:pPr>
        <w:pStyle w:val="PargrafodaLista"/>
        <w:numPr>
          <w:ilvl w:val="0"/>
          <w:numId w:val="41"/>
        </w:numPr>
        <w:spacing w:after="0"/>
        <w:jc w:val="both"/>
        <w:rPr>
          <w:rFonts w:ascii="Arial" w:hAnsi="Arial" w:cs="Arial"/>
          <w:sz w:val="28"/>
          <w:szCs w:val="28"/>
        </w:rPr>
      </w:pPr>
      <w:r w:rsidRPr="00B641C3">
        <w:rPr>
          <w:rFonts w:ascii="Arial" w:hAnsi="Arial" w:cs="Arial"/>
          <w:sz w:val="28"/>
          <w:szCs w:val="28"/>
        </w:rPr>
        <w:t>Distribuição de mudas nativas</w:t>
      </w:r>
    </w:p>
    <w:p w:rsidR="00793C3C" w:rsidRDefault="00793C3C" w:rsidP="00B641C3">
      <w:pPr>
        <w:pStyle w:val="PargrafodaLista"/>
        <w:numPr>
          <w:ilvl w:val="0"/>
          <w:numId w:val="41"/>
        </w:numPr>
        <w:spacing w:after="0"/>
        <w:jc w:val="both"/>
        <w:rPr>
          <w:rFonts w:ascii="Arial" w:hAnsi="Arial" w:cs="Arial"/>
          <w:sz w:val="28"/>
          <w:szCs w:val="28"/>
        </w:rPr>
      </w:pPr>
      <w:r>
        <w:rPr>
          <w:rFonts w:ascii="Arial" w:hAnsi="Arial" w:cs="Arial"/>
          <w:sz w:val="28"/>
          <w:szCs w:val="28"/>
        </w:rPr>
        <w:t>Soltura de alevinos</w:t>
      </w:r>
    </w:p>
    <w:p w:rsidR="00793C3C" w:rsidRDefault="00793C3C" w:rsidP="00B641C3">
      <w:pPr>
        <w:pStyle w:val="PargrafodaLista"/>
        <w:numPr>
          <w:ilvl w:val="0"/>
          <w:numId w:val="41"/>
        </w:numPr>
        <w:spacing w:after="0"/>
        <w:jc w:val="both"/>
        <w:rPr>
          <w:rFonts w:ascii="Arial" w:hAnsi="Arial" w:cs="Arial"/>
          <w:sz w:val="28"/>
          <w:szCs w:val="28"/>
        </w:rPr>
      </w:pPr>
      <w:r>
        <w:rPr>
          <w:rFonts w:ascii="Arial" w:hAnsi="Arial" w:cs="Arial"/>
          <w:sz w:val="28"/>
          <w:szCs w:val="28"/>
        </w:rPr>
        <w:t>Soltura de balões com sementes</w:t>
      </w:r>
    </w:p>
    <w:p w:rsidR="00B641C3" w:rsidRDefault="00B641C3" w:rsidP="00793C3C">
      <w:pPr>
        <w:pStyle w:val="PargrafodaLista"/>
        <w:spacing w:after="0"/>
        <w:ind w:left="72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1F17F3" w:rsidRDefault="0000253C" w:rsidP="004156FB">
      <w:pPr>
        <w:spacing w:after="0"/>
        <w:jc w:val="center"/>
        <w:rPr>
          <w:rFonts w:ascii="Arial" w:hAnsi="Arial" w:cs="Arial"/>
          <w:sz w:val="28"/>
          <w:szCs w:val="28"/>
        </w:rPr>
      </w:pPr>
      <w:r>
        <w:rPr>
          <w:rFonts w:ascii="Arial" w:hAnsi="Arial" w:cs="Arial"/>
          <w:sz w:val="28"/>
          <w:szCs w:val="28"/>
          <w:u w:val="single"/>
        </w:rPr>
        <w:lastRenderedPageBreak/>
        <w:t>Segunda F</w:t>
      </w:r>
      <w:r w:rsidRPr="0000253C">
        <w:rPr>
          <w:rFonts w:ascii="Arial" w:hAnsi="Arial" w:cs="Arial"/>
          <w:sz w:val="28"/>
          <w:szCs w:val="28"/>
          <w:u w:val="single"/>
        </w:rPr>
        <w:t>ase</w:t>
      </w:r>
    </w:p>
    <w:p w:rsidR="00122F9B" w:rsidRDefault="00122F9B" w:rsidP="004156FB">
      <w:pPr>
        <w:spacing w:after="0"/>
        <w:jc w:val="center"/>
        <w:rPr>
          <w:rFonts w:ascii="Arial" w:hAnsi="Arial" w:cs="Arial"/>
          <w:sz w:val="28"/>
          <w:szCs w:val="28"/>
        </w:rPr>
      </w:pPr>
    </w:p>
    <w:p w:rsidR="00331ABA" w:rsidRDefault="00331ABA" w:rsidP="00331ABA">
      <w:pPr>
        <w:spacing w:after="0"/>
        <w:jc w:val="both"/>
        <w:rPr>
          <w:rFonts w:ascii="Arial" w:hAnsi="Arial" w:cs="Arial"/>
          <w:sz w:val="28"/>
          <w:szCs w:val="28"/>
        </w:rPr>
      </w:pPr>
      <w:r>
        <w:rPr>
          <w:rFonts w:ascii="Arial" w:hAnsi="Arial" w:cs="Arial"/>
          <w:b/>
          <w:sz w:val="28"/>
          <w:szCs w:val="28"/>
        </w:rPr>
        <w:tab/>
      </w:r>
      <w:r>
        <w:rPr>
          <w:rFonts w:ascii="Arial" w:hAnsi="Arial" w:cs="Arial"/>
          <w:sz w:val="28"/>
          <w:szCs w:val="28"/>
        </w:rPr>
        <w:t>Atividades de conscientização e educação ambiental com o tema “água” com alunos e professores de escolas rurais municipais</w:t>
      </w:r>
      <w:r w:rsidR="009F391F">
        <w:rPr>
          <w:rFonts w:ascii="Arial" w:hAnsi="Arial" w:cs="Arial"/>
          <w:sz w:val="28"/>
          <w:szCs w:val="28"/>
        </w:rPr>
        <w:t xml:space="preserve"> e proprietários</w:t>
      </w:r>
      <w:r>
        <w:rPr>
          <w:rFonts w:ascii="Arial" w:hAnsi="Arial" w:cs="Arial"/>
          <w:sz w:val="28"/>
          <w:szCs w:val="28"/>
        </w:rPr>
        <w:t xml:space="preserve"> da Bacia do Rio dos Patos em parceria com a SANEPAR.</w:t>
      </w:r>
    </w:p>
    <w:p w:rsidR="00331ABA" w:rsidRPr="00AF2B53" w:rsidRDefault="00F55562" w:rsidP="00331ABA">
      <w:pPr>
        <w:pStyle w:val="PargrafodaLista"/>
        <w:numPr>
          <w:ilvl w:val="0"/>
          <w:numId w:val="39"/>
        </w:numPr>
        <w:spacing w:after="0"/>
        <w:jc w:val="both"/>
        <w:rPr>
          <w:rFonts w:ascii="Arial" w:hAnsi="Arial" w:cs="Arial"/>
          <w:sz w:val="28"/>
          <w:szCs w:val="28"/>
        </w:rPr>
      </w:pPr>
      <w:r>
        <w:rPr>
          <w:rFonts w:ascii="Arial" w:hAnsi="Arial" w:cs="Arial"/>
          <w:sz w:val="28"/>
          <w:szCs w:val="28"/>
        </w:rPr>
        <w:t>Capacitar</w:t>
      </w:r>
      <w:r w:rsidR="00331ABA" w:rsidRPr="00AF2B53">
        <w:rPr>
          <w:rFonts w:ascii="Arial" w:hAnsi="Arial" w:cs="Arial"/>
          <w:sz w:val="28"/>
          <w:szCs w:val="28"/>
        </w:rPr>
        <w:t xml:space="preserve"> professores</w:t>
      </w:r>
    </w:p>
    <w:p w:rsidR="00331ABA" w:rsidRDefault="00F55562" w:rsidP="00331ABA">
      <w:pPr>
        <w:pStyle w:val="PargrafodaLista"/>
        <w:numPr>
          <w:ilvl w:val="0"/>
          <w:numId w:val="39"/>
        </w:numPr>
        <w:spacing w:after="0"/>
        <w:jc w:val="both"/>
        <w:rPr>
          <w:rFonts w:ascii="Arial" w:hAnsi="Arial" w:cs="Arial"/>
          <w:sz w:val="28"/>
          <w:szCs w:val="28"/>
        </w:rPr>
      </w:pPr>
      <w:r>
        <w:rPr>
          <w:rFonts w:ascii="Arial" w:hAnsi="Arial" w:cs="Arial"/>
          <w:sz w:val="28"/>
          <w:szCs w:val="28"/>
        </w:rPr>
        <w:t>Realizar p</w:t>
      </w:r>
      <w:r w:rsidR="00331ABA" w:rsidRPr="00AF2B53">
        <w:rPr>
          <w:rFonts w:ascii="Arial" w:hAnsi="Arial" w:cs="Arial"/>
          <w:sz w:val="28"/>
          <w:szCs w:val="28"/>
        </w:rPr>
        <w:t>alestra</w:t>
      </w:r>
      <w:r>
        <w:rPr>
          <w:rFonts w:ascii="Arial" w:hAnsi="Arial" w:cs="Arial"/>
          <w:sz w:val="28"/>
          <w:szCs w:val="28"/>
        </w:rPr>
        <w:t>s</w:t>
      </w:r>
      <w:r w:rsidR="00331ABA" w:rsidRPr="00AF2B53">
        <w:rPr>
          <w:rFonts w:ascii="Arial" w:hAnsi="Arial" w:cs="Arial"/>
          <w:sz w:val="28"/>
          <w:szCs w:val="28"/>
        </w:rPr>
        <w:t xml:space="preserve"> e atividades lúdicas nas escolas</w:t>
      </w:r>
    </w:p>
    <w:p w:rsidR="00122F9B" w:rsidRPr="00331ABA" w:rsidRDefault="00F55562" w:rsidP="00122F9B">
      <w:pPr>
        <w:pStyle w:val="PargrafodaLista"/>
        <w:numPr>
          <w:ilvl w:val="0"/>
          <w:numId w:val="39"/>
        </w:numPr>
        <w:spacing w:after="0"/>
        <w:jc w:val="both"/>
        <w:rPr>
          <w:rFonts w:ascii="Arial" w:hAnsi="Arial" w:cs="Arial"/>
          <w:sz w:val="28"/>
          <w:szCs w:val="28"/>
        </w:rPr>
      </w:pPr>
      <w:r>
        <w:rPr>
          <w:rFonts w:ascii="Arial" w:hAnsi="Arial" w:cs="Arial"/>
          <w:sz w:val="28"/>
          <w:szCs w:val="28"/>
        </w:rPr>
        <w:t>Realizar e</w:t>
      </w:r>
      <w:r w:rsidR="00331ABA">
        <w:rPr>
          <w:rFonts w:ascii="Arial" w:hAnsi="Arial" w:cs="Arial"/>
          <w:sz w:val="28"/>
          <w:szCs w:val="28"/>
        </w:rPr>
        <w:t>vento técnico com os proprietários</w:t>
      </w:r>
    </w:p>
    <w:p w:rsidR="006F6654" w:rsidRDefault="006F6654" w:rsidP="004156FB">
      <w:pPr>
        <w:spacing w:after="0"/>
        <w:jc w:val="center"/>
        <w:rPr>
          <w:rFonts w:ascii="Arial" w:hAnsi="Arial" w:cs="Arial"/>
          <w:b/>
          <w:sz w:val="28"/>
          <w:szCs w:val="28"/>
        </w:rPr>
      </w:pPr>
    </w:p>
    <w:p w:rsidR="00331ABA" w:rsidRDefault="00331ABA" w:rsidP="00331ABA">
      <w:pPr>
        <w:spacing w:after="0"/>
        <w:jc w:val="both"/>
        <w:rPr>
          <w:rFonts w:ascii="Arial" w:hAnsi="Arial" w:cs="Arial"/>
          <w:sz w:val="28"/>
          <w:szCs w:val="28"/>
        </w:rPr>
      </w:pPr>
      <w:r>
        <w:rPr>
          <w:rFonts w:ascii="Arial" w:hAnsi="Arial" w:cs="Arial"/>
          <w:sz w:val="28"/>
          <w:szCs w:val="28"/>
        </w:rPr>
        <w:tab/>
        <w:t>Ações de proteção de nascentes e áreas de APP com alunos, professores e proprietários de comunidades rurais da Bacia do Rio dos Patos, em parceria com a EMATER e SANEPAR</w:t>
      </w:r>
      <w:r w:rsidR="008F5989">
        <w:rPr>
          <w:rFonts w:ascii="Arial" w:hAnsi="Arial" w:cs="Arial"/>
          <w:sz w:val="28"/>
          <w:szCs w:val="28"/>
        </w:rPr>
        <w:t>.</w:t>
      </w:r>
    </w:p>
    <w:p w:rsidR="00331ABA" w:rsidRPr="00B641C3" w:rsidRDefault="00F55562" w:rsidP="00331ABA">
      <w:pPr>
        <w:pStyle w:val="PargrafodaLista"/>
        <w:numPr>
          <w:ilvl w:val="0"/>
          <w:numId w:val="41"/>
        </w:numPr>
        <w:spacing w:after="0"/>
        <w:jc w:val="both"/>
        <w:rPr>
          <w:rFonts w:ascii="Arial" w:hAnsi="Arial" w:cs="Arial"/>
          <w:sz w:val="28"/>
          <w:szCs w:val="28"/>
        </w:rPr>
      </w:pPr>
      <w:r>
        <w:rPr>
          <w:rFonts w:ascii="Arial" w:hAnsi="Arial" w:cs="Arial"/>
          <w:sz w:val="28"/>
          <w:szCs w:val="28"/>
        </w:rPr>
        <w:t>Proteger</w:t>
      </w:r>
      <w:r w:rsidR="00331ABA" w:rsidRPr="00B641C3">
        <w:rPr>
          <w:rFonts w:ascii="Arial" w:hAnsi="Arial" w:cs="Arial"/>
          <w:sz w:val="28"/>
          <w:szCs w:val="28"/>
        </w:rPr>
        <w:t xml:space="preserve"> nasce</w:t>
      </w:r>
      <w:r w:rsidR="00331ABA">
        <w:rPr>
          <w:rFonts w:ascii="Arial" w:hAnsi="Arial" w:cs="Arial"/>
          <w:sz w:val="28"/>
          <w:szCs w:val="28"/>
        </w:rPr>
        <w:t>ntes.</w:t>
      </w:r>
    </w:p>
    <w:p w:rsidR="00331ABA" w:rsidRDefault="00F55562" w:rsidP="00331ABA">
      <w:pPr>
        <w:pStyle w:val="PargrafodaLista"/>
        <w:numPr>
          <w:ilvl w:val="0"/>
          <w:numId w:val="41"/>
        </w:numPr>
        <w:spacing w:after="0"/>
        <w:jc w:val="both"/>
        <w:rPr>
          <w:rFonts w:ascii="Arial" w:hAnsi="Arial" w:cs="Arial"/>
          <w:sz w:val="28"/>
          <w:szCs w:val="28"/>
        </w:rPr>
      </w:pPr>
      <w:r>
        <w:rPr>
          <w:rFonts w:ascii="Arial" w:hAnsi="Arial" w:cs="Arial"/>
          <w:sz w:val="28"/>
          <w:szCs w:val="28"/>
        </w:rPr>
        <w:t>Realizar p</w:t>
      </w:r>
      <w:r w:rsidR="00331ABA">
        <w:rPr>
          <w:rFonts w:ascii="Arial" w:hAnsi="Arial" w:cs="Arial"/>
          <w:sz w:val="28"/>
          <w:szCs w:val="28"/>
        </w:rPr>
        <w:t>lantio</w:t>
      </w:r>
      <w:r w:rsidR="00331ABA" w:rsidRPr="00B641C3">
        <w:rPr>
          <w:rFonts w:ascii="Arial" w:hAnsi="Arial" w:cs="Arial"/>
          <w:sz w:val="28"/>
          <w:szCs w:val="28"/>
        </w:rPr>
        <w:t xml:space="preserve"> de mudas nativas</w:t>
      </w:r>
    </w:p>
    <w:p w:rsidR="00331ABA" w:rsidRDefault="00F55562" w:rsidP="00331ABA">
      <w:pPr>
        <w:pStyle w:val="PargrafodaLista"/>
        <w:numPr>
          <w:ilvl w:val="0"/>
          <w:numId w:val="41"/>
        </w:numPr>
        <w:spacing w:after="0"/>
        <w:jc w:val="both"/>
        <w:rPr>
          <w:rFonts w:ascii="Arial" w:hAnsi="Arial" w:cs="Arial"/>
          <w:sz w:val="28"/>
          <w:szCs w:val="28"/>
        </w:rPr>
      </w:pPr>
      <w:r>
        <w:rPr>
          <w:rFonts w:ascii="Arial" w:hAnsi="Arial" w:cs="Arial"/>
          <w:sz w:val="28"/>
          <w:szCs w:val="28"/>
        </w:rPr>
        <w:t>Cercar</w:t>
      </w:r>
      <w:r w:rsidR="00331ABA">
        <w:rPr>
          <w:rFonts w:ascii="Arial" w:hAnsi="Arial" w:cs="Arial"/>
          <w:sz w:val="28"/>
          <w:szCs w:val="28"/>
        </w:rPr>
        <w:t xml:space="preserve"> </w:t>
      </w:r>
      <w:proofErr w:type="spellStart"/>
      <w:r w:rsidR="00331ABA">
        <w:rPr>
          <w:rFonts w:ascii="Arial" w:hAnsi="Arial" w:cs="Arial"/>
          <w:sz w:val="28"/>
          <w:szCs w:val="28"/>
        </w:rPr>
        <w:t>APPs</w:t>
      </w:r>
      <w:proofErr w:type="spellEnd"/>
    </w:p>
    <w:p w:rsidR="00331ABA" w:rsidRPr="00662869" w:rsidRDefault="00F55562" w:rsidP="00662869">
      <w:pPr>
        <w:pStyle w:val="PargrafodaLista"/>
        <w:numPr>
          <w:ilvl w:val="0"/>
          <w:numId w:val="41"/>
        </w:numPr>
        <w:spacing w:after="0"/>
        <w:jc w:val="both"/>
        <w:rPr>
          <w:rFonts w:ascii="Arial" w:hAnsi="Arial" w:cs="Arial"/>
          <w:sz w:val="28"/>
          <w:szCs w:val="28"/>
        </w:rPr>
      </w:pPr>
      <w:r>
        <w:rPr>
          <w:rFonts w:ascii="Arial" w:hAnsi="Arial" w:cs="Arial"/>
          <w:sz w:val="28"/>
          <w:szCs w:val="28"/>
        </w:rPr>
        <w:t xml:space="preserve">Instalar </w:t>
      </w:r>
      <w:r w:rsidR="00662869">
        <w:rPr>
          <w:rFonts w:ascii="Arial" w:hAnsi="Arial" w:cs="Arial"/>
          <w:sz w:val="28"/>
          <w:szCs w:val="28"/>
        </w:rPr>
        <w:t>Biodigestor</w:t>
      </w:r>
    </w:p>
    <w:p w:rsidR="00837841" w:rsidRDefault="00F55562" w:rsidP="00331ABA">
      <w:pPr>
        <w:pStyle w:val="PargrafodaLista"/>
        <w:numPr>
          <w:ilvl w:val="0"/>
          <w:numId w:val="41"/>
        </w:numPr>
        <w:spacing w:after="0"/>
        <w:jc w:val="both"/>
        <w:rPr>
          <w:rFonts w:ascii="Arial" w:hAnsi="Arial" w:cs="Arial"/>
          <w:sz w:val="28"/>
          <w:szCs w:val="28"/>
        </w:rPr>
      </w:pPr>
      <w:r>
        <w:rPr>
          <w:rFonts w:ascii="Arial" w:hAnsi="Arial" w:cs="Arial"/>
          <w:sz w:val="28"/>
          <w:szCs w:val="28"/>
        </w:rPr>
        <w:t>Instalar</w:t>
      </w:r>
      <w:r w:rsidR="00837841">
        <w:rPr>
          <w:rFonts w:ascii="Arial" w:hAnsi="Arial" w:cs="Arial"/>
          <w:sz w:val="28"/>
          <w:szCs w:val="28"/>
        </w:rPr>
        <w:t xml:space="preserve"> </w:t>
      </w:r>
      <w:r>
        <w:rPr>
          <w:rFonts w:ascii="Arial" w:hAnsi="Arial" w:cs="Arial"/>
          <w:sz w:val="28"/>
          <w:szCs w:val="28"/>
        </w:rPr>
        <w:t>p</w:t>
      </w:r>
      <w:r w:rsidR="000F4E4C">
        <w:rPr>
          <w:rFonts w:ascii="Arial" w:hAnsi="Arial" w:cs="Arial"/>
          <w:sz w:val="28"/>
          <w:szCs w:val="28"/>
        </w:rPr>
        <w:t xml:space="preserve">ontos de </w:t>
      </w:r>
      <w:r>
        <w:rPr>
          <w:rFonts w:ascii="Arial" w:hAnsi="Arial" w:cs="Arial"/>
          <w:sz w:val="28"/>
          <w:szCs w:val="28"/>
        </w:rPr>
        <w:t xml:space="preserve">recolhimento de </w:t>
      </w:r>
      <w:r w:rsidR="000F4E4C">
        <w:rPr>
          <w:rFonts w:ascii="Arial" w:hAnsi="Arial" w:cs="Arial"/>
          <w:sz w:val="28"/>
          <w:szCs w:val="28"/>
        </w:rPr>
        <w:t>Resíduos Recicláveis</w:t>
      </w:r>
    </w:p>
    <w:p w:rsidR="003A7036" w:rsidRDefault="00F55562" w:rsidP="00331ABA">
      <w:pPr>
        <w:pStyle w:val="PargrafodaLista"/>
        <w:numPr>
          <w:ilvl w:val="0"/>
          <w:numId w:val="41"/>
        </w:numPr>
        <w:spacing w:after="0"/>
        <w:jc w:val="both"/>
        <w:rPr>
          <w:rFonts w:ascii="Arial" w:hAnsi="Arial" w:cs="Arial"/>
          <w:sz w:val="28"/>
          <w:szCs w:val="28"/>
        </w:rPr>
      </w:pPr>
      <w:r>
        <w:rPr>
          <w:rFonts w:ascii="Arial" w:hAnsi="Arial" w:cs="Arial"/>
          <w:sz w:val="28"/>
          <w:szCs w:val="28"/>
        </w:rPr>
        <w:t xml:space="preserve">Implantar </w:t>
      </w:r>
      <w:r w:rsidR="003A7036">
        <w:rPr>
          <w:rFonts w:ascii="Arial" w:hAnsi="Arial" w:cs="Arial"/>
          <w:sz w:val="28"/>
          <w:szCs w:val="28"/>
        </w:rPr>
        <w:t>a Coleta Seletiva</w:t>
      </w:r>
      <w:r>
        <w:rPr>
          <w:rFonts w:ascii="Arial" w:hAnsi="Arial" w:cs="Arial"/>
          <w:sz w:val="28"/>
          <w:szCs w:val="28"/>
        </w:rPr>
        <w:t xml:space="preserve"> Rural</w:t>
      </w: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8262C2" w:rsidRDefault="008262C2" w:rsidP="008262C2">
      <w:pPr>
        <w:spacing w:after="0"/>
        <w:jc w:val="both"/>
        <w:rPr>
          <w:rFonts w:ascii="Arial" w:hAnsi="Arial" w:cs="Arial"/>
          <w:sz w:val="28"/>
          <w:szCs w:val="28"/>
        </w:rPr>
      </w:pPr>
    </w:p>
    <w:p w:rsidR="004E10B2" w:rsidRDefault="004E10B2" w:rsidP="008262C2">
      <w:pPr>
        <w:spacing w:after="0"/>
        <w:jc w:val="both"/>
        <w:rPr>
          <w:rFonts w:ascii="Arial" w:hAnsi="Arial" w:cs="Arial"/>
          <w:sz w:val="28"/>
          <w:szCs w:val="28"/>
        </w:rPr>
      </w:pPr>
    </w:p>
    <w:p w:rsidR="008262C2" w:rsidRPr="008262C2" w:rsidRDefault="008262C2" w:rsidP="008262C2">
      <w:pPr>
        <w:spacing w:after="0"/>
        <w:jc w:val="both"/>
        <w:rPr>
          <w:rFonts w:ascii="Arial" w:hAnsi="Arial" w:cs="Arial"/>
          <w:sz w:val="28"/>
          <w:szCs w:val="28"/>
        </w:rPr>
      </w:pPr>
    </w:p>
    <w:p w:rsidR="00331ABA" w:rsidRPr="00331ABA" w:rsidRDefault="00331ABA" w:rsidP="00331ABA">
      <w:pPr>
        <w:spacing w:after="0"/>
        <w:jc w:val="center"/>
        <w:rPr>
          <w:rFonts w:ascii="Arial" w:hAnsi="Arial" w:cs="Arial"/>
          <w:sz w:val="28"/>
          <w:szCs w:val="28"/>
        </w:rPr>
      </w:pPr>
      <w:r w:rsidRPr="00331ABA">
        <w:rPr>
          <w:rFonts w:ascii="Arial" w:hAnsi="Arial" w:cs="Arial"/>
          <w:sz w:val="28"/>
          <w:szCs w:val="28"/>
          <w:u w:val="single"/>
        </w:rPr>
        <w:lastRenderedPageBreak/>
        <w:t>Terceira Fase</w:t>
      </w:r>
    </w:p>
    <w:p w:rsidR="001F17F3" w:rsidRDefault="00331ABA" w:rsidP="006F6654">
      <w:pPr>
        <w:spacing w:after="0"/>
        <w:jc w:val="both"/>
        <w:rPr>
          <w:rFonts w:ascii="Arial" w:hAnsi="Arial" w:cs="Arial"/>
          <w:sz w:val="28"/>
          <w:szCs w:val="28"/>
        </w:rPr>
      </w:pPr>
      <w:r>
        <w:rPr>
          <w:rFonts w:ascii="Arial" w:hAnsi="Arial" w:cs="Arial"/>
          <w:sz w:val="28"/>
          <w:szCs w:val="28"/>
        </w:rPr>
        <w:tab/>
      </w:r>
    </w:p>
    <w:p w:rsidR="00331ABA" w:rsidRDefault="00DC0507" w:rsidP="006F6654">
      <w:pPr>
        <w:spacing w:after="0"/>
        <w:jc w:val="both"/>
        <w:rPr>
          <w:rFonts w:ascii="Arial" w:hAnsi="Arial" w:cs="Arial"/>
          <w:sz w:val="28"/>
          <w:szCs w:val="28"/>
        </w:rPr>
      </w:pPr>
      <w:r>
        <w:rPr>
          <w:rFonts w:ascii="Arial" w:hAnsi="Arial" w:cs="Arial"/>
          <w:sz w:val="28"/>
          <w:szCs w:val="28"/>
        </w:rPr>
        <w:tab/>
        <w:t xml:space="preserve">Ações </w:t>
      </w:r>
      <w:r w:rsidR="008F5989">
        <w:rPr>
          <w:rFonts w:ascii="Arial" w:hAnsi="Arial" w:cs="Arial"/>
          <w:sz w:val="28"/>
          <w:szCs w:val="28"/>
        </w:rPr>
        <w:t xml:space="preserve">organizacionais </w:t>
      </w:r>
      <w:r>
        <w:rPr>
          <w:rFonts w:ascii="Arial" w:hAnsi="Arial" w:cs="Arial"/>
          <w:sz w:val="28"/>
          <w:szCs w:val="28"/>
        </w:rPr>
        <w:t>e atos normativos.</w:t>
      </w:r>
    </w:p>
    <w:p w:rsidR="00F55562" w:rsidRPr="00F55562" w:rsidRDefault="00F55562" w:rsidP="00F55562">
      <w:pPr>
        <w:pStyle w:val="PargrafodaLista"/>
        <w:numPr>
          <w:ilvl w:val="0"/>
          <w:numId w:val="44"/>
        </w:numPr>
        <w:spacing w:after="0"/>
        <w:jc w:val="both"/>
        <w:rPr>
          <w:rFonts w:ascii="Arial" w:hAnsi="Arial" w:cs="Arial"/>
          <w:sz w:val="28"/>
          <w:szCs w:val="28"/>
        </w:rPr>
      </w:pPr>
      <w:r>
        <w:rPr>
          <w:rFonts w:ascii="Arial" w:hAnsi="Arial" w:cs="Arial"/>
          <w:sz w:val="28"/>
          <w:szCs w:val="28"/>
        </w:rPr>
        <w:t>Firmar Parcerias</w:t>
      </w:r>
    </w:p>
    <w:p w:rsidR="008F5989" w:rsidRDefault="00F55562" w:rsidP="00DC0507">
      <w:pPr>
        <w:pStyle w:val="PargrafodaLista"/>
        <w:numPr>
          <w:ilvl w:val="0"/>
          <w:numId w:val="42"/>
        </w:numPr>
        <w:spacing w:after="0"/>
        <w:jc w:val="both"/>
        <w:rPr>
          <w:rFonts w:ascii="Arial" w:hAnsi="Arial" w:cs="Arial"/>
          <w:sz w:val="28"/>
          <w:szCs w:val="28"/>
        </w:rPr>
      </w:pPr>
      <w:r>
        <w:rPr>
          <w:rFonts w:ascii="Arial" w:hAnsi="Arial" w:cs="Arial"/>
          <w:sz w:val="28"/>
          <w:szCs w:val="28"/>
        </w:rPr>
        <w:t xml:space="preserve">Realizar </w:t>
      </w:r>
      <w:r w:rsidR="00D9349C">
        <w:rPr>
          <w:rFonts w:ascii="Arial" w:hAnsi="Arial" w:cs="Arial"/>
          <w:sz w:val="28"/>
          <w:szCs w:val="28"/>
        </w:rPr>
        <w:t>Diagnóstico da Bacia</w:t>
      </w:r>
    </w:p>
    <w:p w:rsidR="00DF404F" w:rsidRDefault="00F55562" w:rsidP="00DC0507">
      <w:pPr>
        <w:pStyle w:val="PargrafodaLista"/>
        <w:numPr>
          <w:ilvl w:val="0"/>
          <w:numId w:val="42"/>
        </w:numPr>
        <w:spacing w:after="0"/>
        <w:jc w:val="both"/>
        <w:rPr>
          <w:rFonts w:ascii="Arial" w:hAnsi="Arial" w:cs="Arial"/>
          <w:sz w:val="28"/>
          <w:szCs w:val="28"/>
        </w:rPr>
      </w:pPr>
      <w:r>
        <w:rPr>
          <w:rFonts w:ascii="Arial" w:hAnsi="Arial" w:cs="Arial"/>
          <w:sz w:val="28"/>
          <w:szCs w:val="28"/>
        </w:rPr>
        <w:t xml:space="preserve">Monitorar </w:t>
      </w:r>
      <w:r w:rsidR="00DF404F">
        <w:rPr>
          <w:rFonts w:ascii="Arial" w:hAnsi="Arial" w:cs="Arial"/>
          <w:sz w:val="28"/>
          <w:szCs w:val="28"/>
        </w:rPr>
        <w:t>a qualidade da água da Bacia</w:t>
      </w:r>
    </w:p>
    <w:p w:rsidR="00DC0507" w:rsidRDefault="00F55562" w:rsidP="00DC0507">
      <w:pPr>
        <w:pStyle w:val="PargrafodaLista"/>
        <w:numPr>
          <w:ilvl w:val="0"/>
          <w:numId w:val="42"/>
        </w:numPr>
        <w:spacing w:after="0"/>
        <w:jc w:val="both"/>
        <w:rPr>
          <w:rFonts w:ascii="Arial" w:hAnsi="Arial" w:cs="Arial"/>
          <w:sz w:val="28"/>
          <w:szCs w:val="28"/>
        </w:rPr>
      </w:pPr>
      <w:r>
        <w:rPr>
          <w:rFonts w:ascii="Arial" w:hAnsi="Arial" w:cs="Arial"/>
          <w:sz w:val="28"/>
          <w:szCs w:val="28"/>
        </w:rPr>
        <w:t xml:space="preserve">Criar </w:t>
      </w:r>
      <w:r w:rsidR="00DC0507">
        <w:rPr>
          <w:rFonts w:ascii="Arial" w:hAnsi="Arial" w:cs="Arial"/>
          <w:sz w:val="28"/>
          <w:szCs w:val="28"/>
        </w:rPr>
        <w:t>cadastro dos proprietários abrangidos</w:t>
      </w:r>
    </w:p>
    <w:p w:rsidR="00DC0507" w:rsidRDefault="00F55562" w:rsidP="00DC0507">
      <w:pPr>
        <w:pStyle w:val="PargrafodaLista"/>
        <w:numPr>
          <w:ilvl w:val="0"/>
          <w:numId w:val="42"/>
        </w:numPr>
        <w:spacing w:after="0"/>
        <w:jc w:val="both"/>
        <w:rPr>
          <w:rFonts w:ascii="Arial" w:hAnsi="Arial" w:cs="Arial"/>
          <w:sz w:val="28"/>
          <w:szCs w:val="28"/>
        </w:rPr>
      </w:pPr>
      <w:r>
        <w:rPr>
          <w:rFonts w:ascii="Arial" w:hAnsi="Arial" w:cs="Arial"/>
          <w:sz w:val="28"/>
          <w:szCs w:val="28"/>
        </w:rPr>
        <w:t>Criar</w:t>
      </w:r>
      <w:r w:rsidR="00DC0507">
        <w:rPr>
          <w:rFonts w:ascii="Arial" w:hAnsi="Arial" w:cs="Arial"/>
          <w:sz w:val="28"/>
          <w:szCs w:val="28"/>
        </w:rPr>
        <w:t xml:space="preserve"> Lei </w:t>
      </w:r>
      <w:r>
        <w:rPr>
          <w:rFonts w:ascii="Arial" w:hAnsi="Arial" w:cs="Arial"/>
          <w:sz w:val="28"/>
          <w:szCs w:val="28"/>
        </w:rPr>
        <w:t xml:space="preserve">Municipal </w:t>
      </w:r>
      <w:r w:rsidR="00DC0507">
        <w:rPr>
          <w:rFonts w:ascii="Arial" w:hAnsi="Arial" w:cs="Arial"/>
          <w:sz w:val="28"/>
          <w:szCs w:val="28"/>
        </w:rPr>
        <w:t>sobre Pagamento por Serviços Ambientais</w:t>
      </w:r>
    </w:p>
    <w:p w:rsidR="0034050B" w:rsidRDefault="0034050B" w:rsidP="00DC0507">
      <w:pPr>
        <w:pStyle w:val="PargrafodaLista"/>
        <w:numPr>
          <w:ilvl w:val="0"/>
          <w:numId w:val="42"/>
        </w:numPr>
        <w:spacing w:after="0"/>
        <w:jc w:val="both"/>
        <w:rPr>
          <w:rFonts w:ascii="Arial" w:hAnsi="Arial" w:cs="Arial"/>
          <w:sz w:val="28"/>
          <w:szCs w:val="28"/>
        </w:rPr>
      </w:pPr>
      <w:r>
        <w:rPr>
          <w:rFonts w:ascii="Arial" w:hAnsi="Arial" w:cs="Arial"/>
          <w:sz w:val="28"/>
          <w:szCs w:val="28"/>
        </w:rPr>
        <w:t>Busca</w:t>
      </w:r>
      <w:r w:rsidR="00F55562">
        <w:rPr>
          <w:rFonts w:ascii="Arial" w:hAnsi="Arial" w:cs="Arial"/>
          <w:sz w:val="28"/>
          <w:szCs w:val="28"/>
        </w:rPr>
        <w:t xml:space="preserve">r </w:t>
      </w:r>
      <w:r>
        <w:rPr>
          <w:rFonts w:ascii="Arial" w:hAnsi="Arial" w:cs="Arial"/>
          <w:sz w:val="28"/>
          <w:szCs w:val="28"/>
        </w:rPr>
        <w:t>recursos</w:t>
      </w:r>
    </w:p>
    <w:p w:rsidR="004E10B2" w:rsidRDefault="004E10B2" w:rsidP="004E10B2">
      <w:pPr>
        <w:pStyle w:val="PargrafodaLista"/>
        <w:spacing w:after="0"/>
        <w:ind w:left="720"/>
        <w:jc w:val="both"/>
        <w:rPr>
          <w:rFonts w:ascii="Arial" w:hAnsi="Arial" w:cs="Arial"/>
          <w:sz w:val="28"/>
          <w:szCs w:val="28"/>
        </w:rPr>
      </w:pPr>
    </w:p>
    <w:p w:rsidR="00F55562" w:rsidRDefault="00F55562" w:rsidP="00F55562">
      <w:pPr>
        <w:spacing w:after="0"/>
        <w:jc w:val="both"/>
        <w:rPr>
          <w:rFonts w:ascii="Arial" w:hAnsi="Arial" w:cs="Arial"/>
          <w:sz w:val="28"/>
          <w:szCs w:val="28"/>
        </w:rPr>
      </w:pPr>
    </w:p>
    <w:p w:rsidR="00F55562" w:rsidRPr="00F55562" w:rsidRDefault="00F55562" w:rsidP="00F55562">
      <w:pPr>
        <w:spacing w:after="0"/>
        <w:jc w:val="center"/>
        <w:rPr>
          <w:rFonts w:ascii="Arial" w:hAnsi="Arial" w:cs="Arial"/>
          <w:sz w:val="28"/>
          <w:szCs w:val="28"/>
          <w:u w:val="single"/>
        </w:rPr>
      </w:pPr>
      <w:r>
        <w:rPr>
          <w:rFonts w:ascii="Arial" w:hAnsi="Arial" w:cs="Arial"/>
          <w:sz w:val="28"/>
          <w:szCs w:val="28"/>
          <w:u w:val="single"/>
        </w:rPr>
        <w:t>Quarta Fase</w:t>
      </w:r>
    </w:p>
    <w:p w:rsidR="00DC0507" w:rsidRDefault="00DC0507" w:rsidP="00DC0507">
      <w:pPr>
        <w:spacing w:after="0"/>
        <w:jc w:val="both"/>
        <w:rPr>
          <w:rFonts w:ascii="Arial" w:hAnsi="Arial" w:cs="Arial"/>
          <w:sz w:val="28"/>
          <w:szCs w:val="28"/>
        </w:rPr>
      </w:pPr>
    </w:p>
    <w:p w:rsidR="00DC0507" w:rsidRDefault="00DC0507" w:rsidP="00DC0507">
      <w:pPr>
        <w:spacing w:after="0"/>
        <w:jc w:val="both"/>
        <w:rPr>
          <w:rFonts w:ascii="Arial" w:hAnsi="Arial" w:cs="Arial"/>
          <w:sz w:val="28"/>
          <w:szCs w:val="28"/>
        </w:rPr>
      </w:pPr>
      <w:r>
        <w:rPr>
          <w:rFonts w:ascii="Arial" w:hAnsi="Arial" w:cs="Arial"/>
          <w:sz w:val="28"/>
          <w:szCs w:val="28"/>
        </w:rPr>
        <w:tab/>
        <w:t xml:space="preserve">Ações de promoção e divulgação </w:t>
      </w:r>
      <w:proofErr w:type="spellStart"/>
      <w:r>
        <w:rPr>
          <w:rFonts w:ascii="Arial" w:hAnsi="Arial" w:cs="Arial"/>
          <w:sz w:val="28"/>
          <w:szCs w:val="28"/>
        </w:rPr>
        <w:t>eco-turística</w:t>
      </w:r>
      <w:proofErr w:type="spellEnd"/>
      <w:r>
        <w:rPr>
          <w:rFonts w:ascii="Arial" w:hAnsi="Arial" w:cs="Arial"/>
          <w:sz w:val="28"/>
          <w:szCs w:val="28"/>
        </w:rPr>
        <w:t>.</w:t>
      </w:r>
    </w:p>
    <w:p w:rsidR="00DC0507" w:rsidRDefault="00F55562" w:rsidP="00DC0507">
      <w:pPr>
        <w:pStyle w:val="PargrafodaLista"/>
        <w:numPr>
          <w:ilvl w:val="0"/>
          <w:numId w:val="43"/>
        </w:numPr>
        <w:spacing w:after="0"/>
        <w:jc w:val="both"/>
        <w:rPr>
          <w:rFonts w:ascii="Arial" w:hAnsi="Arial" w:cs="Arial"/>
          <w:sz w:val="28"/>
          <w:szCs w:val="28"/>
        </w:rPr>
      </w:pPr>
      <w:r>
        <w:rPr>
          <w:rFonts w:ascii="Arial" w:hAnsi="Arial" w:cs="Arial"/>
          <w:sz w:val="28"/>
          <w:szCs w:val="28"/>
        </w:rPr>
        <w:t xml:space="preserve">Criar </w:t>
      </w:r>
      <w:r w:rsidR="00DC0507">
        <w:rPr>
          <w:rFonts w:ascii="Arial" w:hAnsi="Arial" w:cs="Arial"/>
          <w:sz w:val="28"/>
          <w:szCs w:val="28"/>
        </w:rPr>
        <w:t xml:space="preserve">Cartilha </w:t>
      </w:r>
      <w:proofErr w:type="spellStart"/>
      <w:r>
        <w:rPr>
          <w:rFonts w:ascii="Arial" w:hAnsi="Arial" w:cs="Arial"/>
          <w:sz w:val="28"/>
          <w:szCs w:val="28"/>
        </w:rPr>
        <w:t>Eco-</w:t>
      </w:r>
      <w:r w:rsidR="00DC0507">
        <w:rPr>
          <w:rFonts w:ascii="Arial" w:hAnsi="Arial" w:cs="Arial"/>
          <w:sz w:val="28"/>
          <w:szCs w:val="28"/>
        </w:rPr>
        <w:t>Turística</w:t>
      </w:r>
      <w:proofErr w:type="spellEnd"/>
      <w:r w:rsidR="00DC0507">
        <w:rPr>
          <w:rFonts w:ascii="Arial" w:hAnsi="Arial" w:cs="Arial"/>
          <w:sz w:val="28"/>
          <w:szCs w:val="28"/>
        </w:rPr>
        <w:t xml:space="preserve"> da Bacia.</w:t>
      </w:r>
    </w:p>
    <w:p w:rsidR="009E3784" w:rsidRDefault="00F55562" w:rsidP="00DC0507">
      <w:pPr>
        <w:pStyle w:val="PargrafodaLista"/>
        <w:numPr>
          <w:ilvl w:val="0"/>
          <w:numId w:val="43"/>
        </w:numPr>
        <w:spacing w:after="0"/>
        <w:jc w:val="both"/>
        <w:rPr>
          <w:rFonts w:ascii="Arial" w:hAnsi="Arial" w:cs="Arial"/>
          <w:sz w:val="28"/>
          <w:szCs w:val="28"/>
        </w:rPr>
      </w:pPr>
      <w:r>
        <w:rPr>
          <w:rFonts w:ascii="Arial" w:hAnsi="Arial" w:cs="Arial"/>
          <w:sz w:val="28"/>
          <w:szCs w:val="28"/>
        </w:rPr>
        <w:t xml:space="preserve">Criar novas </w:t>
      </w:r>
      <w:r w:rsidR="009E3784">
        <w:rPr>
          <w:rFonts w:ascii="Arial" w:hAnsi="Arial" w:cs="Arial"/>
          <w:sz w:val="28"/>
          <w:szCs w:val="28"/>
        </w:rPr>
        <w:t>Unidades de Conservação</w:t>
      </w: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616E9C" w:rsidRDefault="00616E9C" w:rsidP="00616E9C">
      <w:pPr>
        <w:spacing w:after="0"/>
        <w:jc w:val="both"/>
        <w:rPr>
          <w:rFonts w:ascii="Arial" w:hAnsi="Arial" w:cs="Arial"/>
          <w:sz w:val="28"/>
          <w:szCs w:val="28"/>
        </w:rPr>
      </w:pPr>
    </w:p>
    <w:p w:rsidR="008262C2" w:rsidRDefault="008262C2" w:rsidP="00616E9C">
      <w:pPr>
        <w:spacing w:after="0"/>
        <w:jc w:val="both"/>
        <w:rPr>
          <w:rFonts w:ascii="Arial" w:hAnsi="Arial" w:cs="Arial"/>
          <w:sz w:val="28"/>
          <w:szCs w:val="28"/>
        </w:rPr>
      </w:pPr>
    </w:p>
    <w:p w:rsidR="008262C2" w:rsidRDefault="008262C2" w:rsidP="00616E9C">
      <w:pPr>
        <w:spacing w:after="0"/>
        <w:jc w:val="both"/>
        <w:rPr>
          <w:rFonts w:ascii="Arial" w:hAnsi="Arial" w:cs="Arial"/>
          <w:sz w:val="28"/>
          <w:szCs w:val="28"/>
        </w:rPr>
      </w:pPr>
    </w:p>
    <w:p w:rsidR="008262C2" w:rsidRDefault="008262C2" w:rsidP="00616E9C">
      <w:pPr>
        <w:spacing w:after="0"/>
        <w:jc w:val="both"/>
        <w:rPr>
          <w:rFonts w:ascii="Arial" w:hAnsi="Arial" w:cs="Arial"/>
          <w:sz w:val="28"/>
          <w:szCs w:val="28"/>
        </w:rPr>
      </w:pPr>
    </w:p>
    <w:p w:rsidR="008262C2" w:rsidRDefault="008262C2" w:rsidP="00616E9C">
      <w:pPr>
        <w:spacing w:after="0"/>
        <w:jc w:val="both"/>
        <w:rPr>
          <w:rFonts w:ascii="Arial" w:hAnsi="Arial" w:cs="Arial"/>
          <w:sz w:val="28"/>
          <w:szCs w:val="28"/>
        </w:rPr>
      </w:pPr>
    </w:p>
    <w:p w:rsidR="008262C2" w:rsidRDefault="008262C2" w:rsidP="00616E9C">
      <w:pPr>
        <w:spacing w:after="0"/>
        <w:jc w:val="both"/>
        <w:rPr>
          <w:rFonts w:ascii="Arial" w:hAnsi="Arial" w:cs="Arial"/>
          <w:sz w:val="28"/>
          <w:szCs w:val="28"/>
        </w:rPr>
      </w:pPr>
    </w:p>
    <w:p w:rsidR="008262C2" w:rsidRDefault="008262C2" w:rsidP="00616E9C">
      <w:pPr>
        <w:spacing w:after="0"/>
        <w:jc w:val="both"/>
        <w:rPr>
          <w:rFonts w:ascii="Arial" w:hAnsi="Arial" w:cs="Arial"/>
          <w:sz w:val="28"/>
          <w:szCs w:val="28"/>
        </w:rPr>
      </w:pPr>
    </w:p>
    <w:p w:rsidR="008262C2" w:rsidRDefault="008262C2" w:rsidP="00616E9C">
      <w:pPr>
        <w:spacing w:after="0"/>
        <w:jc w:val="both"/>
        <w:rPr>
          <w:rFonts w:ascii="Arial" w:hAnsi="Arial" w:cs="Arial"/>
          <w:sz w:val="28"/>
          <w:szCs w:val="28"/>
        </w:rPr>
      </w:pPr>
    </w:p>
    <w:p w:rsidR="008262C2" w:rsidRDefault="008262C2" w:rsidP="00616E9C">
      <w:pPr>
        <w:spacing w:after="0"/>
        <w:jc w:val="both"/>
        <w:rPr>
          <w:rFonts w:ascii="Arial" w:hAnsi="Arial" w:cs="Arial"/>
          <w:sz w:val="28"/>
          <w:szCs w:val="28"/>
        </w:rPr>
      </w:pPr>
    </w:p>
    <w:p w:rsidR="001F17F3" w:rsidRDefault="004156FB" w:rsidP="004156FB">
      <w:pPr>
        <w:spacing w:after="0"/>
        <w:jc w:val="center"/>
        <w:rPr>
          <w:rFonts w:ascii="Arial" w:hAnsi="Arial" w:cs="Arial"/>
          <w:b/>
          <w:sz w:val="28"/>
          <w:szCs w:val="28"/>
        </w:rPr>
      </w:pPr>
      <w:r>
        <w:rPr>
          <w:rFonts w:ascii="Arial" w:hAnsi="Arial" w:cs="Arial"/>
          <w:b/>
          <w:sz w:val="28"/>
          <w:szCs w:val="28"/>
        </w:rPr>
        <w:lastRenderedPageBreak/>
        <w:t>CARACTERIZAÇÃO</w:t>
      </w:r>
      <w:r w:rsidRPr="00724AA2">
        <w:rPr>
          <w:rFonts w:ascii="Arial" w:hAnsi="Arial" w:cs="Arial"/>
          <w:b/>
          <w:sz w:val="28"/>
          <w:szCs w:val="28"/>
        </w:rPr>
        <w:t xml:space="preserve"> DO MUNICÍPIO</w:t>
      </w:r>
    </w:p>
    <w:p w:rsidR="004156FB" w:rsidRDefault="004156FB" w:rsidP="004156FB">
      <w:pPr>
        <w:spacing w:after="0"/>
        <w:jc w:val="center"/>
        <w:rPr>
          <w:rFonts w:ascii="Arial" w:hAnsi="Arial" w:cs="Arial"/>
          <w:b/>
          <w:sz w:val="28"/>
          <w:szCs w:val="28"/>
        </w:rPr>
      </w:pPr>
    </w:p>
    <w:p w:rsidR="004156FB" w:rsidRDefault="004156FB" w:rsidP="004156FB">
      <w:pPr>
        <w:spacing w:after="240"/>
        <w:jc w:val="both"/>
        <w:rPr>
          <w:rFonts w:ascii="Arial" w:hAnsi="Arial" w:cs="Arial"/>
          <w:b/>
          <w:sz w:val="28"/>
          <w:szCs w:val="28"/>
        </w:rPr>
      </w:pPr>
      <w:r>
        <w:rPr>
          <w:rFonts w:ascii="Arial" w:hAnsi="Arial" w:cs="Arial"/>
          <w:b/>
          <w:sz w:val="28"/>
          <w:szCs w:val="28"/>
        </w:rPr>
        <w:t>Contextualização regional</w:t>
      </w:r>
    </w:p>
    <w:p w:rsidR="004156FB" w:rsidRDefault="004156FB" w:rsidP="004156FB">
      <w:pPr>
        <w:spacing w:after="240"/>
        <w:jc w:val="both"/>
        <w:rPr>
          <w:rFonts w:ascii="Arial" w:hAnsi="Arial" w:cs="Arial"/>
          <w:sz w:val="28"/>
          <w:szCs w:val="28"/>
        </w:rPr>
      </w:pPr>
      <w:r w:rsidRPr="00351695">
        <w:rPr>
          <w:rFonts w:ascii="Arial" w:hAnsi="Arial" w:cs="Arial"/>
          <w:sz w:val="28"/>
          <w:szCs w:val="28"/>
        </w:rPr>
        <w:t>Histórico</w:t>
      </w:r>
      <w:r>
        <w:rPr>
          <w:rFonts w:ascii="Arial" w:hAnsi="Arial" w:cs="Arial"/>
          <w:sz w:val="28"/>
          <w:szCs w:val="28"/>
        </w:rPr>
        <w:t>: desmembrada do município de Guarapuava, em 12 de agosto de 1906,</w:t>
      </w:r>
      <w:r w:rsidRPr="00797E08">
        <w:rPr>
          <w:rFonts w:ascii="Arial" w:hAnsi="Arial" w:cs="Arial"/>
          <w:color w:val="548DD4"/>
          <w:sz w:val="28"/>
          <w:szCs w:val="28"/>
        </w:rPr>
        <w:t xml:space="preserve"> </w:t>
      </w:r>
      <w:r>
        <w:rPr>
          <w:rFonts w:ascii="Arial" w:hAnsi="Arial" w:cs="Arial"/>
          <w:sz w:val="28"/>
          <w:szCs w:val="28"/>
        </w:rPr>
        <w:t>quando era apenas uma vila, Prudentópolis recebeu imigrantes de vários países, durante os processos de colonização do sul do Brasil. As etnias que predominaram foram a Ucraniana e a Polonesa, dando ao município a característica rural</w:t>
      </w:r>
      <w:r w:rsidR="00F95424">
        <w:rPr>
          <w:rFonts w:ascii="Arial" w:hAnsi="Arial" w:cs="Arial"/>
          <w:sz w:val="28"/>
          <w:szCs w:val="28"/>
        </w:rPr>
        <w:t>,</w:t>
      </w:r>
      <w:r>
        <w:rPr>
          <w:rFonts w:ascii="Arial" w:hAnsi="Arial" w:cs="Arial"/>
          <w:sz w:val="28"/>
          <w:szCs w:val="28"/>
        </w:rPr>
        <w:t xml:space="preserve"> que prevalece até os dias atuais, com grande número de pequenas propriedades de agricultores familiares.</w:t>
      </w:r>
    </w:p>
    <w:tbl>
      <w:tblPr>
        <w:tblW w:w="8613" w:type="dxa"/>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3700"/>
        <w:gridCol w:w="4913"/>
      </w:tblGrid>
      <w:tr w:rsidR="004156FB" w:rsidRPr="00324ED1" w:rsidTr="00907CBD">
        <w:trPr>
          <w:trHeight w:val="270"/>
        </w:trPr>
        <w:tc>
          <w:tcPr>
            <w:tcW w:w="3700" w:type="dxa"/>
            <w:tcBorders>
              <w:top w:val="single" w:sz="8" w:space="0" w:color="4BACC6"/>
              <w:left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60"/>
              <w:rPr>
                <w:rFonts w:ascii="Arial" w:hAnsi="Arial" w:cs="Arial"/>
                <w:sz w:val="20"/>
                <w:szCs w:val="20"/>
              </w:rPr>
            </w:pPr>
            <w:r w:rsidRPr="00324ED1">
              <w:rPr>
                <w:rFonts w:ascii="Arial" w:hAnsi="Arial" w:cs="Arial"/>
                <w:sz w:val="20"/>
                <w:szCs w:val="20"/>
              </w:rPr>
              <w:t>HISTÓRICO</w:t>
            </w:r>
          </w:p>
        </w:tc>
        <w:tc>
          <w:tcPr>
            <w:tcW w:w="4913" w:type="dxa"/>
            <w:tcBorders>
              <w:top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2260"/>
              <w:rPr>
                <w:rFonts w:ascii="Arial" w:hAnsi="Arial" w:cs="Arial"/>
                <w:sz w:val="20"/>
                <w:szCs w:val="20"/>
              </w:rPr>
            </w:pPr>
            <w:r w:rsidRPr="00324ED1">
              <w:rPr>
                <w:rFonts w:ascii="Arial" w:hAnsi="Arial" w:cs="Arial"/>
                <w:sz w:val="20"/>
                <w:szCs w:val="20"/>
              </w:rPr>
              <w:t>INFORMAÇÃO</w:t>
            </w:r>
          </w:p>
        </w:tc>
      </w:tr>
      <w:tr w:rsidR="004156FB" w:rsidRPr="00324ED1" w:rsidTr="00907CBD">
        <w:trPr>
          <w:trHeight w:val="250"/>
        </w:trPr>
        <w:tc>
          <w:tcPr>
            <w:tcW w:w="3700" w:type="dxa"/>
            <w:tcBorders>
              <w:left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60"/>
              <w:rPr>
                <w:rFonts w:ascii="Arial" w:hAnsi="Arial" w:cs="Arial"/>
                <w:sz w:val="20"/>
                <w:szCs w:val="20"/>
              </w:rPr>
            </w:pPr>
            <w:r w:rsidRPr="00324ED1">
              <w:rPr>
                <w:rFonts w:ascii="Arial" w:hAnsi="Arial" w:cs="Arial"/>
                <w:sz w:val="20"/>
                <w:szCs w:val="20"/>
              </w:rPr>
              <w:t xml:space="preserve">Origem do município </w:t>
            </w:r>
            <w:r w:rsidR="001F17F3">
              <w:rPr>
                <w:rFonts w:ascii="Arial" w:hAnsi="Arial" w:cs="Arial"/>
                <w:sz w:val="20"/>
                <w:szCs w:val="20"/>
              </w:rPr>
              <w:t>–</w:t>
            </w:r>
            <w:r w:rsidRPr="00324ED1">
              <w:rPr>
                <w:rFonts w:ascii="Arial" w:hAnsi="Arial" w:cs="Arial"/>
                <w:sz w:val="20"/>
                <w:szCs w:val="20"/>
              </w:rPr>
              <w:t xml:space="preserve"> Desmembramento</w:t>
            </w:r>
          </w:p>
        </w:tc>
        <w:tc>
          <w:tcPr>
            <w:tcW w:w="4913" w:type="dxa"/>
            <w:shd w:val="clear" w:color="auto" w:fill="auto"/>
          </w:tcPr>
          <w:p w:rsidR="004156FB" w:rsidRPr="00324ED1" w:rsidRDefault="004156FB" w:rsidP="00907CBD">
            <w:pPr>
              <w:widowControl w:val="0"/>
              <w:autoSpaceDE w:val="0"/>
              <w:autoSpaceDN w:val="0"/>
              <w:adjustRightInd w:val="0"/>
              <w:jc w:val="center"/>
              <w:rPr>
                <w:rFonts w:ascii="Arial" w:hAnsi="Arial" w:cs="Arial"/>
                <w:sz w:val="20"/>
                <w:szCs w:val="20"/>
              </w:rPr>
            </w:pPr>
            <w:r w:rsidRPr="00324ED1">
              <w:rPr>
                <w:rFonts w:ascii="Arial" w:hAnsi="Arial" w:cs="Arial"/>
                <w:w w:val="98"/>
                <w:sz w:val="20"/>
                <w:szCs w:val="20"/>
              </w:rPr>
              <w:t>Guarapuava</w:t>
            </w:r>
          </w:p>
        </w:tc>
      </w:tr>
      <w:tr w:rsidR="004156FB" w:rsidRPr="00324ED1" w:rsidTr="00907CBD">
        <w:trPr>
          <w:trHeight w:val="340"/>
        </w:trPr>
        <w:tc>
          <w:tcPr>
            <w:tcW w:w="3700" w:type="dxa"/>
            <w:tcBorders>
              <w:top w:val="single" w:sz="8" w:space="0" w:color="4BACC6"/>
              <w:left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60"/>
              <w:rPr>
                <w:rFonts w:ascii="Arial" w:hAnsi="Arial" w:cs="Arial"/>
                <w:sz w:val="20"/>
                <w:szCs w:val="20"/>
              </w:rPr>
            </w:pPr>
            <w:r w:rsidRPr="00324ED1">
              <w:rPr>
                <w:rFonts w:ascii="Arial" w:hAnsi="Arial" w:cs="Arial"/>
                <w:sz w:val="20"/>
                <w:szCs w:val="20"/>
              </w:rPr>
              <w:t xml:space="preserve">Data de instalação do município </w:t>
            </w:r>
          </w:p>
        </w:tc>
        <w:tc>
          <w:tcPr>
            <w:tcW w:w="4913" w:type="dxa"/>
            <w:tcBorders>
              <w:top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jc w:val="center"/>
              <w:rPr>
                <w:rFonts w:ascii="Arial" w:hAnsi="Arial" w:cs="Arial"/>
                <w:sz w:val="20"/>
                <w:szCs w:val="20"/>
              </w:rPr>
            </w:pPr>
            <w:r w:rsidRPr="00324ED1">
              <w:rPr>
                <w:rFonts w:ascii="Arial" w:hAnsi="Arial" w:cs="Arial"/>
                <w:w w:val="99"/>
                <w:sz w:val="20"/>
                <w:szCs w:val="20"/>
              </w:rPr>
              <w:t>12/08/1906</w:t>
            </w:r>
          </w:p>
        </w:tc>
      </w:tr>
      <w:tr w:rsidR="004156FB" w:rsidRPr="00324ED1" w:rsidTr="00907CBD">
        <w:trPr>
          <w:trHeight w:val="628"/>
        </w:trPr>
        <w:tc>
          <w:tcPr>
            <w:tcW w:w="3700" w:type="dxa"/>
            <w:tcBorders>
              <w:left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60"/>
              <w:rPr>
                <w:rFonts w:ascii="Arial" w:hAnsi="Arial" w:cs="Arial"/>
                <w:sz w:val="20"/>
                <w:szCs w:val="20"/>
              </w:rPr>
            </w:pPr>
            <w:r w:rsidRPr="00324ED1">
              <w:rPr>
                <w:rFonts w:ascii="Arial" w:hAnsi="Arial" w:cs="Arial"/>
                <w:sz w:val="20"/>
                <w:szCs w:val="20"/>
              </w:rPr>
              <w:t>Data de comemoração do município</w:t>
            </w:r>
          </w:p>
        </w:tc>
        <w:tc>
          <w:tcPr>
            <w:tcW w:w="4913" w:type="dxa"/>
            <w:shd w:val="clear" w:color="auto" w:fill="auto"/>
          </w:tcPr>
          <w:p w:rsidR="004156FB" w:rsidRPr="00324ED1" w:rsidRDefault="004156FB" w:rsidP="00907CBD">
            <w:pPr>
              <w:widowControl w:val="0"/>
              <w:autoSpaceDE w:val="0"/>
              <w:autoSpaceDN w:val="0"/>
              <w:adjustRightInd w:val="0"/>
              <w:jc w:val="center"/>
              <w:rPr>
                <w:rFonts w:ascii="Arial" w:hAnsi="Arial" w:cs="Arial"/>
                <w:sz w:val="20"/>
                <w:szCs w:val="20"/>
              </w:rPr>
            </w:pPr>
            <w:r w:rsidRPr="00324ED1">
              <w:rPr>
                <w:rFonts w:ascii="Arial" w:hAnsi="Arial" w:cs="Arial"/>
                <w:w w:val="99"/>
                <w:sz w:val="20"/>
                <w:szCs w:val="20"/>
              </w:rPr>
              <w:t>12 de Agosto</w:t>
            </w:r>
          </w:p>
        </w:tc>
      </w:tr>
    </w:tbl>
    <w:p w:rsidR="004156FB" w:rsidRDefault="004156FB" w:rsidP="004156FB">
      <w:pPr>
        <w:widowControl w:val="0"/>
        <w:autoSpaceDE w:val="0"/>
        <w:autoSpaceDN w:val="0"/>
        <w:adjustRightInd w:val="0"/>
        <w:spacing w:after="0" w:line="240" w:lineRule="auto"/>
        <w:ind w:left="60"/>
        <w:rPr>
          <w:rFonts w:ascii="Arial" w:hAnsi="Arial" w:cs="Arial"/>
          <w:sz w:val="20"/>
          <w:szCs w:val="20"/>
        </w:rPr>
      </w:pPr>
      <w:r>
        <w:rPr>
          <w:rFonts w:ascii="Arial" w:hAnsi="Arial" w:cs="Arial"/>
          <w:sz w:val="20"/>
          <w:szCs w:val="20"/>
        </w:rPr>
        <w:t>Histórico do Município</w:t>
      </w:r>
    </w:p>
    <w:p w:rsidR="004156FB" w:rsidRDefault="004156FB" w:rsidP="004156FB">
      <w:pPr>
        <w:widowControl w:val="0"/>
        <w:autoSpaceDE w:val="0"/>
        <w:autoSpaceDN w:val="0"/>
        <w:adjustRightInd w:val="0"/>
        <w:spacing w:after="0" w:line="240" w:lineRule="auto"/>
        <w:ind w:left="60"/>
        <w:rPr>
          <w:rFonts w:ascii="Arial" w:hAnsi="Arial" w:cs="Arial"/>
          <w:sz w:val="20"/>
          <w:szCs w:val="20"/>
        </w:rPr>
      </w:pPr>
      <w:r w:rsidRPr="00324ED1">
        <w:rPr>
          <w:rFonts w:ascii="Arial" w:hAnsi="Arial" w:cs="Arial"/>
          <w:sz w:val="20"/>
          <w:szCs w:val="20"/>
        </w:rPr>
        <w:t>Fonte: Prefeitura</w:t>
      </w:r>
      <w:r>
        <w:rPr>
          <w:rFonts w:ascii="Arial" w:hAnsi="Arial" w:cs="Arial"/>
          <w:sz w:val="20"/>
          <w:szCs w:val="20"/>
        </w:rPr>
        <w:t xml:space="preserve"> Municipal</w:t>
      </w: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Pr="00F0541B" w:rsidRDefault="004156FB" w:rsidP="00F0541B">
      <w:pPr>
        <w:spacing w:after="0"/>
        <w:jc w:val="both"/>
        <w:rPr>
          <w:rFonts w:ascii="Arial" w:hAnsi="Arial" w:cs="Arial"/>
          <w:sz w:val="28"/>
          <w:szCs w:val="28"/>
        </w:rPr>
      </w:pPr>
      <w:r>
        <w:rPr>
          <w:b/>
          <w:noProof/>
          <w:sz w:val="18"/>
          <w:lang w:eastAsia="pt-BR"/>
        </w:rPr>
        <w:drawing>
          <wp:inline distT="0" distB="0" distL="0" distR="0" wp14:anchorId="41E656FF" wp14:editId="3CA43C58">
            <wp:extent cx="5124450" cy="2811145"/>
            <wp:effectExtent l="0" t="0" r="0" b="8255"/>
            <wp:docPr id="14" name="Imagem 14" descr="são joão do capa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são joão do capane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2811145"/>
                    </a:xfrm>
                    <a:prstGeom prst="rect">
                      <a:avLst/>
                    </a:prstGeom>
                    <a:noFill/>
                    <a:ln>
                      <a:noFill/>
                    </a:ln>
                  </pic:spPr>
                </pic:pic>
              </a:graphicData>
            </a:graphic>
          </wp:inline>
        </w:drawing>
      </w:r>
      <w:r>
        <w:rPr>
          <w:rFonts w:ascii="Arial" w:hAnsi="Arial" w:cs="Arial"/>
          <w:sz w:val="20"/>
          <w:szCs w:val="20"/>
        </w:rPr>
        <w:t xml:space="preserve"> </w:t>
      </w:r>
      <w:r w:rsidRPr="007C14A5">
        <w:rPr>
          <w:rFonts w:ascii="Arial" w:hAnsi="Arial" w:cs="Arial"/>
          <w:sz w:val="20"/>
          <w:szCs w:val="20"/>
        </w:rPr>
        <w:t xml:space="preserve">Vista de Prudentópolis </w:t>
      </w:r>
      <w:r>
        <w:rPr>
          <w:rFonts w:ascii="Arial" w:hAnsi="Arial" w:cs="Arial"/>
          <w:sz w:val="20"/>
          <w:szCs w:val="20"/>
        </w:rPr>
        <w:t>–</w:t>
      </w:r>
      <w:r w:rsidRPr="007C14A5">
        <w:rPr>
          <w:rFonts w:ascii="Arial" w:hAnsi="Arial" w:cs="Arial"/>
          <w:sz w:val="20"/>
          <w:szCs w:val="20"/>
        </w:rPr>
        <w:t xml:space="preserve"> 19</w:t>
      </w:r>
      <w:r>
        <w:rPr>
          <w:rFonts w:ascii="Arial" w:hAnsi="Arial" w:cs="Arial"/>
          <w:sz w:val="20"/>
          <w:szCs w:val="20"/>
        </w:rPr>
        <w:t>12</w:t>
      </w:r>
    </w:p>
    <w:p w:rsidR="004156FB" w:rsidRDefault="004156FB" w:rsidP="004156FB">
      <w:pPr>
        <w:spacing w:after="0"/>
        <w:rPr>
          <w:rFonts w:ascii="Arial" w:hAnsi="Arial" w:cs="Arial"/>
          <w:sz w:val="20"/>
          <w:szCs w:val="20"/>
        </w:rPr>
      </w:pPr>
      <w:r>
        <w:rPr>
          <w:rFonts w:ascii="Arial" w:hAnsi="Arial" w:cs="Arial"/>
          <w:sz w:val="20"/>
          <w:szCs w:val="20"/>
        </w:rPr>
        <w:t>Fonte: Prefeitura Municipal</w:t>
      </w:r>
    </w:p>
    <w:p w:rsidR="004156FB" w:rsidRDefault="004156FB" w:rsidP="004156FB">
      <w:pPr>
        <w:spacing w:after="0"/>
        <w:rPr>
          <w:rFonts w:ascii="Arial" w:hAnsi="Arial" w:cs="Arial"/>
          <w:sz w:val="20"/>
          <w:szCs w:val="20"/>
        </w:rPr>
      </w:pPr>
    </w:p>
    <w:p w:rsidR="004156FB" w:rsidRDefault="004156FB" w:rsidP="004156FB">
      <w:pPr>
        <w:autoSpaceDE w:val="0"/>
        <w:autoSpaceDN w:val="0"/>
        <w:adjustRightInd w:val="0"/>
        <w:jc w:val="both"/>
        <w:rPr>
          <w:rFonts w:ascii="Arial" w:hAnsi="Arial" w:cs="Arial"/>
          <w:sz w:val="28"/>
          <w:szCs w:val="28"/>
          <w:lang w:eastAsia="pt-BR"/>
        </w:rPr>
      </w:pPr>
      <w:r>
        <w:rPr>
          <w:rFonts w:ascii="Arial" w:hAnsi="Arial" w:cs="Arial"/>
          <w:sz w:val="28"/>
          <w:szCs w:val="28"/>
        </w:rPr>
        <w:lastRenderedPageBreak/>
        <w:t xml:space="preserve">Aspectos gerais: </w:t>
      </w:r>
      <w:r>
        <w:rPr>
          <w:rFonts w:ascii="Arial" w:hAnsi="Arial" w:cs="Arial"/>
          <w:sz w:val="28"/>
          <w:szCs w:val="28"/>
          <w:lang w:eastAsia="pt-BR"/>
        </w:rPr>
        <w:t>o</w:t>
      </w:r>
      <w:r w:rsidRPr="00CA38C5">
        <w:rPr>
          <w:rFonts w:ascii="Arial" w:hAnsi="Arial" w:cs="Arial"/>
          <w:sz w:val="28"/>
          <w:szCs w:val="28"/>
          <w:lang w:eastAsia="pt-BR"/>
        </w:rPr>
        <w:t xml:space="preserve"> município de </w:t>
      </w:r>
      <w:r w:rsidRPr="00CA38C5">
        <w:rPr>
          <w:rFonts w:ascii="Arial" w:hAnsi="Arial" w:cs="Arial"/>
          <w:bCs/>
          <w:sz w:val="28"/>
          <w:szCs w:val="28"/>
          <w:lang w:eastAsia="pt-BR"/>
        </w:rPr>
        <w:t>Prudentópolis</w:t>
      </w:r>
      <w:r w:rsidRPr="00CA38C5">
        <w:rPr>
          <w:rFonts w:ascii="Arial" w:hAnsi="Arial" w:cs="Arial"/>
          <w:b/>
          <w:bCs/>
          <w:sz w:val="28"/>
          <w:szCs w:val="28"/>
          <w:lang w:eastAsia="pt-BR"/>
        </w:rPr>
        <w:t xml:space="preserve"> </w:t>
      </w:r>
      <w:r w:rsidRPr="00CA38C5">
        <w:rPr>
          <w:rFonts w:ascii="Arial" w:hAnsi="Arial" w:cs="Arial"/>
          <w:sz w:val="28"/>
          <w:szCs w:val="28"/>
          <w:lang w:eastAsia="pt-BR"/>
        </w:rPr>
        <w:t>possuiu extensão territorial total de 2.242,466 km² de acordo com</w:t>
      </w:r>
      <w:r>
        <w:rPr>
          <w:rFonts w:ascii="Arial" w:hAnsi="Arial" w:cs="Arial"/>
          <w:sz w:val="28"/>
          <w:szCs w:val="28"/>
          <w:lang w:eastAsia="pt-BR"/>
        </w:rPr>
        <w:t xml:space="preserve"> IPARDES</w:t>
      </w:r>
      <w:r w:rsidRPr="00CA38C5">
        <w:rPr>
          <w:rFonts w:ascii="Arial" w:hAnsi="Arial" w:cs="Arial"/>
          <w:sz w:val="28"/>
          <w:szCs w:val="28"/>
          <w:lang w:eastAsia="pt-BR"/>
        </w:rPr>
        <w:t xml:space="preserve"> </w:t>
      </w:r>
      <w:r>
        <w:rPr>
          <w:rFonts w:ascii="Arial" w:hAnsi="Arial" w:cs="Arial"/>
          <w:sz w:val="28"/>
          <w:szCs w:val="28"/>
          <w:lang w:eastAsia="pt-BR"/>
        </w:rPr>
        <w:t xml:space="preserve">– </w:t>
      </w:r>
      <w:r w:rsidRPr="00CA38C5">
        <w:rPr>
          <w:rFonts w:ascii="Arial" w:hAnsi="Arial" w:cs="Arial"/>
          <w:sz w:val="28"/>
          <w:szCs w:val="28"/>
          <w:lang w:eastAsia="pt-BR"/>
        </w:rPr>
        <w:t xml:space="preserve">2010 e população de 48.792 habitantes, sendo 22.463 </w:t>
      </w:r>
      <w:r>
        <w:rPr>
          <w:rFonts w:ascii="Arial" w:hAnsi="Arial" w:cs="Arial"/>
          <w:sz w:val="28"/>
          <w:szCs w:val="28"/>
          <w:lang w:eastAsia="pt-BR"/>
        </w:rPr>
        <w:t xml:space="preserve">de população residente urbana e </w:t>
      </w:r>
      <w:r w:rsidRPr="00CA38C5">
        <w:rPr>
          <w:rFonts w:ascii="Arial" w:hAnsi="Arial" w:cs="Arial"/>
          <w:sz w:val="28"/>
          <w:szCs w:val="28"/>
          <w:lang w:eastAsia="pt-BR"/>
        </w:rPr>
        <w:t>26.329 de população residente r</w:t>
      </w:r>
      <w:r>
        <w:rPr>
          <w:rFonts w:ascii="Arial" w:hAnsi="Arial" w:cs="Arial"/>
          <w:sz w:val="28"/>
          <w:szCs w:val="28"/>
          <w:lang w:eastAsia="pt-BR"/>
        </w:rPr>
        <w:t xml:space="preserve">ural segundo Censo IBGE 2010. </w:t>
      </w:r>
      <w:r w:rsidRPr="00CB49EC">
        <w:rPr>
          <w:rFonts w:ascii="Arial" w:hAnsi="Arial" w:cs="Arial"/>
          <w:sz w:val="28"/>
          <w:szCs w:val="28"/>
          <w:lang w:eastAsia="pt-BR"/>
        </w:rPr>
        <w:t xml:space="preserve"> Além da sede urbana, possui dois distritos administra</w:t>
      </w:r>
      <w:r>
        <w:rPr>
          <w:rFonts w:ascii="Arial" w:hAnsi="Arial" w:cs="Arial"/>
          <w:sz w:val="28"/>
          <w:szCs w:val="28"/>
          <w:lang w:eastAsia="pt-BR"/>
        </w:rPr>
        <w:t xml:space="preserve">tivos, Patos Velhos e </w:t>
      </w:r>
      <w:proofErr w:type="spellStart"/>
      <w:r>
        <w:rPr>
          <w:rFonts w:ascii="Arial" w:hAnsi="Arial" w:cs="Arial"/>
          <w:sz w:val="28"/>
          <w:szCs w:val="28"/>
          <w:lang w:eastAsia="pt-BR"/>
        </w:rPr>
        <w:t>Jaciaba</w:t>
      </w:r>
      <w:proofErr w:type="spellEnd"/>
      <w:r>
        <w:rPr>
          <w:rFonts w:ascii="Arial" w:hAnsi="Arial" w:cs="Arial"/>
          <w:sz w:val="28"/>
          <w:szCs w:val="28"/>
          <w:lang w:eastAsia="pt-BR"/>
        </w:rPr>
        <w:t xml:space="preserve"> e</w:t>
      </w:r>
      <w:r w:rsidRPr="00CB49EC">
        <w:rPr>
          <w:rFonts w:ascii="Arial" w:hAnsi="Arial" w:cs="Arial"/>
          <w:sz w:val="28"/>
          <w:szCs w:val="28"/>
          <w:lang w:eastAsia="pt-BR"/>
        </w:rPr>
        <w:t xml:space="preserve"> de acordo</w:t>
      </w:r>
      <w:r>
        <w:rPr>
          <w:rFonts w:ascii="Arial" w:hAnsi="Arial" w:cs="Arial"/>
          <w:sz w:val="28"/>
          <w:szCs w:val="28"/>
          <w:lang w:eastAsia="pt-BR"/>
        </w:rPr>
        <w:t xml:space="preserve"> </w:t>
      </w:r>
      <w:r w:rsidRPr="00CB49EC">
        <w:rPr>
          <w:rFonts w:ascii="Arial" w:hAnsi="Arial" w:cs="Arial"/>
          <w:sz w:val="28"/>
          <w:szCs w:val="28"/>
          <w:lang w:eastAsia="pt-BR"/>
        </w:rPr>
        <w:t>com o Plano Diretor Municipal existem em torno de 130 comunidades rurais.</w:t>
      </w:r>
    </w:p>
    <w:tbl>
      <w:tblPr>
        <w:tblW w:w="8613" w:type="dxa"/>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3120"/>
        <w:gridCol w:w="5493"/>
      </w:tblGrid>
      <w:tr w:rsidR="004156FB" w:rsidRPr="00324ED1" w:rsidTr="00907CBD">
        <w:trPr>
          <w:trHeight w:val="270"/>
        </w:trPr>
        <w:tc>
          <w:tcPr>
            <w:tcW w:w="3120" w:type="dxa"/>
            <w:tcBorders>
              <w:top w:val="single" w:sz="8" w:space="0" w:color="4BACC6"/>
              <w:left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60"/>
              <w:rPr>
                <w:rFonts w:ascii="Arial" w:hAnsi="Arial" w:cs="Arial"/>
                <w:sz w:val="20"/>
                <w:szCs w:val="20"/>
              </w:rPr>
            </w:pPr>
            <w:r w:rsidRPr="00324ED1">
              <w:rPr>
                <w:rFonts w:ascii="Arial" w:hAnsi="Arial" w:cs="Arial"/>
                <w:sz w:val="20"/>
                <w:szCs w:val="20"/>
              </w:rPr>
              <w:t>DIVISÃO ADMINISTRATIVA</w:t>
            </w:r>
          </w:p>
        </w:tc>
        <w:tc>
          <w:tcPr>
            <w:tcW w:w="5493" w:type="dxa"/>
            <w:tcBorders>
              <w:top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right="2790"/>
              <w:jc w:val="right"/>
              <w:rPr>
                <w:rFonts w:ascii="Arial" w:hAnsi="Arial" w:cs="Arial"/>
                <w:sz w:val="20"/>
                <w:szCs w:val="20"/>
              </w:rPr>
            </w:pPr>
            <w:r w:rsidRPr="00324ED1">
              <w:rPr>
                <w:rFonts w:ascii="Arial" w:hAnsi="Arial" w:cs="Arial"/>
                <w:sz w:val="20"/>
                <w:szCs w:val="20"/>
              </w:rPr>
              <w:t>INFORMAÇÃO</w:t>
            </w:r>
          </w:p>
        </w:tc>
      </w:tr>
      <w:tr w:rsidR="004156FB" w:rsidRPr="00324ED1" w:rsidTr="00907CBD">
        <w:trPr>
          <w:trHeight w:val="250"/>
        </w:trPr>
        <w:tc>
          <w:tcPr>
            <w:tcW w:w="3120" w:type="dxa"/>
            <w:tcBorders>
              <w:left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60"/>
              <w:rPr>
                <w:rFonts w:ascii="Arial" w:hAnsi="Arial" w:cs="Arial"/>
                <w:sz w:val="20"/>
                <w:szCs w:val="20"/>
              </w:rPr>
            </w:pPr>
            <w:r w:rsidRPr="00324ED1">
              <w:rPr>
                <w:rFonts w:ascii="Arial" w:hAnsi="Arial" w:cs="Arial"/>
                <w:sz w:val="20"/>
                <w:szCs w:val="20"/>
              </w:rPr>
              <w:t>Número de distritos administrativos</w:t>
            </w:r>
          </w:p>
        </w:tc>
        <w:tc>
          <w:tcPr>
            <w:tcW w:w="5493" w:type="dxa"/>
            <w:shd w:val="clear" w:color="auto" w:fill="auto"/>
          </w:tcPr>
          <w:p w:rsidR="004156FB" w:rsidRPr="00324ED1" w:rsidRDefault="004156FB" w:rsidP="00907CBD">
            <w:pPr>
              <w:widowControl w:val="0"/>
              <w:autoSpaceDE w:val="0"/>
              <w:autoSpaceDN w:val="0"/>
              <w:adjustRightInd w:val="0"/>
              <w:ind w:right="3270"/>
              <w:jc w:val="right"/>
              <w:rPr>
                <w:rFonts w:ascii="Arial" w:hAnsi="Arial" w:cs="Arial"/>
                <w:sz w:val="20"/>
                <w:szCs w:val="20"/>
              </w:rPr>
            </w:pPr>
            <w:proofErr w:type="gramStart"/>
            <w:r w:rsidRPr="00324ED1">
              <w:rPr>
                <w:rFonts w:ascii="Arial" w:hAnsi="Arial" w:cs="Arial"/>
                <w:sz w:val="20"/>
                <w:szCs w:val="20"/>
              </w:rPr>
              <w:t>3</w:t>
            </w:r>
            <w:proofErr w:type="gramEnd"/>
          </w:p>
        </w:tc>
      </w:tr>
      <w:tr w:rsidR="004156FB" w:rsidRPr="00324ED1" w:rsidTr="00907CBD">
        <w:trPr>
          <w:trHeight w:val="250"/>
        </w:trPr>
        <w:tc>
          <w:tcPr>
            <w:tcW w:w="3120" w:type="dxa"/>
            <w:tcBorders>
              <w:top w:val="single" w:sz="8" w:space="0" w:color="4BACC6"/>
              <w:left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60"/>
              <w:rPr>
                <w:rFonts w:ascii="Arial" w:hAnsi="Arial" w:cs="Arial"/>
                <w:sz w:val="20"/>
                <w:szCs w:val="20"/>
              </w:rPr>
            </w:pPr>
            <w:r w:rsidRPr="00324ED1">
              <w:rPr>
                <w:rFonts w:ascii="Arial" w:hAnsi="Arial" w:cs="Arial"/>
                <w:sz w:val="20"/>
                <w:szCs w:val="20"/>
              </w:rPr>
              <w:t>Nome dos distritos administrativos</w:t>
            </w:r>
          </w:p>
        </w:tc>
        <w:tc>
          <w:tcPr>
            <w:tcW w:w="5493" w:type="dxa"/>
            <w:tcBorders>
              <w:top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right="1030"/>
              <w:jc w:val="center"/>
              <w:rPr>
                <w:rFonts w:ascii="Arial" w:hAnsi="Arial" w:cs="Arial"/>
                <w:sz w:val="20"/>
                <w:szCs w:val="20"/>
              </w:rPr>
            </w:pPr>
            <w:r w:rsidRPr="00324ED1">
              <w:rPr>
                <w:rFonts w:ascii="Arial" w:hAnsi="Arial" w:cs="Arial"/>
                <w:w w:val="99"/>
                <w:sz w:val="20"/>
                <w:szCs w:val="20"/>
              </w:rPr>
              <w:t xml:space="preserve">Prudentópolis, </w:t>
            </w:r>
            <w:proofErr w:type="spellStart"/>
            <w:r w:rsidRPr="00324ED1">
              <w:rPr>
                <w:rFonts w:ascii="Arial" w:hAnsi="Arial" w:cs="Arial"/>
                <w:w w:val="99"/>
                <w:sz w:val="20"/>
                <w:szCs w:val="20"/>
              </w:rPr>
              <w:t>Jaciaba</w:t>
            </w:r>
            <w:proofErr w:type="spellEnd"/>
            <w:r w:rsidRPr="00324ED1">
              <w:rPr>
                <w:rFonts w:ascii="Arial" w:hAnsi="Arial" w:cs="Arial"/>
                <w:w w:val="99"/>
                <w:sz w:val="20"/>
                <w:szCs w:val="20"/>
              </w:rPr>
              <w:t xml:space="preserve"> e Patos </w:t>
            </w:r>
            <w:proofErr w:type="gramStart"/>
            <w:r w:rsidRPr="00324ED1">
              <w:rPr>
                <w:rFonts w:ascii="Arial" w:hAnsi="Arial" w:cs="Arial"/>
                <w:w w:val="99"/>
                <w:sz w:val="20"/>
                <w:szCs w:val="20"/>
              </w:rPr>
              <w:t>Velhos</w:t>
            </w:r>
            <w:proofErr w:type="gramEnd"/>
          </w:p>
        </w:tc>
      </w:tr>
      <w:tr w:rsidR="004156FB" w:rsidRPr="00324ED1" w:rsidTr="00907CBD">
        <w:trPr>
          <w:trHeight w:val="340"/>
        </w:trPr>
        <w:tc>
          <w:tcPr>
            <w:tcW w:w="3120" w:type="dxa"/>
            <w:tcBorders>
              <w:left w:val="single" w:sz="8" w:space="0" w:color="4BACC6"/>
              <w:bottom w:val="single" w:sz="8" w:space="0" w:color="4BACC6"/>
              <w:right w:val="single" w:sz="8" w:space="0" w:color="4BACC6"/>
            </w:tcBorders>
            <w:shd w:val="clear" w:color="auto" w:fill="auto"/>
          </w:tcPr>
          <w:p w:rsidR="004156FB" w:rsidRPr="00324ED1" w:rsidRDefault="004156FB" w:rsidP="00907CBD">
            <w:pPr>
              <w:widowControl w:val="0"/>
              <w:autoSpaceDE w:val="0"/>
              <w:autoSpaceDN w:val="0"/>
              <w:adjustRightInd w:val="0"/>
              <w:ind w:left="60"/>
              <w:rPr>
                <w:rFonts w:ascii="Arial" w:hAnsi="Arial" w:cs="Arial"/>
                <w:sz w:val="20"/>
                <w:szCs w:val="20"/>
              </w:rPr>
            </w:pPr>
            <w:r w:rsidRPr="00324ED1">
              <w:rPr>
                <w:rFonts w:ascii="Arial" w:hAnsi="Arial" w:cs="Arial"/>
                <w:sz w:val="20"/>
                <w:szCs w:val="20"/>
              </w:rPr>
              <w:t>Comarca a que pertence</w:t>
            </w:r>
          </w:p>
        </w:tc>
        <w:tc>
          <w:tcPr>
            <w:tcW w:w="5493" w:type="dxa"/>
            <w:tcBorders>
              <w:right w:val="single" w:sz="8" w:space="0" w:color="4BACC6"/>
            </w:tcBorders>
            <w:shd w:val="clear" w:color="auto" w:fill="auto"/>
          </w:tcPr>
          <w:p w:rsidR="004156FB" w:rsidRPr="00324ED1" w:rsidRDefault="004156FB" w:rsidP="00907CBD">
            <w:pPr>
              <w:widowControl w:val="0"/>
              <w:autoSpaceDE w:val="0"/>
              <w:autoSpaceDN w:val="0"/>
              <w:adjustRightInd w:val="0"/>
              <w:ind w:right="1030"/>
              <w:jc w:val="center"/>
              <w:rPr>
                <w:rFonts w:ascii="Arial" w:hAnsi="Arial" w:cs="Arial"/>
                <w:sz w:val="20"/>
                <w:szCs w:val="20"/>
              </w:rPr>
            </w:pPr>
            <w:r w:rsidRPr="00324ED1">
              <w:rPr>
                <w:rFonts w:ascii="Arial" w:hAnsi="Arial" w:cs="Arial"/>
                <w:w w:val="99"/>
                <w:sz w:val="20"/>
                <w:szCs w:val="20"/>
              </w:rPr>
              <w:t>Prudentópolis</w:t>
            </w:r>
          </w:p>
        </w:tc>
      </w:tr>
    </w:tbl>
    <w:p w:rsidR="004156FB" w:rsidRDefault="004156FB" w:rsidP="004156FB">
      <w:pPr>
        <w:autoSpaceDE w:val="0"/>
        <w:autoSpaceDN w:val="0"/>
        <w:adjustRightInd w:val="0"/>
        <w:spacing w:after="0"/>
        <w:jc w:val="both"/>
        <w:rPr>
          <w:rFonts w:ascii="Arial" w:hAnsi="Arial" w:cs="Arial"/>
          <w:sz w:val="20"/>
          <w:szCs w:val="20"/>
        </w:rPr>
      </w:pPr>
      <w:r>
        <w:rPr>
          <w:rFonts w:ascii="Arial" w:hAnsi="Arial" w:cs="Arial"/>
          <w:sz w:val="20"/>
          <w:szCs w:val="20"/>
        </w:rPr>
        <w:t>Divisão Administrativa</w:t>
      </w:r>
    </w:p>
    <w:p w:rsidR="004156FB" w:rsidRDefault="004156FB" w:rsidP="004156FB">
      <w:pPr>
        <w:autoSpaceDE w:val="0"/>
        <w:autoSpaceDN w:val="0"/>
        <w:adjustRightInd w:val="0"/>
        <w:spacing w:after="0"/>
        <w:jc w:val="both"/>
        <w:rPr>
          <w:rFonts w:ascii="Arial" w:hAnsi="Arial" w:cs="Arial"/>
          <w:sz w:val="20"/>
          <w:szCs w:val="20"/>
        </w:rPr>
      </w:pPr>
      <w:r w:rsidRPr="00324ED1">
        <w:rPr>
          <w:rFonts w:ascii="Arial" w:hAnsi="Arial" w:cs="Arial"/>
          <w:sz w:val="20"/>
          <w:szCs w:val="20"/>
        </w:rPr>
        <w:t>Fonte: IBGE (Distritos), TJPR (Comarca</w:t>
      </w:r>
      <w:proofErr w:type="gramStart"/>
      <w:r w:rsidRPr="00324ED1">
        <w:rPr>
          <w:rFonts w:ascii="Arial" w:hAnsi="Arial" w:cs="Arial"/>
          <w:sz w:val="20"/>
          <w:szCs w:val="20"/>
        </w:rPr>
        <w:t>)</w:t>
      </w:r>
      <w:proofErr w:type="gramEnd"/>
    </w:p>
    <w:p w:rsidR="004156FB" w:rsidRPr="00324ED1" w:rsidRDefault="004156FB" w:rsidP="004156FB">
      <w:pPr>
        <w:autoSpaceDE w:val="0"/>
        <w:autoSpaceDN w:val="0"/>
        <w:adjustRightInd w:val="0"/>
        <w:spacing w:after="0"/>
        <w:jc w:val="both"/>
        <w:rPr>
          <w:rFonts w:ascii="Arial" w:hAnsi="Arial" w:cs="Arial"/>
          <w:sz w:val="20"/>
          <w:szCs w:val="20"/>
        </w:rPr>
      </w:pPr>
    </w:p>
    <w:p w:rsidR="004156FB" w:rsidRDefault="004156FB" w:rsidP="004156FB">
      <w:pPr>
        <w:autoSpaceDE w:val="0"/>
        <w:autoSpaceDN w:val="0"/>
        <w:adjustRightInd w:val="0"/>
        <w:jc w:val="both"/>
        <w:rPr>
          <w:rFonts w:ascii="Arial" w:hAnsi="Arial" w:cs="Arial"/>
          <w:sz w:val="28"/>
          <w:szCs w:val="28"/>
          <w:lang w:eastAsia="pt-BR"/>
        </w:rPr>
      </w:pPr>
      <w:r>
        <w:rPr>
          <w:rFonts w:ascii="Arial" w:hAnsi="Arial" w:cs="Arial"/>
          <w:sz w:val="28"/>
          <w:szCs w:val="28"/>
        </w:rPr>
        <w:t xml:space="preserve">Localização: </w:t>
      </w:r>
      <w:r w:rsidRPr="00724AA2">
        <w:rPr>
          <w:rFonts w:ascii="Arial" w:hAnsi="Arial" w:cs="Arial"/>
          <w:sz w:val="28"/>
          <w:szCs w:val="28"/>
        </w:rPr>
        <w:t xml:space="preserve">Prudentópolis localiza-se na região centro-sul do Estado do Paraná, às margens da BR- </w:t>
      </w:r>
      <w:proofErr w:type="gramStart"/>
      <w:r w:rsidRPr="00724AA2">
        <w:rPr>
          <w:rFonts w:ascii="Arial" w:hAnsi="Arial" w:cs="Arial"/>
          <w:sz w:val="28"/>
          <w:szCs w:val="28"/>
        </w:rPr>
        <w:t xml:space="preserve">373, entre Ponta Grossa e </w:t>
      </w:r>
      <w:r>
        <w:rPr>
          <w:rFonts w:ascii="Arial" w:hAnsi="Arial" w:cs="Arial"/>
          <w:sz w:val="28"/>
          <w:szCs w:val="28"/>
        </w:rPr>
        <w:t>Guarapuava, distante 200 km</w:t>
      </w:r>
      <w:proofErr w:type="gramEnd"/>
      <w:r>
        <w:rPr>
          <w:rFonts w:ascii="Arial" w:hAnsi="Arial" w:cs="Arial"/>
          <w:sz w:val="28"/>
          <w:szCs w:val="28"/>
        </w:rPr>
        <w:t xml:space="preserve"> da c</w:t>
      </w:r>
      <w:r w:rsidRPr="00724AA2">
        <w:rPr>
          <w:rFonts w:ascii="Arial" w:hAnsi="Arial" w:cs="Arial"/>
          <w:sz w:val="28"/>
          <w:szCs w:val="28"/>
        </w:rPr>
        <w:t>apital Curitiba</w:t>
      </w:r>
      <w:r w:rsidRPr="00CA38C5">
        <w:rPr>
          <w:rFonts w:ascii="Arial" w:hAnsi="Arial" w:cs="Arial"/>
          <w:sz w:val="28"/>
          <w:szCs w:val="28"/>
        </w:rPr>
        <w:t xml:space="preserve">. </w:t>
      </w:r>
      <w:r w:rsidRPr="00CA38C5">
        <w:rPr>
          <w:rFonts w:ascii="Arial" w:hAnsi="Arial" w:cs="Arial"/>
          <w:sz w:val="28"/>
          <w:szCs w:val="28"/>
          <w:lang w:eastAsia="pt-BR"/>
        </w:rPr>
        <w:t xml:space="preserve">É Sede de Comarca e faz limites com Ivaí (L), </w:t>
      </w:r>
      <w:proofErr w:type="spellStart"/>
      <w:r w:rsidRPr="00CA38C5">
        <w:rPr>
          <w:rFonts w:ascii="Arial" w:hAnsi="Arial" w:cs="Arial"/>
          <w:sz w:val="28"/>
          <w:szCs w:val="28"/>
          <w:lang w:eastAsia="pt-BR"/>
        </w:rPr>
        <w:t>Guamiranga</w:t>
      </w:r>
      <w:proofErr w:type="spellEnd"/>
      <w:r w:rsidRPr="00CA38C5">
        <w:rPr>
          <w:rFonts w:ascii="Arial" w:hAnsi="Arial" w:cs="Arial"/>
          <w:sz w:val="28"/>
          <w:szCs w:val="28"/>
          <w:lang w:eastAsia="pt-BR"/>
        </w:rPr>
        <w:t xml:space="preserve"> (L), Imbituva (L), Irati (S), </w:t>
      </w:r>
      <w:proofErr w:type="gramStart"/>
      <w:r w:rsidRPr="00CA38C5">
        <w:rPr>
          <w:rFonts w:ascii="Arial" w:hAnsi="Arial" w:cs="Arial"/>
          <w:sz w:val="28"/>
          <w:szCs w:val="28"/>
          <w:lang w:eastAsia="pt-BR"/>
        </w:rPr>
        <w:t>Guarapuava(</w:t>
      </w:r>
      <w:proofErr w:type="gramEnd"/>
      <w:r w:rsidRPr="00CA38C5">
        <w:rPr>
          <w:rFonts w:ascii="Arial" w:hAnsi="Arial" w:cs="Arial"/>
          <w:sz w:val="28"/>
          <w:szCs w:val="28"/>
          <w:lang w:eastAsia="pt-BR"/>
        </w:rPr>
        <w:t>O), Turvo (O), Cândido de Abreu (N).</w:t>
      </w:r>
      <w:r>
        <w:rPr>
          <w:rFonts w:ascii="Arial" w:hAnsi="Arial" w:cs="Arial"/>
          <w:sz w:val="28"/>
          <w:szCs w:val="28"/>
          <w:lang w:eastAsia="pt-BR"/>
        </w:rPr>
        <w:t xml:space="preserve"> Situação 25º12’47’’ Latitude Sul e 50º58’40’’ Longitude Oeste.</w:t>
      </w:r>
    </w:p>
    <w:tbl>
      <w:tblPr>
        <w:tblW w:w="0" w:type="auto"/>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5165"/>
        <w:gridCol w:w="3434"/>
      </w:tblGrid>
      <w:tr w:rsidR="004156FB" w:rsidRPr="00324ED1" w:rsidTr="00907CBD">
        <w:trPr>
          <w:trHeight w:val="791"/>
        </w:trPr>
        <w:tc>
          <w:tcPr>
            <w:tcW w:w="5165" w:type="dxa"/>
            <w:tcBorders>
              <w:top w:val="single" w:sz="8" w:space="0" w:color="4BACC6"/>
              <w:left w:val="single" w:sz="8" w:space="0" w:color="4BACC6"/>
              <w:bottom w:val="single" w:sz="8" w:space="0" w:color="4BACC6"/>
              <w:right w:val="single" w:sz="8" w:space="0" w:color="4BACC6"/>
            </w:tcBorders>
            <w:shd w:val="clear" w:color="auto" w:fill="auto"/>
          </w:tcPr>
          <w:p w:rsidR="004156FB" w:rsidRPr="00FA5C7F" w:rsidRDefault="004156FB" w:rsidP="00907CBD">
            <w:pPr>
              <w:widowControl w:val="0"/>
              <w:autoSpaceDE w:val="0"/>
              <w:autoSpaceDN w:val="0"/>
              <w:adjustRightInd w:val="0"/>
              <w:ind w:left="60"/>
              <w:rPr>
                <w:rFonts w:ascii="Arial" w:hAnsi="Arial" w:cs="Arial"/>
                <w:sz w:val="24"/>
                <w:szCs w:val="24"/>
              </w:rPr>
            </w:pPr>
            <w:r w:rsidRPr="00FA5C7F">
              <w:rPr>
                <w:rFonts w:ascii="Arial" w:hAnsi="Arial" w:cs="Arial"/>
                <w:sz w:val="24"/>
                <w:szCs w:val="24"/>
              </w:rPr>
              <w:t>POSIÇÃO GEOGRÁFICA</w:t>
            </w:r>
          </w:p>
        </w:tc>
        <w:tc>
          <w:tcPr>
            <w:tcW w:w="3434" w:type="dxa"/>
            <w:tcBorders>
              <w:top w:val="single" w:sz="8" w:space="0" w:color="4BACC6"/>
              <w:bottom w:val="single" w:sz="8" w:space="0" w:color="4BACC6"/>
              <w:right w:val="single" w:sz="8" w:space="0" w:color="4BACC6"/>
            </w:tcBorders>
            <w:shd w:val="clear" w:color="auto" w:fill="auto"/>
          </w:tcPr>
          <w:p w:rsidR="004156FB" w:rsidRPr="00FA5C7F" w:rsidRDefault="004156FB" w:rsidP="00907CBD">
            <w:pPr>
              <w:widowControl w:val="0"/>
              <w:autoSpaceDE w:val="0"/>
              <w:autoSpaceDN w:val="0"/>
              <w:adjustRightInd w:val="0"/>
              <w:ind w:left="520"/>
              <w:rPr>
                <w:rFonts w:ascii="Arial" w:hAnsi="Arial" w:cs="Arial"/>
                <w:sz w:val="24"/>
                <w:szCs w:val="24"/>
              </w:rPr>
            </w:pPr>
            <w:r w:rsidRPr="00FA5C7F">
              <w:rPr>
                <w:rFonts w:ascii="Arial" w:hAnsi="Arial" w:cs="Arial"/>
                <w:sz w:val="24"/>
                <w:szCs w:val="24"/>
              </w:rPr>
              <w:t>INFORMAÇÃO</w:t>
            </w:r>
          </w:p>
        </w:tc>
      </w:tr>
      <w:tr w:rsidR="004156FB" w:rsidRPr="00324ED1" w:rsidTr="00907CBD">
        <w:trPr>
          <w:trHeight w:val="732"/>
        </w:trPr>
        <w:tc>
          <w:tcPr>
            <w:tcW w:w="5165" w:type="dxa"/>
            <w:tcBorders>
              <w:left w:val="single" w:sz="8" w:space="0" w:color="4BACC6"/>
              <w:right w:val="single" w:sz="8" w:space="0" w:color="4BACC6"/>
            </w:tcBorders>
            <w:shd w:val="clear" w:color="auto" w:fill="auto"/>
          </w:tcPr>
          <w:p w:rsidR="004156FB" w:rsidRPr="00FA5C7F" w:rsidRDefault="004156FB" w:rsidP="00907CBD">
            <w:pPr>
              <w:widowControl w:val="0"/>
              <w:autoSpaceDE w:val="0"/>
              <w:autoSpaceDN w:val="0"/>
              <w:adjustRightInd w:val="0"/>
              <w:ind w:left="60"/>
              <w:rPr>
                <w:rFonts w:ascii="Arial" w:hAnsi="Arial" w:cs="Arial"/>
                <w:sz w:val="24"/>
                <w:szCs w:val="24"/>
              </w:rPr>
            </w:pPr>
            <w:r w:rsidRPr="00FA5C7F">
              <w:rPr>
                <w:rFonts w:ascii="Arial" w:hAnsi="Arial" w:cs="Arial"/>
                <w:sz w:val="24"/>
                <w:szCs w:val="24"/>
              </w:rPr>
              <w:t>Altitude (metros)</w:t>
            </w:r>
          </w:p>
        </w:tc>
        <w:tc>
          <w:tcPr>
            <w:tcW w:w="3434" w:type="dxa"/>
            <w:shd w:val="clear" w:color="auto" w:fill="auto"/>
          </w:tcPr>
          <w:p w:rsidR="004156FB" w:rsidRPr="00FA5C7F" w:rsidRDefault="004156FB" w:rsidP="00907CBD">
            <w:pPr>
              <w:widowControl w:val="0"/>
              <w:autoSpaceDE w:val="0"/>
              <w:autoSpaceDN w:val="0"/>
              <w:adjustRightInd w:val="0"/>
              <w:ind w:right="890"/>
              <w:jc w:val="center"/>
              <w:rPr>
                <w:rFonts w:ascii="Arial" w:hAnsi="Arial" w:cs="Arial"/>
                <w:sz w:val="24"/>
                <w:szCs w:val="24"/>
              </w:rPr>
            </w:pPr>
            <w:r w:rsidRPr="00FA5C7F">
              <w:rPr>
                <w:rFonts w:ascii="Arial" w:hAnsi="Arial" w:cs="Arial"/>
                <w:sz w:val="24"/>
                <w:szCs w:val="24"/>
              </w:rPr>
              <w:t>840</w:t>
            </w:r>
          </w:p>
        </w:tc>
      </w:tr>
      <w:tr w:rsidR="004156FB" w:rsidRPr="00324ED1" w:rsidTr="00907CBD">
        <w:trPr>
          <w:trHeight w:val="996"/>
        </w:trPr>
        <w:tc>
          <w:tcPr>
            <w:tcW w:w="5165" w:type="dxa"/>
            <w:tcBorders>
              <w:top w:val="single" w:sz="8" w:space="0" w:color="4BACC6"/>
              <w:left w:val="single" w:sz="8" w:space="0" w:color="4BACC6"/>
              <w:bottom w:val="single" w:sz="8" w:space="0" w:color="4BACC6"/>
              <w:right w:val="single" w:sz="8" w:space="0" w:color="4BACC6"/>
            </w:tcBorders>
            <w:shd w:val="clear" w:color="auto" w:fill="auto"/>
          </w:tcPr>
          <w:p w:rsidR="004156FB" w:rsidRPr="00FA5C7F" w:rsidRDefault="004156FB" w:rsidP="00907CBD">
            <w:pPr>
              <w:widowControl w:val="0"/>
              <w:autoSpaceDE w:val="0"/>
              <w:autoSpaceDN w:val="0"/>
              <w:adjustRightInd w:val="0"/>
              <w:ind w:left="60"/>
              <w:rPr>
                <w:rFonts w:ascii="Arial" w:hAnsi="Arial" w:cs="Arial"/>
                <w:sz w:val="24"/>
                <w:szCs w:val="24"/>
              </w:rPr>
            </w:pPr>
            <w:r w:rsidRPr="00FA5C7F">
              <w:rPr>
                <w:rFonts w:ascii="Arial" w:hAnsi="Arial" w:cs="Arial"/>
                <w:sz w:val="24"/>
                <w:szCs w:val="24"/>
              </w:rPr>
              <w:t>Latitude</w:t>
            </w:r>
          </w:p>
        </w:tc>
        <w:tc>
          <w:tcPr>
            <w:tcW w:w="3434" w:type="dxa"/>
            <w:tcBorders>
              <w:top w:val="single" w:sz="8" w:space="0" w:color="4BACC6"/>
              <w:bottom w:val="single" w:sz="8" w:space="0" w:color="4BACC6"/>
              <w:right w:val="single" w:sz="8" w:space="0" w:color="4BACC6"/>
            </w:tcBorders>
            <w:shd w:val="clear" w:color="auto" w:fill="auto"/>
          </w:tcPr>
          <w:p w:rsidR="004156FB" w:rsidRPr="00FA5C7F" w:rsidRDefault="004156FB" w:rsidP="00907CBD">
            <w:pPr>
              <w:widowControl w:val="0"/>
              <w:autoSpaceDE w:val="0"/>
              <w:autoSpaceDN w:val="0"/>
              <w:adjustRightInd w:val="0"/>
              <w:ind w:left="540"/>
              <w:rPr>
                <w:rFonts w:ascii="Arial" w:hAnsi="Arial" w:cs="Arial"/>
                <w:sz w:val="24"/>
                <w:szCs w:val="24"/>
              </w:rPr>
            </w:pPr>
            <w:r w:rsidRPr="00FA5C7F">
              <w:rPr>
                <w:rFonts w:ascii="Arial" w:hAnsi="Arial" w:cs="Arial"/>
                <w:sz w:val="24"/>
                <w:szCs w:val="24"/>
              </w:rPr>
              <w:t>25 º 12 ' 47 '' S</w:t>
            </w:r>
          </w:p>
        </w:tc>
      </w:tr>
      <w:tr w:rsidR="004156FB" w:rsidRPr="00324ED1" w:rsidTr="00907CBD">
        <w:trPr>
          <w:trHeight w:val="996"/>
        </w:trPr>
        <w:tc>
          <w:tcPr>
            <w:tcW w:w="5165" w:type="dxa"/>
            <w:tcBorders>
              <w:left w:val="single" w:sz="8" w:space="0" w:color="4BACC6"/>
              <w:bottom w:val="single" w:sz="8" w:space="0" w:color="4BACC6"/>
              <w:right w:val="single" w:sz="8" w:space="0" w:color="4BACC6"/>
            </w:tcBorders>
            <w:shd w:val="clear" w:color="auto" w:fill="auto"/>
          </w:tcPr>
          <w:p w:rsidR="004156FB" w:rsidRPr="00FA5C7F" w:rsidRDefault="004156FB" w:rsidP="00907CBD">
            <w:pPr>
              <w:widowControl w:val="0"/>
              <w:autoSpaceDE w:val="0"/>
              <w:autoSpaceDN w:val="0"/>
              <w:adjustRightInd w:val="0"/>
              <w:ind w:left="60"/>
              <w:rPr>
                <w:rFonts w:ascii="Arial" w:hAnsi="Arial" w:cs="Arial"/>
                <w:sz w:val="24"/>
                <w:szCs w:val="24"/>
              </w:rPr>
            </w:pPr>
            <w:r w:rsidRPr="00FA5C7F">
              <w:rPr>
                <w:rFonts w:ascii="Arial" w:hAnsi="Arial" w:cs="Arial"/>
                <w:sz w:val="24"/>
                <w:szCs w:val="24"/>
              </w:rPr>
              <w:t>Longitude</w:t>
            </w:r>
          </w:p>
        </w:tc>
        <w:tc>
          <w:tcPr>
            <w:tcW w:w="3434" w:type="dxa"/>
            <w:shd w:val="clear" w:color="auto" w:fill="auto"/>
          </w:tcPr>
          <w:p w:rsidR="004156FB" w:rsidRPr="00FA5C7F" w:rsidRDefault="004156FB" w:rsidP="00907CBD">
            <w:pPr>
              <w:widowControl w:val="0"/>
              <w:autoSpaceDE w:val="0"/>
              <w:autoSpaceDN w:val="0"/>
              <w:adjustRightInd w:val="0"/>
              <w:ind w:left="500"/>
              <w:rPr>
                <w:rFonts w:ascii="Arial" w:hAnsi="Arial" w:cs="Arial"/>
                <w:sz w:val="24"/>
                <w:szCs w:val="24"/>
              </w:rPr>
            </w:pPr>
            <w:r w:rsidRPr="00FA5C7F">
              <w:rPr>
                <w:rFonts w:ascii="Arial" w:hAnsi="Arial" w:cs="Arial"/>
                <w:sz w:val="24"/>
                <w:szCs w:val="24"/>
              </w:rPr>
              <w:t>50 º 58 ' 40 '' W</w:t>
            </w:r>
          </w:p>
        </w:tc>
      </w:tr>
    </w:tbl>
    <w:p w:rsidR="004156FB" w:rsidRDefault="004156FB" w:rsidP="004156FB">
      <w:pPr>
        <w:autoSpaceDE w:val="0"/>
        <w:autoSpaceDN w:val="0"/>
        <w:adjustRightInd w:val="0"/>
        <w:spacing w:after="0"/>
        <w:jc w:val="both"/>
        <w:rPr>
          <w:rFonts w:ascii="Arial" w:hAnsi="Arial" w:cs="Arial"/>
          <w:sz w:val="20"/>
          <w:szCs w:val="20"/>
        </w:rPr>
      </w:pPr>
      <w:r>
        <w:rPr>
          <w:rFonts w:ascii="Arial" w:hAnsi="Arial" w:cs="Arial"/>
          <w:sz w:val="20"/>
          <w:szCs w:val="20"/>
        </w:rPr>
        <w:t>Localização</w:t>
      </w:r>
    </w:p>
    <w:p w:rsidR="004156FB" w:rsidRPr="00324ED1" w:rsidRDefault="004156FB" w:rsidP="004156FB">
      <w:pPr>
        <w:autoSpaceDE w:val="0"/>
        <w:autoSpaceDN w:val="0"/>
        <w:adjustRightInd w:val="0"/>
        <w:jc w:val="both"/>
        <w:rPr>
          <w:rFonts w:ascii="Arial" w:hAnsi="Arial" w:cs="Arial"/>
          <w:sz w:val="20"/>
          <w:szCs w:val="20"/>
        </w:rPr>
      </w:pPr>
      <w:r w:rsidRPr="00324ED1">
        <w:rPr>
          <w:rFonts w:ascii="Arial" w:hAnsi="Arial" w:cs="Arial"/>
          <w:sz w:val="20"/>
          <w:szCs w:val="20"/>
        </w:rPr>
        <w:t>Fonte: IBGE</w:t>
      </w:r>
    </w:p>
    <w:p w:rsidR="004156FB" w:rsidRDefault="004156FB" w:rsidP="004156FB">
      <w:pPr>
        <w:spacing w:after="0"/>
        <w:jc w:val="both"/>
        <w:rPr>
          <w:rFonts w:ascii="Arial" w:hAnsi="Arial" w:cs="Arial"/>
          <w:sz w:val="28"/>
          <w:szCs w:val="28"/>
        </w:rPr>
      </w:pPr>
      <w:r>
        <w:rPr>
          <w:noProof/>
          <w:lang w:eastAsia="pt-BR"/>
        </w:rPr>
        <w:lastRenderedPageBreak/>
        <w:drawing>
          <wp:inline distT="0" distB="0" distL="0" distR="0">
            <wp:extent cx="5431728" cy="3220872"/>
            <wp:effectExtent l="0" t="0" r="0" b="0"/>
            <wp:docPr id="13" name="Imagem 13" descr="local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izaçã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790" cy="3220909"/>
                    </a:xfrm>
                    <a:prstGeom prst="rect">
                      <a:avLst/>
                    </a:prstGeom>
                    <a:noFill/>
                    <a:ln>
                      <a:noFill/>
                    </a:ln>
                  </pic:spPr>
                </pic:pic>
              </a:graphicData>
            </a:graphic>
          </wp:inline>
        </w:drawing>
      </w:r>
    </w:p>
    <w:p w:rsidR="004156FB" w:rsidRPr="007C14A5" w:rsidRDefault="004156FB" w:rsidP="004156FB">
      <w:pPr>
        <w:spacing w:after="0"/>
        <w:jc w:val="both"/>
        <w:rPr>
          <w:rFonts w:ascii="Arial" w:hAnsi="Arial" w:cs="Arial"/>
          <w:sz w:val="20"/>
          <w:szCs w:val="20"/>
        </w:rPr>
      </w:pPr>
      <w:r w:rsidRPr="007C14A5">
        <w:rPr>
          <w:rFonts w:ascii="Arial" w:hAnsi="Arial" w:cs="Arial"/>
          <w:sz w:val="20"/>
          <w:szCs w:val="20"/>
        </w:rPr>
        <w:t>MAPA REGIONAL DE PRUDENTÓPOLIS</w:t>
      </w:r>
    </w:p>
    <w:p w:rsidR="004156FB" w:rsidRDefault="004156FB" w:rsidP="004156FB">
      <w:pPr>
        <w:spacing w:after="0"/>
        <w:jc w:val="both"/>
        <w:rPr>
          <w:rFonts w:ascii="Arial" w:hAnsi="Arial" w:cs="Arial"/>
          <w:sz w:val="20"/>
          <w:szCs w:val="20"/>
        </w:rPr>
      </w:pPr>
      <w:r>
        <w:rPr>
          <w:rFonts w:ascii="Arial" w:hAnsi="Arial" w:cs="Arial"/>
          <w:sz w:val="20"/>
          <w:szCs w:val="20"/>
        </w:rPr>
        <w:t>Fonte: Plano Diretor Municipal</w:t>
      </w:r>
    </w:p>
    <w:p w:rsidR="00F2606E" w:rsidRDefault="00F2606E" w:rsidP="004156FB">
      <w:pPr>
        <w:spacing w:after="0"/>
        <w:jc w:val="both"/>
        <w:rPr>
          <w:rFonts w:ascii="Arial" w:hAnsi="Arial" w:cs="Arial"/>
          <w:sz w:val="20"/>
          <w:szCs w:val="20"/>
        </w:rPr>
      </w:pPr>
    </w:p>
    <w:p w:rsidR="004156FB" w:rsidRDefault="004156FB" w:rsidP="004156FB">
      <w:pPr>
        <w:spacing w:after="240"/>
        <w:jc w:val="both"/>
        <w:rPr>
          <w:rFonts w:ascii="Arial" w:hAnsi="Arial" w:cs="Arial"/>
          <w:sz w:val="28"/>
          <w:szCs w:val="28"/>
        </w:rPr>
      </w:pPr>
      <w:r>
        <w:rPr>
          <w:rFonts w:ascii="Arial" w:hAnsi="Arial" w:cs="Arial"/>
          <w:sz w:val="28"/>
          <w:szCs w:val="28"/>
        </w:rPr>
        <w:t>Acessos: Além da BR 373 que corta o perímetro urbano, o município é cortado ao sul pela BR 277, principal rota que liga o oeste do estado à capital Curitiba.</w:t>
      </w:r>
    </w:p>
    <w:p w:rsidR="004156FB" w:rsidRDefault="004156FB" w:rsidP="004156FB">
      <w:pPr>
        <w:spacing w:after="0"/>
      </w:pPr>
      <w:r>
        <w:rPr>
          <w:noProof/>
          <w:lang w:eastAsia="pt-BR"/>
        </w:rPr>
        <w:drawing>
          <wp:inline distT="0" distB="0" distL="0" distR="0">
            <wp:extent cx="5384165" cy="3255010"/>
            <wp:effectExtent l="0" t="0" r="6985" b="2540"/>
            <wp:docPr id="12" name="Imagem 12" descr="RODOV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OVI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165" cy="3255010"/>
                    </a:xfrm>
                    <a:prstGeom prst="rect">
                      <a:avLst/>
                    </a:prstGeom>
                    <a:noFill/>
                    <a:ln>
                      <a:noFill/>
                    </a:ln>
                  </pic:spPr>
                </pic:pic>
              </a:graphicData>
            </a:graphic>
          </wp:inline>
        </w:drawing>
      </w:r>
    </w:p>
    <w:p w:rsidR="004156FB" w:rsidRPr="0045711F" w:rsidRDefault="004156FB" w:rsidP="004156FB">
      <w:pPr>
        <w:spacing w:after="0"/>
        <w:rPr>
          <w:rFonts w:ascii="Arial" w:hAnsi="Arial" w:cs="Arial"/>
          <w:sz w:val="20"/>
          <w:szCs w:val="20"/>
        </w:rPr>
      </w:pPr>
      <w:r w:rsidRPr="0045711F">
        <w:rPr>
          <w:rFonts w:ascii="Arial" w:hAnsi="Arial" w:cs="Arial"/>
          <w:sz w:val="20"/>
          <w:szCs w:val="20"/>
        </w:rPr>
        <w:t>Acessos Principais</w:t>
      </w:r>
    </w:p>
    <w:p w:rsidR="004156FB" w:rsidRDefault="004156FB" w:rsidP="004156FB">
      <w:pPr>
        <w:spacing w:after="0"/>
        <w:rPr>
          <w:rFonts w:ascii="Arial" w:hAnsi="Arial" w:cs="Arial"/>
          <w:sz w:val="20"/>
          <w:szCs w:val="20"/>
        </w:rPr>
      </w:pPr>
      <w:r w:rsidRPr="007F3560">
        <w:rPr>
          <w:rFonts w:ascii="Arial" w:hAnsi="Arial" w:cs="Arial"/>
          <w:sz w:val="20"/>
          <w:szCs w:val="20"/>
        </w:rPr>
        <w:t>Fonte: Plano Diretor Municipal</w:t>
      </w:r>
    </w:p>
    <w:p w:rsidR="004156FB" w:rsidRDefault="004156FB" w:rsidP="004156FB">
      <w:pPr>
        <w:spacing w:after="240"/>
        <w:jc w:val="both"/>
        <w:rPr>
          <w:rFonts w:ascii="Arial" w:hAnsi="Arial" w:cs="Arial"/>
          <w:b/>
          <w:sz w:val="28"/>
          <w:szCs w:val="28"/>
        </w:rPr>
      </w:pPr>
      <w:r>
        <w:rPr>
          <w:rFonts w:ascii="Arial" w:hAnsi="Arial" w:cs="Arial"/>
          <w:b/>
          <w:sz w:val="28"/>
          <w:szCs w:val="28"/>
        </w:rPr>
        <w:lastRenderedPageBreak/>
        <w:t>Aspectos físico-ambientais</w:t>
      </w:r>
    </w:p>
    <w:p w:rsidR="004156FB" w:rsidRDefault="004156FB" w:rsidP="004156FB">
      <w:pPr>
        <w:autoSpaceDE w:val="0"/>
        <w:autoSpaceDN w:val="0"/>
        <w:adjustRightInd w:val="0"/>
        <w:spacing w:after="0"/>
        <w:jc w:val="both"/>
        <w:rPr>
          <w:rFonts w:ascii="Arial" w:hAnsi="Arial" w:cs="Arial"/>
          <w:sz w:val="28"/>
          <w:szCs w:val="28"/>
          <w:lang w:eastAsia="pt-BR"/>
        </w:rPr>
      </w:pPr>
      <w:r>
        <w:rPr>
          <w:rFonts w:ascii="Arial" w:hAnsi="Arial" w:cs="Arial"/>
          <w:sz w:val="28"/>
          <w:szCs w:val="28"/>
        </w:rPr>
        <w:t>Clima</w:t>
      </w:r>
      <w:r w:rsidRPr="00EE00FE">
        <w:rPr>
          <w:rFonts w:ascii="Arial" w:hAnsi="Arial" w:cs="Arial"/>
          <w:sz w:val="28"/>
          <w:szCs w:val="28"/>
        </w:rPr>
        <w:t xml:space="preserve">: </w:t>
      </w:r>
      <w:r>
        <w:rPr>
          <w:rFonts w:ascii="Arial" w:hAnsi="Arial" w:cs="Arial"/>
          <w:sz w:val="28"/>
          <w:szCs w:val="28"/>
          <w:lang w:eastAsia="pt-BR"/>
        </w:rPr>
        <w:t>o</w:t>
      </w:r>
      <w:r w:rsidRPr="00EE00FE">
        <w:rPr>
          <w:rFonts w:ascii="Arial" w:hAnsi="Arial" w:cs="Arial"/>
          <w:sz w:val="28"/>
          <w:szCs w:val="28"/>
          <w:lang w:eastAsia="pt-BR"/>
        </w:rPr>
        <w:t xml:space="preserve"> clima da região de </w:t>
      </w:r>
      <w:r w:rsidRPr="00EE00FE">
        <w:rPr>
          <w:rFonts w:ascii="Arial" w:hAnsi="Arial" w:cs="Arial"/>
          <w:bCs/>
          <w:sz w:val="28"/>
          <w:szCs w:val="28"/>
          <w:lang w:eastAsia="pt-BR"/>
        </w:rPr>
        <w:t>Prudentópolis</w:t>
      </w:r>
      <w:r w:rsidRPr="00EE00FE">
        <w:rPr>
          <w:rFonts w:ascii="Arial" w:hAnsi="Arial" w:cs="Arial"/>
          <w:b/>
          <w:bCs/>
          <w:sz w:val="28"/>
          <w:szCs w:val="28"/>
          <w:lang w:eastAsia="pt-BR"/>
        </w:rPr>
        <w:t xml:space="preserve"> </w:t>
      </w:r>
      <w:r w:rsidRPr="00EE00FE">
        <w:rPr>
          <w:rFonts w:ascii="Arial" w:hAnsi="Arial" w:cs="Arial"/>
          <w:sz w:val="28"/>
          <w:szCs w:val="28"/>
          <w:lang w:eastAsia="pt-BR"/>
        </w:rPr>
        <w:t xml:space="preserve">é classificado como </w:t>
      </w:r>
      <w:proofErr w:type="spellStart"/>
      <w:r w:rsidRPr="00EE00FE">
        <w:rPr>
          <w:rFonts w:ascii="Arial" w:hAnsi="Arial" w:cs="Arial"/>
          <w:sz w:val="28"/>
          <w:szCs w:val="28"/>
          <w:lang w:eastAsia="pt-BR"/>
        </w:rPr>
        <w:t>Cfb</w:t>
      </w:r>
      <w:proofErr w:type="spellEnd"/>
      <w:r w:rsidRPr="00EE00FE">
        <w:rPr>
          <w:rFonts w:ascii="Arial" w:hAnsi="Arial" w:cs="Arial"/>
          <w:sz w:val="28"/>
          <w:szCs w:val="28"/>
          <w:lang w:eastAsia="pt-BR"/>
        </w:rPr>
        <w:t xml:space="preserve"> na sua maior parte do terreno, com</w:t>
      </w:r>
      <w:r>
        <w:rPr>
          <w:rFonts w:ascii="Arial" w:hAnsi="Arial" w:cs="Arial"/>
          <w:sz w:val="28"/>
          <w:szCs w:val="28"/>
          <w:lang w:eastAsia="pt-BR"/>
        </w:rPr>
        <w:t xml:space="preserve"> </w:t>
      </w:r>
      <w:r w:rsidRPr="00EE00FE">
        <w:rPr>
          <w:rFonts w:ascii="Arial" w:hAnsi="Arial" w:cs="Arial"/>
          <w:sz w:val="28"/>
          <w:szCs w:val="28"/>
          <w:lang w:eastAsia="pt-BR"/>
        </w:rPr>
        <w:t>característica de clima temperado propriamente dito, temperatur</w:t>
      </w:r>
      <w:r>
        <w:rPr>
          <w:rFonts w:ascii="Arial" w:hAnsi="Arial" w:cs="Arial"/>
          <w:sz w:val="28"/>
          <w:szCs w:val="28"/>
          <w:lang w:eastAsia="pt-BR"/>
        </w:rPr>
        <w:t xml:space="preserve">a média no mês mais frio abaixo </w:t>
      </w:r>
      <w:r w:rsidRPr="00EE00FE">
        <w:rPr>
          <w:rFonts w:ascii="Arial" w:hAnsi="Arial" w:cs="Arial"/>
          <w:sz w:val="28"/>
          <w:szCs w:val="28"/>
          <w:lang w:eastAsia="pt-BR"/>
        </w:rPr>
        <w:t>de 18°C (mesotérmico), com verões frescos, temperatura méd</w:t>
      </w:r>
      <w:r>
        <w:rPr>
          <w:rFonts w:ascii="Arial" w:hAnsi="Arial" w:cs="Arial"/>
          <w:sz w:val="28"/>
          <w:szCs w:val="28"/>
          <w:lang w:eastAsia="pt-BR"/>
        </w:rPr>
        <w:t xml:space="preserve">ia no mês mais quente abaixo de </w:t>
      </w:r>
      <w:r w:rsidRPr="00EE00FE">
        <w:rPr>
          <w:rFonts w:ascii="Arial" w:hAnsi="Arial" w:cs="Arial"/>
          <w:sz w:val="28"/>
          <w:szCs w:val="28"/>
          <w:lang w:eastAsia="pt-BR"/>
        </w:rPr>
        <w:t>22°C e sem estação seca definida (IAPAR, 2010). Também</w:t>
      </w:r>
      <w:r>
        <w:rPr>
          <w:rFonts w:ascii="Arial" w:hAnsi="Arial" w:cs="Arial"/>
          <w:sz w:val="28"/>
          <w:szCs w:val="28"/>
          <w:lang w:eastAsia="pt-BR"/>
        </w:rPr>
        <w:t xml:space="preserve"> há no município, na sua porção </w:t>
      </w:r>
      <w:r w:rsidRPr="00EE00FE">
        <w:rPr>
          <w:rFonts w:ascii="Arial" w:hAnsi="Arial" w:cs="Arial"/>
          <w:sz w:val="28"/>
          <w:szCs w:val="28"/>
          <w:lang w:eastAsia="pt-BR"/>
        </w:rPr>
        <w:t xml:space="preserve">noroeste uma pequena influência do clima </w:t>
      </w:r>
      <w:proofErr w:type="spellStart"/>
      <w:r w:rsidRPr="00EE00FE">
        <w:rPr>
          <w:rFonts w:ascii="Arial" w:hAnsi="Arial" w:cs="Arial"/>
          <w:sz w:val="28"/>
          <w:szCs w:val="28"/>
          <w:lang w:eastAsia="pt-BR"/>
        </w:rPr>
        <w:t>Cfa</w:t>
      </w:r>
      <w:proofErr w:type="spellEnd"/>
      <w:r w:rsidRPr="00EE00FE">
        <w:rPr>
          <w:rFonts w:ascii="Arial" w:hAnsi="Arial" w:cs="Arial"/>
          <w:sz w:val="28"/>
          <w:szCs w:val="28"/>
          <w:lang w:eastAsia="pt-BR"/>
        </w:rPr>
        <w:t>/</w:t>
      </w:r>
      <w:proofErr w:type="spellStart"/>
      <w:r w:rsidRPr="00EE00FE">
        <w:rPr>
          <w:rFonts w:ascii="Arial" w:hAnsi="Arial" w:cs="Arial"/>
          <w:sz w:val="28"/>
          <w:szCs w:val="28"/>
          <w:lang w:eastAsia="pt-BR"/>
        </w:rPr>
        <w:t>Cfb</w:t>
      </w:r>
      <w:proofErr w:type="spellEnd"/>
      <w:r w:rsidRPr="00EE00FE">
        <w:rPr>
          <w:rFonts w:ascii="Arial" w:hAnsi="Arial" w:cs="Arial"/>
          <w:sz w:val="28"/>
          <w:szCs w:val="28"/>
          <w:lang w:eastAsia="pt-BR"/>
        </w:rPr>
        <w:t>, que representa</w:t>
      </w:r>
      <w:r>
        <w:rPr>
          <w:rFonts w:ascii="Arial" w:hAnsi="Arial" w:cs="Arial"/>
          <w:sz w:val="28"/>
          <w:szCs w:val="28"/>
          <w:lang w:eastAsia="pt-BR"/>
        </w:rPr>
        <w:t xml:space="preserve"> a incidência de verões quentes </w:t>
      </w:r>
      <w:r w:rsidRPr="00EE00FE">
        <w:rPr>
          <w:rFonts w:ascii="Arial" w:hAnsi="Arial" w:cs="Arial"/>
          <w:sz w:val="28"/>
          <w:szCs w:val="28"/>
          <w:lang w:eastAsia="pt-BR"/>
        </w:rPr>
        <w:t>e temperados, mantendo-se as demais características antes mencionadas.</w:t>
      </w:r>
    </w:p>
    <w:p w:rsidR="004156FB" w:rsidRDefault="004156FB" w:rsidP="004156FB">
      <w:pPr>
        <w:autoSpaceDE w:val="0"/>
        <w:autoSpaceDN w:val="0"/>
        <w:adjustRightInd w:val="0"/>
        <w:spacing w:after="0"/>
        <w:jc w:val="both"/>
        <w:rPr>
          <w:rFonts w:ascii="Arial" w:hAnsi="Arial" w:cs="Arial"/>
          <w:sz w:val="28"/>
          <w:szCs w:val="28"/>
          <w:lang w:eastAsia="pt-BR"/>
        </w:rPr>
      </w:pPr>
    </w:p>
    <w:p w:rsidR="004156FB" w:rsidRPr="00CF1F6A" w:rsidRDefault="004156FB" w:rsidP="004156FB">
      <w:pPr>
        <w:autoSpaceDE w:val="0"/>
        <w:autoSpaceDN w:val="0"/>
        <w:adjustRightInd w:val="0"/>
        <w:spacing w:after="0"/>
        <w:jc w:val="both"/>
        <w:rPr>
          <w:rFonts w:ascii="Arial" w:hAnsi="Arial" w:cs="Arial"/>
          <w:sz w:val="28"/>
          <w:szCs w:val="28"/>
          <w:lang w:eastAsia="pt-BR"/>
        </w:rPr>
      </w:pPr>
      <w:r>
        <w:rPr>
          <w:rFonts w:ascii="Arial" w:hAnsi="Arial" w:cs="Arial"/>
          <w:noProof/>
          <w:sz w:val="28"/>
          <w:szCs w:val="28"/>
          <w:lang w:eastAsia="pt-BR"/>
        </w:rPr>
        <w:drawing>
          <wp:inline distT="0" distB="0" distL="0" distR="0">
            <wp:extent cx="5732145" cy="3862070"/>
            <wp:effectExtent l="0" t="0" r="1905"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862070"/>
                    </a:xfrm>
                    <a:prstGeom prst="rect">
                      <a:avLst/>
                    </a:prstGeom>
                    <a:noFill/>
                    <a:ln>
                      <a:noFill/>
                    </a:ln>
                  </pic:spPr>
                </pic:pic>
              </a:graphicData>
            </a:graphic>
          </wp:inline>
        </w:drawing>
      </w:r>
      <w:r w:rsidRPr="0045711F">
        <w:rPr>
          <w:rFonts w:ascii="Arial" w:hAnsi="Arial" w:cs="Arial"/>
          <w:sz w:val="20"/>
          <w:szCs w:val="20"/>
          <w:lang w:eastAsia="pt-BR"/>
        </w:rPr>
        <w:t>MAPA DO CLIMA NO ESTADO DO PARANÁ</w:t>
      </w:r>
    </w:p>
    <w:p w:rsidR="004156FB" w:rsidRDefault="004156FB" w:rsidP="004156FB">
      <w:pPr>
        <w:autoSpaceDE w:val="0"/>
        <w:autoSpaceDN w:val="0"/>
        <w:adjustRightInd w:val="0"/>
        <w:spacing w:after="0"/>
        <w:jc w:val="both"/>
        <w:rPr>
          <w:rFonts w:ascii="Arial" w:hAnsi="Arial" w:cs="Arial"/>
          <w:sz w:val="20"/>
          <w:szCs w:val="20"/>
          <w:lang w:eastAsia="pt-BR"/>
        </w:rPr>
      </w:pPr>
      <w:r w:rsidRPr="00C313B3">
        <w:rPr>
          <w:rFonts w:ascii="Arial" w:hAnsi="Arial" w:cs="Arial"/>
          <w:sz w:val="20"/>
          <w:szCs w:val="20"/>
          <w:lang w:eastAsia="pt-BR"/>
        </w:rPr>
        <w:t>Fonte</w:t>
      </w:r>
      <w:r>
        <w:rPr>
          <w:rFonts w:ascii="Arial" w:hAnsi="Arial" w:cs="Arial"/>
          <w:sz w:val="20"/>
          <w:szCs w:val="20"/>
          <w:lang w:eastAsia="pt-BR"/>
        </w:rPr>
        <w:t>:</w:t>
      </w:r>
      <w:r w:rsidRPr="00C313B3">
        <w:rPr>
          <w:rFonts w:ascii="Arial" w:hAnsi="Arial" w:cs="Arial"/>
          <w:sz w:val="20"/>
          <w:szCs w:val="20"/>
          <w:lang w:eastAsia="pt-BR"/>
        </w:rPr>
        <w:t xml:space="preserve"> ITCG</w:t>
      </w:r>
    </w:p>
    <w:p w:rsidR="004156FB" w:rsidRDefault="004156FB" w:rsidP="004156FB">
      <w:pPr>
        <w:autoSpaceDE w:val="0"/>
        <w:autoSpaceDN w:val="0"/>
        <w:adjustRightInd w:val="0"/>
        <w:spacing w:after="0"/>
        <w:jc w:val="both"/>
        <w:rPr>
          <w:rFonts w:ascii="Arial" w:hAnsi="Arial" w:cs="Arial"/>
          <w:sz w:val="20"/>
          <w:szCs w:val="20"/>
          <w:lang w:eastAsia="pt-BR"/>
        </w:rPr>
      </w:pPr>
    </w:p>
    <w:p w:rsidR="00744917" w:rsidRDefault="00744917" w:rsidP="004156FB">
      <w:pPr>
        <w:autoSpaceDE w:val="0"/>
        <w:autoSpaceDN w:val="0"/>
        <w:adjustRightInd w:val="0"/>
        <w:spacing w:after="0"/>
        <w:jc w:val="both"/>
        <w:rPr>
          <w:rFonts w:ascii="Arial" w:hAnsi="Arial" w:cs="Arial"/>
          <w:sz w:val="20"/>
          <w:szCs w:val="20"/>
          <w:lang w:eastAsia="pt-BR"/>
        </w:rPr>
      </w:pPr>
    </w:p>
    <w:p w:rsidR="00744917" w:rsidRDefault="00744917" w:rsidP="004156FB">
      <w:pPr>
        <w:autoSpaceDE w:val="0"/>
        <w:autoSpaceDN w:val="0"/>
        <w:adjustRightInd w:val="0"/>
        <w:spacing w:after="0"/>
        <w:jc w:val="both"/>
        <w:rPr>
          <w:rFonts w:ascii="Arial" w:hAnsi="Arial" w:cs="Arial"/>
          <w:sz w:val="20"/>
          <w:szCs w:val="20"/>
          <w:lang w:eastAsia="pt-BR"/>
        </w:rPr>
      </w:pPr>
    </w:p>
    <w:p w:rsidR="00744917" w:rsidRDefault="00744917" w:rsidP="004156FB">
      <w:pPr>
        <w:autoSpaceDE w:val="0"/>
        <w:autoSpaceDN w:val="0"/>
        <w:adjustRightInd w:val="0"/>
        <w:spacing w:after="0"/>
        <w:jc w:val="both"/>
        <w:rPr>
          <w:rFonts w:ascii="Arial" w:hAnsi="Arial" w:cs="Arial"/>
          <w:sz w:val="20"/>
          <w:szCs w:val="20"/>
          <w:lang w:eastAsia="pt-BR"/>
        </w:rPr>
      </w:pPr>
    </w:p>
    <w:p w:rsidR="00744917" w:rsidRDefault="00744917" w:rsidP="004156FB">
      <w:pPr>
        <w:autoSpaceDE w:val="0"/>
        <w:autoSpaceDN w:val="0"/>
        <w:adjustRightInd w:val="0"/>
        <w:spacing w:after="0"/>
        <w:jc w:val="both"/>
        <w:rPr>
          <w:rFonts w:ascii="Arial" w:hAnsi="Arial" w:cs="Arial"/>
          <w:sz w:val="20"/>
          <w:szCs w:val="20"/>
          <w:lang w:eastAsia="pt-BR"/>
        </w:rPr>
      </w:pPr>
    </w:p>
    <w:p w:rsidR="00744917" w:rsidRPr="00C313B3" w:rsidRDefault="00744917" w:rsidP="004156FB">
      <w:pPr>
        <w:autoSpaceDE w:val="0"/>
        <w:autoSpaceDN w:val="0"/>
        <w:adjustRightInd w:val="0"/>
        <w:spacing w:after="0"/>
        <w:jc w:val="both"/>
        <w:rPr>
          <w:rFonts w:ascii="Arial" w:hAnsi="Arial" w:cs="Arial"/>
          <w:sz w:val="20"/>
          <w:szCs w:val="20"/>
          <w:lang w:eastAsia="pt-BR"/>
        </w:rPr>
      </w:pPr>
    </w:p>
    <w:p w:rsidR="004156FB" w:rsidRDefault="00CF1F6A" w:rsidP="004156FB">
      <w:pPr>
        <w:autoSpaceDE w:val="0"/>
        <w:autoSpaceDN w:val="0"/>
        <w:adjustRightInd w:val="0"/>
        <w:jc w:val="both"/>
        <w:rPr>
          <w:rFonts w:ascii="Arial" w:hAnsi="Arial" w:cs="Arial"/>
          <w:sz w:val="28"/>
          <w:szCs w:val="28"/>
          <w:lang w:eastAsia="pt-BR"/>
        </w:rPr>
      </w:pPr>
      <w:r>
        <w:rPr>
          <w:rFonts w:ascii="Arial" w:hAnsi="Arial" w:cs="Arial"/>
          <w:sz w:val="28"/>
          <w:szCs w:val="28"/>
          <w:lang w:eastAsia="pt-BR"/>
        </w:rPr>
        <w:lastRenderedPageBreak/>
        <w:t>Hidrografia e rele</w:t>
      </w:r>
      <w:r w:rsidR="004156FB">
        <w:rPr>
          <w:rFonts w:ascii="Arial" w:hAnsi="Arial" w:cs="Arial"/>
          <w:sz w:val="28"/>
          <w:szCs w:val="28"/>
          <w:lang w:eastAsia="pt-BR"/>
        </w:rPr>
        <w:t xml:space="preserve">vo: </w:t>
      </w:r>
      <w:r w:rsidR="004156FB">
        <w:rPr>
          <w:rFonts w:ascii="Arial" w:hAnsi="Arial" w:cs="Arial"/>
          <w:sz w:val="28"/>
          <w:szCs w:val="28"/>
        </w:rPr>
        <w:t>a</w:t>
      </w:r>
      <w:r w:rsidR="004156FB" w:rsidRPr="00724AA2">
        <w:rPr>
          <w:rFonts w:ascii="Arial" w:hAnsi="Arial" w:cs="Arial"/>
          <w:sz w:val="28"/>
          <w:szCs w:val="28"/>
        </w:rPr>
        <w:t xml:space="preserve">presenta um relevo bastante ondulado com diversas serras, sendo a principal a Serra da Esperança, diversos morros acima de 1.200 metros, entre eles Morro </w:t>
      </w:r>
      <w:proofErr w:type="spellStart"/>
      <w:r w:rsidR="004156FB" w:rsidRPr="00724AA2">
        <w:rPr>
          <w:rFonts w:ascii="Arial" w:hAnsi="Arial" w:cs="Arial"/>
          <w:sz w:val="28"/>
          <w:szCs w:val="28"/>
        </w:rPr>
        <w:t>Morungava</w:t>
      </w:r>
      <w:proofErr w:type="spellEnd"/>
      <w:r w:rsidR="004156FB" w:rsidRPr="00724AA2">
        <w:rPr>
          <w:rFonts w:ascii="Arial" w:hAnsi="Arial" w:cs="Arial"/>
          <w:sz w:val="28"/>
          <w:szCs w:val="28"/>
        </w:rPr>
        <w:t xml:space="preserve"> ou Chapéu, Morro Trombudo e </w:t>
      </w:r>
      <w:proofErr w:type="spellStart"/>
      <w:r w:rsidR="004156FB" w:rsidRPr="00724AA2">
        <w:rPr>
          <w:rFonts w:ascii="Arial" w:hAnsi="Arial" w:cs="Arial"/>
          <w:sz w:val="28"/>
          <w:szCs w:val="28"/>
        </w:rPr>
        <w:t>Trombudinho</w:t>
      </w:r>
      <w:proofErr w:type="spellEnd"/>
      <w:r w:rsidR="004156FB" w:rsidRPr="00724AA2">
        <w:rPr>
          <w:rFonts w:ascii="Arial" w:hAnsi="Arial" w:cs="Arial"/>
          <w:sz w:val="28"/>
          <w:szCs w:val="28"/>
        </w:rPr>
        <w:t xml:space="preserve"> e ainda dezenas de cachoeiras, destacando-se pelas suas belezas naturais. O Município possui mais de 100 cachoeiras catalogadas, sendo que várias possuem mais de cem metros de altura. Em Prudentópolis nasce o maior rio em extensão do Paraná, o rio Ivaí, do encontro do rio dos Patos com o rio São João. A área urbana assenta-se sobre um fundo d</w:t>
      </w:r>
      <w:r w:rsidR="004156FB">
        <w:rPr>
          <w:rFonts w:ascii="Arial" w:hAnsi="Arial" w:cs="Arial"/>
          <w:sz w:val="28"/>
          <w:szCs w:val="28"/>
        </w:rPr>
        <w:t xml:space="preserve">e vale, por onde corre o Rio </w:t>
      </w:r>
      <w:proofErr w:type="spellStart"/>
      <w:r w:rsidR="004156FB">
        <w:rPr>
          <w:rFonts w:ascii="Arial" w:hAnsi="Arial" w:cs="Arial"/>
          <w:sz w:val="28"/>
          <w:szCs w:val="28"/>
        </w:rPr>
        <w:t>Cax</w:t>
      </w:r>
      <w:r w:rsidR="004156FB" w:rsidRPr="00724AA2">
        <w:rPr>
          <w:rFonts w:ascii="Arial" w:hAnsi="Arial" w:cs="Arial"/>
          <w:sz w:val="28"/>
          <w:szCs w:val="28"/>
        </w:rPr>
        <w:t>im</w:t>
      </w:r>
      <w:proofErr w:type="spellEnd"/>
      <w:r w:rsidR="004156FB" w:rsidRPr="00724AA2">
        <w:rPr>
          <w:rFonts w:ascii="Arial" w:hAnsi="Arial" w:cs="Arial"/>
          <w:sz w:val="28"/>
          <w:szCs w:val="28"/>
        </w:rPr>
        <w:t xml:space="preserve"> e out</w:t>
      </w:r>
      <w:r w:rsidR="004156FB">
        <w:rPr>
          <w:rFonts w:ascii="Arial" w:hAnsi="Arial" w:cs="Arial"/>
          <w:sz w:val="28"/>
          <w:szCs w:val="28"/>
        </w:rPr>
        <w:t xml:space="preserve">ros </w:t>
      </w:r>
      <w:r w:rsidR="00F95424">
        <w:rPr>
          <w:rFonts w:ascii="Arial" w:hAnsi="Arial" w:cs="Arial"/>
          <w:sz w:val="28"/>
          <w:szCs w:val="28"/>
        </w:rPr>
        <w:t>tributários</w:t>
      </w:r>
      <w:r w:rsidR="004156FB">
        <w:rPr>
          <w:rFonts w:ascii="Arial" w:hAnsi="Arial" w:cs="Arial"/>
          <w:sz w:val="28"/>
          <w:szCs w:val="28"/>
        </w:rPr>
        <w:t xml:space="preserve"> do Rio dos Patos como o arroio Bilica. C</w:t>
      </w:r>
      <w:r w:rsidR="004156FB" w:rsidRPr="00724AA2">
        <w:rPr>
          <w:rFonts w:ascii="Arial" w:hAnsi="Arial" w:cs="Arial"/>
          <w:sz w:val="28"/>
          <w:szCs w:val="28"/>
        </w:rPr>
        <w:t>ontando com áreas planas e também ladei</w:t>
      </w:r>
      <w:r w:rsidR="004156FB">
        <w:rPr>
          <w:rFonts w:ascii="Arial" w:hAnsi="Arial" w:cs="Arial"/>
          <w:sz w:val="28"/>
          <w:szCs w:val="28"/>
        </w:rPr>
        <w:t>ras acentuadas, o</w:t>
      </w:r>
      <w:r w:rsidR="004156FB" w:rsidRPr="000B12F1">
        <w:rPr>
          <w:rFonts w:ascii="Arial" w:hAnsi="Arial" w:cs="Arial"/>
          <w:sz w:val="28"/>
          <w:szCs w:val="28"/>
          <w:lang w:eastAsia="pt-BR"/>
        </w:rPr>
        <w:t xml:space="preserve"> município está inserido n</w:t>
      </w:r>
      <w:r w:rsidR="004156FB">
        <w:rPr>
          <w:rFonts w:ascii="Arial" w:hAnsi="Arial" w:cs="Arial"/>
          <w:sz w:val="28"/>
          <w:szCs w:val="28"/>
          <w:lang w:eastAsia="pt-BR"/>
        </w:rPr>
        <w:t>a Bacia Hidrográfica do Rio Ivaí</w:t>
      </w:r>
      <w:r w:rsidR="004156FB" w:rsidRPr="000B12F1">
        <w:rPr>
          <w:rFonts w:ascii="Arial" w:hAnsi="Arial" w:cs="Arial"/>
          <w:sz w:val="28"/>
          <w:szCs w:val="28"/>
          <w:lang w:eastAsia="pt-BR"/>
        </w:rPr>
        <w:t>, que para os fins da divisão hídrica do</w:t>
      </w:r>
      <w:r w:rsidR="004156FB">
        <w:rPr>
          <w:rFonts w:ascii="Arial" w:hAnsi="Arial" w:cs="Arial"/>
          <w:sz w:val="28"/>
          <w:szCs w:val="28"/>
          <w:lang w:eastAsia="pt-BR"/>
        </w:rPr>
        <w:t xml:space="preserve"> </w:t>
      </w:r>
      <w:r w:rsidR="004156FB" w:rsidRPr="000B12F1">
        <w:rPr>
          <w:rFonts w:ascii="Arial" w:hAnsi="Arial" w:cs="Arial"/>
          <w:sz w:val="28"/>
          <w:szCs w:val="28"/>
          <w:lang w:eastAsia="pt-BR"/>
        </w:rPr>
        <w:t>Estado, representa inserção do município na Bacia Hidrográfica do Alto Ivaí.</w:t>
      </w:r>
    </w:p>
    <w:p w:rsidR="00744917" w:rsidRDefault="00744917" w:rsidP="004156FB">
      <w:pPr>
        <w:autoSpaceDE w:val="0"/>
        <w:autoSpaceDN w:val="0"/>
        <w:adjustRightInd w:val="0"/>
        <w:jc w:val="both"/>
        <w:rPr>
          <w:rFonts w:ascii="Arial" w:hAnsi="Arial" w:cs="Arial"/>
          <w:noProof/>
          <w:sz w:val="28"/>
          <w:szCs w:val="28"/>
          <w:lang w:eastAsia="pt-BR"/>
        </w:rPr>
      </w:pPr>
      <w:r>
        <w:rPr>
          <w:rFonts w:ascii="Arial" w:hAnsi="Arial" w:cs="Arial"/>
          <w:noProof/>
          <w:sz w:val="28"/>
          <w:szCs w:val="28"/>
          <w:lang w:eastAsia="pt-BR"/>
        </w:rPr>
        <w:drawing>
          <wp:anchor distT="0" distB="0" distL="114300" distR="114300" simplePos="0" relativeHeight="251659264" behindDoc="1" locked="0" layoutInCell="0" allowOverlap="1" wp14:anchorId="6B83784E" wp14:editId="2DAB48D7">
            <wp:simplePos x="0" y="0"/>
            <wp:positionH relativeFrom="page">
              <wp:posOffset>605155</wp:posOffset>
            </wp:positionH>
            <wp:positionV relativeFrom="page">
              <wp:posOffset>4940300</wp:posOffset>
            </wp:positionV>
            <wp:extent cx="6359525" cy="3481705"/>
            <wp:effectExtent l="0" t="0" r="3175" b="444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9525" cy="3481705"/>
                    </a:xfrm>
                    <a:prstGeom prst="rect">
                      <a:avLst/>
                    </a:prstGeom>
                    <a:noFill/>
                  </pic:spPr>
                </pic:pic>
              </a:graphicData>
            </a:graphic>
            <wp14:sizeRelH relativeFrom="page">
              <wp14:pctWidth>0</wp14:pctWidth>
            </wp14:sizeRelH>
            <wp14:sizeRelV relativeFrom="page">
              <wp14:pctHeight>0</wp14:pctHeight>
            </wp14:sizeRelV>
          </wp:anchor>
        </w:drawing>
      </w:r>
    </w:p>
    <w:p w:rsidR="00744917" w:rsidRDefault="00744917" w:rsidP="004156FB">
      <w:pPr>
        <w:autoSpaceDE w:val="0"/>
        <w:autoSpaceDN w:val="0"/>
        <w:adjustRightInd w:val="0"/>
        <w:jc w:val="both"/>
        <w:rPr>
          <w:rFonts w:ascii="Arial" w:hAnsi="Arial" w:cs="Arial"/>
          <w:noProof/>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Pr="0045711F" w:rsidRDefault="00CF1F6A" w:rsidP="004156FB">
      <w:pPr>
        <w:pStyle w:val="FIGURATX"/>
        <w:spacing w:after="0" w:line="276" w:lineRule="auto"/>
        <w:rPr>
          <w:rFonts w:ascii="Arial" w:hAnsi="Arial" w:cs="Arial"/>
          <w:szCs w:val="20"/>
        </w:rPr>
      </w:pPr>
      <w:bookmarkStart w:id="0" w:name="_Toc259548147"/>
      <w:r>
        <w:rPr>
          <w:rFonts w:ascii="Arial" w:hAnsi="Arial" w:cs="Arial"/>
          <w:szCs w:val="20"/>
        </w:rPr>
        <w:t>C</w:t>
      </w:r>
      <w:r w:rsidR="004156FB" w:rsidRPr="0045711F">
        <w:rPr>
          <w:rFonts w:ascii="Arial" w:hAnsi="Arial" w:cs="Arial"/>
          <w:szCs w:val="20"/>
        </w:rPr>
        <w:t>artograma de bacias hidrográficas do estado do Paraná</w:t>
      </w:r>
      <w:bookmarkEnd w:id="0"/>
    </w:p>
    <w:p w:rsidR="004156FB" w:rsidRDefault="004156FB" w:rsidP="004156FB">
      <w:pPr>
        <w:pStyle w:val="FONTE"/>
        <w:spacing w:line="276" w:lineRule="auto"/>
        <w:rPr>
          <w:rFonts w:ascii="Arial" w:hAnsi="Arial" w:cs="Arial"/>
          <w:sz w:val="20"/>
          <w:szCs w:val="20"/>
        </w:rPr>
      </w:pPr>
      <w:r w:rsidRPr="007F3560">
        <w:rPr>
          <w:rFonts w:ascii="Arial" w:hAnsi="Arial" w:cs="Arial"/>
          <w:sz w:val="20"/>
          <w:szCs w:val="20"/>
        </w:rPr>
        <w:t>Fonte:</w:t>
      </w:r>
      <w:proofErr w:type="gramStart"/>
      <w:r w:rsidRPr="007F3560">
        <w:rPr>
          <w:rFonts w:ascii="Arial" w:hAnsi="Arial" w:cs="Arial"/>
          <w:sz w:val="20"/>
          <w:szCs w:val="20"/>
        </w:rPr>
        <w:t xml:space="preserve">  </w:t>
      </w:r>
      <w:proofErr w:type="gramEnd"/>
      <w:r>
        <w:rPr>
          <w:rFonts w:ascii="Arial" w:hAnsi="Arial" w:cs="Arial"/>
          <w:sz w:val="20"/>
          <w:szCs w:val="20"/>
        </w:rPr>
        <w:t>SUDERHSA</w:t>
      </w:r>
      <w:r w:rsidRPr="007F3560">
        <w:rPr>
          <w:rFonts w:ascii="Arial" w:hAnsi="Arial" w:cs="Arial"/>
          <w:sz w:val="20"/>
          <w:szCs w:val="20"/>
        </w:rPr>
        <w:t>(2006)</w:t>
      </w:r>
    </w:p>
    <w:p w:rsidR="004156FB" w:rsidRPr="00F64906" w:rsidRDefault="004156FB" w:rsidP="004156FB">
      <w:pPr>
        <w:pStyle w:val="FONTE"/>
        <w:spacing w:line="276" w:lineRule="auto"/>
        <w:rPr>
          <w:rFonts w:ascii="Arial" w:hAnsi="Arial" w:cs="Arial"/>
          <w:sz w:val="24"/>
          <w:szCs w:val="24"/>
        </w:rPr>
      </w:pPr>
    </w:p>
    <w:p w:rsidR="004156FB" w:rsidRDefault="004156FB" w:rsidP="004156FB">
      <w:pPr>
        <w:autoSpaceDE w:val="0"/>
        <w:autoSpaceDN w:val="0"/>
        <w:adjustRightInd w:val="0"/>
        <w:jc w:val="both"/>
        <w:rPr>
          <w:rFonts w:ascii="Arial" w:hAnsi="Arial" w:cs="Arial"/>
          <w:color w:val="548DD4"/>
          <w:sz w:val="28"/>
          <w:szCs w:val="28"/>
          <w:lang w:eastAsia="pt-BR"/>
        </w:rPr>
      </w:pPr>
      <w:r>
        <w:rPr>
          <w:rFonts w:ascii="Arial" w:hAnsi="Arial" w:cs="Arial"/>
          <w:sz w:val="28"/>
          <w:szCs w:val="28"/>
          <w:lang w:eastAsia="pt-BR"/>
        </w:rPr>
        <w:lastRenderedPageBreak/>
        <w:t>Geologia</w:t>
      </w:r>
      <w:r w:rsidRPr="00CB6916">
        <w:rPr>
          <w:rFonts w:ascii="Arial" w:hAnsi="Arial" w:cs="Arial"/>
          <w:sz w:val="28"/>
          <w:szCs w:val="28"/>
          <w:lang w:eastAsia="pt-BR"/>
        </w:rPr>
        <w:t xml:space="preserve">: </w:t>
      </w:r>
      <w:r>
        <w:rPr>
          <w:rFonts w:ascii="Arial" w:hAnsi="Arial" w:cs="Arial"/>
          <w:sz w:val="28"/>
          <w:szCs w:val="28"/>
          <w:lang w:eastAsia="pt-BR"/>
        </w:rPr>
        <w:t>c</w:t>
      </w:r>
      <w:r w:rsidRPr="00CB6916">
        <w:rPr>
          <w:rFonts w:ascii="Arial" w:hAnsi="Arial" w:cs="Arial"/>
          <w:sz w:val="28"/>
          <w:szCs w:val="28"/>
          <w:lang w:eastAsia="pt-BR"/>
        </w:rPr>
        <w:t xml:space="preserve">onsiderando que </w:t>
      </w:r>
      <w:r>
        <w:rPr>
          <w:rFonts w:ascii="Arial" w:hAnsi="Arial" w:cs="Arial"/>
          <w:sz w:val="28"/>
          <w:szCs w:val="28"/>
          <w:lang w:eastAsia="pt-BR"/>
        </w:rPr>
        <w:t xml:space="preserve">o </w:t>
      </w:r>
      <w:r w:rsidRPr="00CB6916">
        <w:rPr>
          <w:rFonts w:ascii="Arial" w:hAnsi="Arial" w:cs="Arial"/>
          <w:sz w:val="28"/>
          <w:szCs w:val="28"/>
          <w:lang w:eastAsia="pt-BR"/>
        </w:rPr>
        <w:t>segundo e o terceiro planaltos paranaenses estão inseridos na Bacia do Rio</w:t>
      </w:r>
      <w:r>
        <w:rPr>
          <w:rFonts w:ascii="Arial" w:hAnsi="Arial" w:cs="Arial"/>
          <w:sz w:val="28"/>
          <w:szCs w:val="28"/>
          <w:lang w:eastAsia="pt-BR"/>
        </w:rPr>
        <w:t xml:space="preserve"> </w:t>
      </w:r>
      <w:r w:rsidRPr="00CB6916">
        <w:rPr>
          <w:rFonts w:ascii="Arial" w:hAnsi="Arial" w:cs="Arial"/>
          <w:sz w:val="28"/>
          <w:szCs w:val="28"/>
          <w:lang w:eastAsia="pt-BR"/>
        </w:rPr>
        <w:t>Paraná, observa-se que o terreno municipal encontra-se e</w:t>
      </w:r>
      <w:r>
        <w:rPr>
          <w:rFonts w:ascii="Arial" w:hAnsi="Arial" w:cs="Arial"/>
          <w:sz w:val="28"/>
          <w:szCs w:val="28"/>
          <w:lang w:eastAsia="pt-BR"/>
        </w:rPr>
        <w:t xml:space="preserve">ntre áreas com predominância de </w:t>
      </w:r>
      <w:r w:rsidR="00CF1F6A">
        <w:rPr>
          <w:rFonts w:ascii="Arial" w:hAnsi="Arial" w:cs="Arial"/>
          <w:sz w:val="28"/>
          <w:szCs w:val="28"/>
          <w:lang w:eastAsia="pt-BR"/>
        </w:rPr>
        <w:t xml:space="preserve">sedimentos </w:t>
      </w:r>
      <w:proofErr w:type="spellStart"/>
      <w:r w:rsidR="00CF1F6A">
        <w:rPr>
          <w:rFonts w:ascii="Arial" w:hAnsi="Arial" w:cs="Arial"/>
          <w:sz w:val="28"/>
          <w:szCs w:val="28"/>
          <w:lang w:eastAsia="pt-BR"/>
        </w:rPr>
        <w:t>paleoz</w:t>
      </w:r>
      <w:r w:rsidRPr="00CB6916">
        <w:rPr>
          <w:rFonts w:ascii="Arial" w:hAnsi="Arial" w:cs="Arial"/>
          <w:sz w:val="28"/>
          <w:szCs w:val="28"/>
          <w:lang w:eastAsia="pt-BR"/>
        </w:rPr>
        <w:t>óicos</w:t>
      </w:r>
      <w:proofErr w:type="spellEnd"/>
      <w:r w:rsidRPr="00CB6916">
        <w:rPr>
          <w:rFonts w:ascii="Arial" w:hAnsi="Arial" w:cs="Arial"/>
          <w:sz w:val="28"/>
          <w:szCs w:val="28"/>
          <w:lang w:eastAsia="pt-BR"/>
        </w:rPr>
        <w:t xml:space="preserve"> com cobertura sedimentar. Desta forma, o município de </w:t>
      </w:r>
      <w:r w:rsidRPr="00CB6916">
        <w:rPr>
          <w:rFonts w:ascii="Arial" w:hAnsi="Arial" w:cs="Arial"/>
          <w:bCs/>
          <w:sz w:val="28"/>
          <w:szCs w:val="28"/>
          <w:lang w:eastAsia="pt-BR"/>
        </w:rPr>
        <w:t>Prudentópolis</w:t>
      </w:r>
      <w:r w:rsidRPr="00CB6916">
        <w:rPr>
          <w:rFonts w:ascii="Arial" w:hAnsi="Arial" w:cs="Arial"/>
          <w:b/>
          <w:bCs/>
          <w:sz w:val="28"/>
          <w:szCs w:val="28"/>
          <w:lang w:eastAsia="pt-BR"/>
        </w:rPr>
        <w:t xml:space="preserve"> </w:t>
      </w:r>
      <w:r w:rsidRPr="00CB6916">
        <w:rPr>
          <w:rFonts w:ascii="Arial" w:hAnsi="Arial" w:cs="Arial"/>
          <w:sz w:val="28"/>
          <w:szCs w:val="28"/>
          <w:lang w:eastAsia="pt-BR"/>
        </w:rPr>
        <w:t>está inserido na B</w:t>
      </w:r>
      <w:r>
        <w:rPr>
          <w:rFonts w:ascii="Arial" w:hAnsi="Arial" w:cs="Arial"/>
          <w:sz w:val="28"/>
          <w:szCs w:val="28"/>
          <w:lang w:eastAsia="pt-BR"/>
        </w:rPr>
        <w:t xml:space="preserve">acia Sedimentar do Paraná, mais </w:t>
      </w:r>
      <w:r w:rsidRPr="00CB6916">
        <w:rPr>
          <w:rFonts w:ascii="Arial" w:hAnsi="Arial" w:cs="Arial"/>
          <w:sz w:val="28"/>
          <w:szCs w:val="28"/>
          <w:lang w:eastAsia="pt-BR"/>
        </w:rPr>
        <w:t>especificamente abrangendo as unidades geológicas: For</w:t>
      </w:r>
      <w:r>
        <w:rPr>
          <w:rFonts w:ascii="Arial" w:hAnsi="Arial" w:cs="Arial"/>
          <w:sz w:val="28"/>
          <w:szCs w:val="28"/>
          <w:lang w:eastAsia="pt-BR"/>
        </w:rPr>
        <w:t xml:space="preserve">mação Teresina, Formação Rio do </w:t>
      </w:r>
      <w:r w:rsidRPr="00CB6916">
        <w:rPr>
          <w:rFonts w:ascii="Arial" w:hAnsi="Arial" w:cs="Arial"/>
          <w:sz w:val="28"/>
          <w:szCs w:val="28"/>
          <w:lang w:eastAsia="pt-BR"/>
        </w:rPr>
        <w:t xml:space="preserve">Rastro, Formação Serra Alta, Formação </w:t>
      </w:r>
      <w:proofErr w:type="spellStart"/>
      <w:r w:rsidRPr="00CB6916">
        <w:rPr>
          <w:rFonts w:ascii="Arial" w:hAnsi="Arial" w:cs="Arial"/>
          <w:sz w:val="28"/>
          <w:szCs w:val="28"/>
          <w:lang w:eastAsia="pt-BR"/>
        </w:rPr>
        <w:t>Pirambóia</w:t>
      </w:r>
      <w:proofErr w:type="spellEnd"/>
      <w:r w:rsidRPr="00CB6916">
        <w:rPr>
          <w:rFonts w:ascii="Arial" w:hAnsi="Arial" w:cs="Arial"/>
          <w:sz w:val="28"/>
          <w:szCs w:val="28"/>
          <w:lang w:eastAsia="pt-BR"/>
        </w:rPr>
        <w:t xml:space="preserve"> e Formação</w:t>
      </w:r>
      <w:r>
        <w:rPr>
          <w:rFonts w:ascii="Arial" w:hAnsi="Arial" w:cs="Arial"/>
          <w:sz w:val="28"/>
          <w:szCs w:val="28"/>
          <w:lang w:eastAsia="pt-BR"/>
        </w:rPr>
        <w:t xml:space="preserve"> Botucatu. O Mapa apresentado a </w:t>
      </w:r>
      <w:r w:rsidRPr="00CB6916">
        <w:rPr>
          <w:rFonts w:ascii="Arial" w:hAnsi="Arial" w:cs="Arial"/>
          <w:sz w:val="28"/>
          <w:szCs w:val="28"/>
          <w:lang w:eastAsia="pt-BR"/>
        </w:rPr>
        <w:t>seguir ilustra a distribuição das unidades geológicas no terreno municipal.</w:t>
      </w:r>
      <w:r>
        <w:rPr>
          <w:rFonts w:ascii="Arial" w:hAnsi="Arial" w:cs="Arial"/>
          <w:sz w:val="28"/>
          <w:szCs w:val="28"/>
          <w:lang w:eastAsia="pt-BR"/>
        </w:rPr>
        <w:t xml:space="preserve"> </w:t>
      </w:r>
    </w:p>
    <w:p w:rsidR="004156FB" w:rsidRDefault="004156FB" w:rsidP="004156FB">
      <w:pPr>
        <w:autoSpaceDE w:val="0"/>
        <w:autoSpaceDN w:val="0"/>
        <w:adjustRightInd w:val="0"/>
        <w:jc w:val="both"/>
        <w:rPr>
          <w:rFonts w:ascii="Arial" w:hAnsi="Arial" w:cs="Arial"/>
          <w:color w:val="548DD4"/>
          <w:sz w:val="28"/>
          <w:szCs w:val="28"/>
          <w:lang w:eastAsia="pt-BR"/>
        </w:rPr>
      </w:pPr>
      <w:r>
        <w:rPr>
          <w:rFonts w:ascii="Arial" w:hAnsi="Arial" w:cs="Arial"/>
          <w:noProof/>
          <w:color w:val="548DD4"/>
          <w:sz w:val="28"/>
          <w:szCs w:val="28"/>
          <w:lang w:eastAsia="pt-BR"/>
        </w:rPr>
        <w:drawing>
          <wp:anchor distT="0" distB="0" distL="114300" distR="114300" simplePos="0" relativeHeight="251661312" behindDoc="1" locked="0" layoutInCell="0" allowOverlap="1">
            <wp:simplePos x="0" y="0"/>
            <wp:positionH relativeFrom="column">
              <wp:posOffset>-590550</wp:posOffset>
            </wp:positionH>
            <wp:positionV relativeFrom="paragraph">
              <wp:posOffset>38100</wp:posOffset>
            </wp:positionV>
            <wp:extent cx="6640195" cy="4866640"/>
            <wp:effectExtent l="0" t="0" r="8255"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0195" cy="4866640"/>
                    </a:xfrm>
                    <a:prstGeom prst="rect">
                      <a:avLst/>
                    </a:prstGeom>
                    <a:noFill/>
                  </pic:spPr>
                </pic:pic>
              </a:graphicData>
            </a:graphic>
            <wp14:sizeRelH relativeFrom="page">
              <wp14:pctWidth>0</wp14:pctWidth>
            </wp14:sizeRelH>
            <wp14:sizeRelV relativeFrom="page">
              <wp14:pctHeight>0</wp14:pctHeight>
            </wp14:sizeRelV>
          </wp:anchor>
        </w:drawing>
      </w:r>
    </w:p>
    <w:p w:rsidR="004156FB" w:rsidRDefault="004156FB" w:rsidP="004156FB">
      <w:pPr>
        <w:autoSpaceDE w:val="0"/>
        <w:autoSpaceDN w:val="0"/>
        <w:adjustRightInd w:val="0"/>
        <w:jc w:val="both"/>
        <w:rPr>
          <w:rFonts w:ascii="Arial" w:hAnsi="Arial" w:cs="Arial"/>
          <w:color w:val="548DD4"/>
          <w:sz w:val="28"/>
          <w:szCs w:val="28"/>
          <w:lang w:eastAsia="pt-BR"/>
        </w:rPr>
      </w:pPr>
    </w:p>
    <w:p w:rsidR="004156FB" w:rsidRPr="00992148" w:rsidRDefault="004156FB" w:rsidP="004156FB">
      <w:pPr>
        <w:autoSpaceDE w:val="0"/>
        <w:autoSpaceDN w:val="0"/>
        <w:adjustRightInd w:val="0"/>
        <w:jc w:val="both"/>
        <w:rPr>
          <w:rFonts w:ascii="Arial" w:hAnsi="Arial" w:cs="Arial"/>
          <w:color w:val="548DD4"/>
          <w:sz w:val="28"/>
          <w:szCs w:val="28"/>
          <w:lang w:eastAsia="pt-BR"/>
        </w:rPr>
      </w:pPr>
    </w:p>
    <w:p w:rsidR="004156FB" w:rsidRDefault="004156FB" w:rsidP="004156FB">
      <w:pPr>
        <w:autoSpaceDE w:val="0"/>
        <w:autoSpaceDN w:val="0"/>
        <w:adjustRightInd w:val="0"/>
        <w:jc w:val="center"/>
        <w:rPr>
          <w:b/>
          <w:bCs/>
        </w:rPr>
      </w:pPr>
    </w:p>
    <w:p w:rsidR="004156FB" w:rsidRDefault="004156FB" w:rsidP="004156FB">
      <w:pPr>
        <w:autoSpaceDE w:val="0"/>
        <w:autoSpaceDN w:val="0"/>
        <w:adjustRightInd w:val="0"/>
        <w:jc w:val="center"/>
        <w:rPr>
          <w:b/>
          <w:bCs/>
        </w:rPr>
      </w:pPr>
    </w:p>
    <w:p w:rsidR="004156FB" w:rsidRDefault="004156FB" w:rsidP="004156FB">
      <w:pPr>
        <w:autoSpaceDE w:val="0"/>
        <w:autoSpaceDN w:val="0"/>
        <w:adjustRightInd w:val="0"/>
        <w:jc w:val="center"/>
        <w:rPr>
          <w:b/>
          <w:bCs/>
        </w:rPr>
      </w:pPr>
    </w:p>
    <w:p w:rsidR="004156FB" w:rsidRDefault="004156FB" w:rsidP="004156FB">
      <w:pPr>
        <w:autoSpaceDE w:val="0"/>
        <w:autoSpaceDN w:val="0"/>
        <w:adjustRightInd w:val="0"/>
        <w:jc w:val="center"/>
        <w:rPr>
          <w:b/>
          <w:bCs/>
        </w:rPr>
      </w:pPr>
    </w:p>
    <w:p w:rsidR="004156FB" w:rsidRDefault="004156FB" w:rsidP="004156FB">
      <w:pPr>
        <w:autoSpaceDE w:val="0"/>
        <w:autoSpaceDN w:val="0"/>
        <w:adjustRightInd w:val="0"/>
        <w:jc w:val="center"/>
        <w:rPr>
          <w:b/>
          <w:bCs/>
        </w:rPr>
      </w:pPr>
    </w:p>
    <w:p w:rsidR="004156FB" w:rsidRDefault="004156FB" w:rsidP="004156FB">
      <w:pPr>
        <w:autoSpaceDE w:val="0"/>
        <w:autoSpaceDN w:val="0"/>
        <w:adjustRightInd w:val="0"/>
        <w:jc w:val="center"/>
        <w:rPr>
          <w:b/>
          <w:bCs/>
        </w:rPr>
      </w:pPr>
    </w:p>
    <w:p w:rsidR="004156FB" w:rsidRDefault="004156FB" w:rsidP="004156FB">
      <w:pPr>
        <w:autoSpaceDE w:val="0"/>
        <w:autoSpaceDN w:val="0"/>
        <w:adjustRightInd w:val="0"/>
        <w:jc w:val="center"/>
        <w:rPr>
          <w:b/>
          <w:bCs/>
        </w:rPr>
      </w:pPr>
    </w:p>
    <w:p w:rsidR="004156FB" w:rsidRDefault="004156FB" w:rsidP="004156FB">
      <w:pPr>
        <w:autoSpaceDE w:val="0"/>
        <w:autoSpaceDN w:val="0"/>
        <w:adjustRightInd w:val="0"/>
        <w:jc w:val="center"/>
        <w:rPr>
          <w:b/>
          <w:bCs/>
        </w:rPr>
      </w:pPr>
    </w:p>
    <w:p w:rsidR="004156FB" w:rsidRDefault="004156FB" w:rsidP="004156FB">
      <w:pPr>
        <w:autoSpaceDE w:val="0"/>
        <w:autoSpaceDN w:val="0"/>
        <w:adjustRightInd w:val="0"/>
        <w:spacing w:after="0"/>
        <w:rPr>
          <w:rFonts w:ascii="Arial" w:hAnsi="Arial" w:cs="Arial"/>
          <w:b/>
          <w:bCs/>
          <w:sz w:val="24"/>
          <w:szCs w:val="24"/>
        </w:rPr>
      </w:pPr>
    </w:p>
    <w:p w:rsidR="004156FB" w:rsidRDefault="004156FB" w:rsidP="004156FB">
      <w:pPr>
        <w:autoSpaceDE w:val="0"/>
        <w:autoSpaceDN w:val="0"/>
        <w:adjustRightInd w:val="0"/>
        <w:spacing w:after="0"/>
        <w:rPr>
          <w:rFonts w:ascii="Arial" w:hAnsi="Arial" w:cs="Arial"/>
          <w:bCs/>
          <w:sz w:val="24"/>
          <w:szCs w:val="24"/>
        </w:rPr>
      </w:pPr>
    </w:p>
    <w:p w:rsidR="004156FB" w:rsidRDefault="004156FB" w:rsidP="004156FB">
      <w:pPr>
        <w:autoSpaceDE w:val="0"/>
        <w:autoSpaceDN w:val="0"/>
        <w:adjustRightInd w:val="0"/>
        <w:spacing w:after="0"/>
        <w:rPr>
          <w:rFonts w:ascii="Arial" w:hAnsi="Arial" w:cs="Arial"/>
          <w:bCs/>
          <w:sz w:val="24"/>
          <w:szCs w:val="24"/>
        </w:rPr>
      </w:pPr>
    </w:p>
    <w:p w:rsidR="004156FB" w:rsidRDefault="004156FB" w:rsidP="004156FB">
      <w:pPr>
        <w:autoSpaceDE w:val="0"/>
        <w:autoSpaceDN w:val="0"/>
        <w:adjustRightInd w:val="0"/>
        <w:spacing w:after="0"/>
        <w:rPr>
          <w:rFonts w:ascii="Arial" w:hAnsi="Arial" w:cs="Arial"/>
          <w:bCs/>
          <w:sz w:val="24"/>
          <w:szCs w:val="24"/>
        </w:rPr>
      </w:pPr>
    </w:p>
    <w:p w:rsidR="004156FB" w:rsidRDefault="004156FB" w:rsidP="004156FB">
      <w:pPr>
        <w:autoSpaceDE w:val="0"/>
        <w:autoSpaceDN w:val="0"/>
        <w:adjustRightInd w:val="0"/>
        <w:spacing w:after="0"/>
        <w:rPr>
          <w:rFonts w:ascii="Arial" w:hAnsi="Arial" w:cs="Arial"/>
          <w:bCs/>
          <w:sz w:val="20"/>
          <w:szCs w:val="20"/>
        </w:rPr>
      </w:pPr>
    </w:p>
    <w:p w:rsidR="004156FB" w:rsidRDefault="004156FB" w:rsidP="004156FB">
      <w:pPr>
        <w:autoSpaceDE w:val="0"/>
        <w:autoSpaceDN w:val="0"/>
        <w:adjustRightInd w:val="0"/>
        <w:spacing w:after="0"/>
        <w:rPr>
          <w:rFonts w:ascii="Arial" w:hAnsi="Arial" w:cs="Arial"/>
          <w:bCs/>
          <w:sz w:val="20"/>
          <w:szCs w:val="20"/>
        </w:rPr>
      </w:pPr>
    </w:p>
    <w:p w:rsidR="00CF1F6A" w:rsidRDefault="00CF1F6A" w:rsidP="004156FB">
      <w:pPr>
        <w:autoSpaceDE w:val="0"/>
        <w:autoSpaceDN w:val="0"/>
        <w:adjustRightInd w:val="0"/>
        <w:spacing w:after="0"/>
        <w:rPr>
          <w:rFonts w:ascii="Arial" w:hAnsi="Arial" w:cs="Arial"/>
          <w:bCs/>
          <w:sz w:val="20"/>
          <w:szCs w:val="20"/>
        </w:rPr>
      </w:pPr>
    </w:p>
    <w:p w:rsidR="004156FB" w:rsidRPr="0045711F" w:rsidRDefault="004156FB" w:rsidP="004156FB">
      <w:pPr>
        <w:autoSpaceDE w:val="0"/>
        <w:autoSpaceDN w:val="0"/>
        <w:adjustRightInd w:val="0"/>
        <w:spacing w:after="0"/>
        <w:rPr>
          <w:rFonts w:ascii="Arial" w:hAnsi="Arial" w:cs="Arial"/>
          <w:bCs/>
          <w:sz w:val="20"/>
          <w:szCs w:val="20"/>
        </w:rPr>
      </w:pPr>
      <w:r w:rsidRPr="0045711F">
        <w:rPr>
          <w:rFonts w:ascii="Arial" w:hAnsi="Arial" w:cs="Arial"/>
          <w:bCs/>
          <w:sz w:val="20"/>
          <w:szCs w:val="20"/>
        </w:rPr>
        <w:t>Unidades geológic</w:t>
      </w:r>
      <w:r>
        <w:rPr>
          <w:rFonts w:ascii="Arial" w:hAnsi="Arial" w:cs="Arial"/>
          <w:bCs/>
          <w:sz w:val="20"/>
          <w:szCs w:val="20"/>
        </w:rPr>
        <w:t>as do município</w:t>
      </w:r>
    </w:p>
    <w:p w:rsidR="004156FB" w:rsidRDefault="004156FB" w:rsidP="004156FB">
      <w:pPr>
        <w:autoSpaceDE w:val="0"/>
        <w:autoSpaceDN w:val="0"/>
        <w:adjustRightInd w:val="0"/>
        <w:spacing w:after="0"/>
        <w:rPr>
          <w:rFonts w:ascii="Arial" w:hAnsi="Arial" w:cs="Arial"/>
          <w:bCs/>
          <w:sz w:val="20"/>
          <w:szCs w:val="20"/>
        </w:rPr>
      </w:pPr>
      <w:r w:rsidRPr="00257D4A">
        <w:rPr>
          <w:rFonts w:ascii="Arial" w:hAnsi="Arial" w:cs="Arial"/>
          <w:bCs/>
          <w:sz w:val="20"/>
          <w:szCs w:val="20"/>
        </w:rPr>
        <w:t xml:space="preserve">Fonte: Plano Diretor </w:t>
      </w:r>
      <w:r>
        <w:rPr>
          <w:rFonts w:ascii="Arial" w:hAnsi="Arial" w:cs="Arial"/>
          <w:bCs/>
          <w:sz w:val="20"/>
          <w:szCs w:val="20"/>
        </w:rPr>
        <w:t>Municipal</w:t>
      </w:r>
    </w:p>
    <w:p w:rsidR="004156FB" w:rsidRPr="00257D4A" w:rsidRDefault="004156FB" w:rsidP="004156FB">
      <w:pPr>
        <w:autoSpaceDE w:val="0"/>
        <w:autoSpaceDN w:val="0"/>
        <w:adjustRightInd w:val="0"/>
        <w:spacing w:after="0"/>
        <w:rPr>
          <w:rFonts w:ascii="Arial" w:hAnsi="Arial" w:cs="Arial"/>
          <w:bCs/>
          <w:sz w:val="20"/>
          <w:szCs w:val="20"/>
        </w:rPr>
      </w:pPr>
    </w:p>
    <w:p w:rsidR="004156FB" w:rsidRDefault="004156FB" w:rsidP="004156FB">
      <w:pPr>
        <w:autoSpaceDE w:val="0"/>
        <w:autoSpaceDN w:val="0"/>
        <w:adjustRightInd w:val="0"/>
        <w:jc w:val="center"/>
        <w:rPr>
          <w:b/>
          <w:bCs/>
        </w:rPr>
      </w:pPr>
      <w:r>
        <w:rPr>
          <w:b/>
          <w:bCs/>
          <w:noProof/>
          <w:lang w:eastAsia="pt-BR"/>
        </w:rPr>
        <w:lastRenderedPageBreak/>
        <w:drawing>
          <wp:inline distT="0" distB="0" distL="0" distR="0">
            <wp:extent cx="5875655" cy="2074545"/>
            <wp:effectExtent l="0" t="0" r="0" b="1905"/>
            <wp:docPr id="10" name="Imagem 10" descr="CARTOGRAMA DE COMPARTIMENTAÇÃO GEOMORFO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GRAMA DE COMPARTIMENTAÇÃO GEOMORFOLÓG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5655" cy="2074545"/>
                    </a:xfrm>
                    <a:prstGeom prst="rect">
                      <a:avLst/>
                    </a:prstGeom>
                    <a:noFill/>
                    <a:ln>
                      <a:noFill/>
                    </a:ln>
                  </pic:spPr>
                </pic:pic>
              </a:graphicData>
            </a:graphic>
          </wp:inline>
        </w:drawing>
      </w:r>
    </w:p>
    <w:p w:rsidR="004156FB" w:rsidRDefault="004156FB" w:rsidP="004156FB">
      <w:pPr>
        <w:autoSpaceDE w:val="0"/>
        <w:autoSpaceDN w:val="0"/>
        <w:adjustRightInd w:val="0"/>
        <w:jc w:val="center"/>
        <w:rPr>
          <w:rFonts w:ascii="Arial" w:hAnsi="Arial" w:cs="Arial"/>
          <w:color w:val="548DD4"/>
          <w:sz w:val="28"/>
          <w:szCs w:val="28"/>
          <w:lang w:eastAsia="pt-BR"/>
        </w:rPr>
      </w:pPr>
    </w:p>
    <w:p w:rsidR="004156FB" w:rsidRPr="0045711F" w:rsidRDefault="005C538E" w:rsidP="004156FB">
      <w:pPr>
        <w:pStyle w:val="FIGURATX"/>
        <w:spacing w:after="0" w:line="276" w:lineRule="auto"/>
        <w:rPr>
          <w:rFonts w:ascii="Arial" w:hAnsi="Arial" w:cs="Arial"/>
          <w:szCs w:val="20"/>
        </w:rPr>
      </w:pPr>
      <w:bookmarkStart w:id="1" w:name="_Toc259548162"/>
      <w:r>
        <w:rPr>
          <w:rFonts w:ascii="Arial" w:hAnsi="Arial" w:cs="Arial"/>
          <w:szCs w:val="20"/>
        </w:rPr>
        <w:t>C</w:t>
      </w:r>
      <w:r w:rsidR="004156FB" w:rsidRPr="0045711F">
        <w:rPr>
          <w:rFonts w:ascii="Arial" w:hAnsi="Arial" w:cs="Arial"/>
          <w:szCs w:val="20"/>
        </w:rPr>
        <w:t xml:space="preserve">artograma de compartimentação geomorfológica e seção esquemática das unidades do relevo estado do </w:t>
      </w:r>
      <w:proofErr w:type="gramStart"/>
      <w:r w:rsidR="004156FB" w:rsidRPr="0045711F">
        <w:rPr>
          <w:rFonts w:ascii="Arial" w:hAnsi="Arial" w:cs="Arial"/>
          <w:szCs w:val="20"/>
        </w:rPr>
        <w:t>paraná</w:t>
      </w:r>
      <w:bookmarkEnd w:id="1"/>
      <w:proofErr w:type="gramEnd"/>
    </w:p>
    <w:p w:rsidR="004156FB" w:rsidRDefault="004156FB" w:rsidP="004156FB">
      <w:pPr>
        <w:pStyle w:val="FONTE"/>
        <w:spacing w:line="276" w:lineRule="auto"/>
        <w:rPr>
          <w:rFonts w:ascii="Arial" w:hAnsi="Arial" w:cs="Arial"/>
          <w:sz w:val="20"/>
          <w:szCs w:val="20"/>
        </w:rPr>
      </w:pPr>
      <w:r w:rsidRPr="007F3560">
        <w:rPr>
          <w:rFonts w:ascii="Arial" w:hAnsi="Arial" w:cs="Arial"/>
          <w:sz w:val="20"/>
          <w:szCs w:val="20"/>
        </w:rPr>
        <w:t xml:space="preserve">Fonte: Modificado de melo </w:t>
      </w:r>
      <w:proofErr w:type="gramStart"/>
      <w:r w:rsidRPr="007F3560">
        <w:rPr>
          <w:rFonts w:ascii="Arial" w:hAnsi="Arial" w:cs="Arial"/>
          <w:sz w:val="20"/>
          <w:szCs w:val="20"/>
        </w:rPr>
        <w:t>et</w:t>
      </w:r>
      <w:proofErr w:type="gramEnd"/>
      <w:r w:rsidRPr="007F3560">
        <w:rPr>
          <w:rFonts w:ascii="Arial" w:hAnsi="Arial" w:cs="Arial"/>
          <w:sz w:val="20"/>
          <w:szCs w:val="20"/>
        </w:rPr>
        <w:t xml:space="preserve"> al. (2004). </w:t>
      </w:r>
    </w:p>
    <w:p w:rsidR="005721B3" w:rsidRPr="007F3560" w:rsidRDefault="005721B3" w:rsidP="004156FB">
      <w:pPr>
        <w:pStyle w:val="FONTE"/>
        <w:spacing w:line="276" w:lineRule="auto"/>
        <w:rPr>
          <w:rFonts w:ascii="Arial" w:hAnsi="Arial" w:cs="Arial"/>
          <w:sz w:val="20"/>
          <w:szCs w:val="20"/>
          <w:lang w:eastAsia="pt-BR"/>
        </w:rPr>
      </w:pPr>
    </w:p>
    <w:p w:rsidR="004156FB" w:rsidRDefault="004156FB" w:rsidP="004156FB">
      <w:pPr>
        <w:autoSpaceDE w:val="0"/>
        <w:autoSpaceDN w:val="0"/>
        <w:adjustRightInd w:val="0"/>
        <w:jc w:val="both"/>
        <w:rPr>
          <w:rFonts w:ascii="Arial" w:hAnsi="Arial" w:cs="Arial"/>
          <w:sz w:val="28"/>
          <w:szCs w:val="28"/>
          <w:lang w:eastAsia="pt-BR"/>
        </w:rPr>
      </w:pPr>
      <w:r>
        <w:rPr>
          <w:rFonts w:ascii="Arial" w:hAnsi="Arial" w:cs="Arial"/>
          <w:sz w:val="28"/>
          <w:szCs w:val="28"/>
          <w:lang w:eastAsia="pt-BR"/>
        </w:rPr>
        <w:t>Vegetação</w:t>
      </w:r>
      <w:r w:rsidRPr="00F47440">
        <w:rPr>
          <w:rFonts w:ascii="Arial" w:hAnsi="Arial" w:cs="Arial"/>
          <w:sz w:val="28"/>
          <w:szCs w:val="28"/>
          <w:lang w:eastAsia="pt-BR"/>
        </w:rPr>
        <w:t xml:space="preserve">: </w:t>
      </w:r>
      <w:r>
        <w:rPr>
          <w:rFonts w:ascii="Arial" w:hAnsi="Arial" w:cs="Arial"/>
          <w:sz w:val="28"/>
          <w:szCs w:val="28"/>
          <w:lang w:eastAsia="pt-BR"/>
        </w:rPr>
        <w:t>o</w:t>
      </w:r>
      <w:r w:rsidRPr="00F47440">
        <w:rPr>
          <w:rFonts w:ascii="Arial" w:hAnsi="Arial" w:cs="Arial"/>
          <w:sz w:val="28"/>
          <w:szCs w:val="28"/>
          <w:lang w:eastAsia="pt-BR"/>
        </w:rPr>
        <w:t xml:space="preserve"> município de </w:t>
      </w:r>
      <w:r w:rsidRPr="00460A17">
        <w:rPr>
          <w:rFonts w:ascii="Arial" w:hAnsi="Arial" w:cs="Arial"/>
          <w:bCs/>
          <w:sz w:val="28"/>
          <w:szCs w:val="28"/>
          <w:lang w:eastAsia="pt-BR"/>
        </w:rPr>
        <w:t>Prudentópolis</w:t>
      </w:r>
      <w:r w:rsidRPr="00F47440">
        <w:rPr>
          <w:rFonts w:ascii="Arial" w:hAnsi="Arial" w:cs="Arial"/>
          <w:b/>
          <w:bCs/>
          <w:sz w:val="28"/>
          <w:szCs w:val="28"/>
          <w:lang w:eastAsia="pt-BR"/>
        </w:rPr>
        <w:t xml:space="preserve"> </w:t>
      </w:r>
      <w:r w:rsidRPr="00F47440">
        <w:rPr>
          <w:rFonts w:ascii="Arial" w:hAnsi="Arial" w:cs="Arial"/>
          <w:sz w:val="28"/>
          <w:szCs w:val="28"/>
          <w:lang w:eastAsia="pt-BR"/>
        </w:rPr>
        <w:t>está totalmente inserido em área de ocorrência da Floresta</w:t>
      </w:r>
      <w:r>
        <w:rPr>
          <w:rFonts w:ascii="Arial" w:hAnsi="Arial" w:cs="Arial"/>
          <w:sz w:val="28"/>
          <w:szCs w:val="28"/>
          <w:lang w:eastAsia="pt-BR"/>
        </w:rPr>
        <w:t xml:space="preserve"> </w:t>
      </w:r>
      <w:r w:rsidRPr="00F47440">
        <w:rPr>
          <w:rFonts w:ascii="Arial" w:hAnsi="Arial" w:cs="Arial"/>
          <w:sz w:val="28"/>
          <w:szCs w:val="28"/>
          <w:lang w:eastAsia="pt-BR"/>
        </w:rPr>
        <w:t>Ombrófila Mista, popularmente conhecida como Floresta com Arau</w:t>
      </w:r>
      <w:r>
        <w:rPr>
          <w:rFonts w:ascii="Arial" w:hAnsi="Arial" w:cs="Arial"/>
          <w:sz w:val="28"/>
          <w:szCs w:val="28"/>
          <w:lang w:eastAsia="pt-BR"/>
        </w:rPr>
        <w:t xml:space="preserve">cária. Essa tipologia florestal </w:t>
      </w:r>
      <w:r w:rsidRPr="00F47440">
        <w:rPr>
          <w:rFonts w:ascii="Arial" w:hAnsi="Arial" w:cs="Arial"/>
          <w:sz w:val="28"/>
          <w:szCs w:val="28"/>
          <w:lang w:eastAsia="pt-BR"/>
        </w:rPr>
        <w:t>constitui uma das mais importantes formações florestais do Sul do Bra</w:t>
      </w:r>
      <w:r>
        <w:rPr>
          <w:rFonts w:ascii="Arial" w:hAnsi="Arial" w:cs="Arial"/>
          <w:sz w:val="28"/>
          <w:szCs w:val="28"/>
          <w:lang w:eastAsia="pt-BR"/>
        </w:rPr>
        <w:t xml:space="preserve">sil, não só pela rica flora que </w:t>
      </w:r>
      <w:r w:rsidRPr="00F47440">
        <w:rPr>
          <w:rFonts w:ascii="Arial" w:hAnsi="Arial" w:cs="Arial"/>
          <w:sz w:val="28"/>
          <w:szCs w:val="28"/>
          <w:lang w:eastAsia="pt-BR"/>
        </w:rPr>
        <w:t>apresenta e pela área que ocupava outrora nesta reg</w:t>
      </w:r>
      <w:r>
        <w:rPr>
          <w:rFonts w:ascii="Arial" w:hAnsi="Arial" w:cs="Arial"/>
          <w:sz w:val="28"/>
          <w:szCs w:val="28"/>
          <w:lang w:eastAsia="pt-BR"/>
        </w:rPr>
        <w:t xml:space="preserve">ião, mas também devido a grande </w:t>
      </w:r>
      <w:r w:rsidRPr="00F47440">
        <w:rPr>
          <w:rFonts w:ascii="Arial" w:hAnsi="Arial" w:cs="Arial"/>
          <w:sz w:val="28"/>
          <w:szCs w:val="28"/>
          <w:lang w:eastAsia="pt-BR"/>
        </w:rPr>
        <w:t xml:space="preserve">importância socioeconômica para a mesma, sendo no </w:t>
      </w:r>
      <w:r>
        <w:rPr>
          <w:rFonts w:ascii="Arial" w:hAnsi="Arial" w:cs="Arial"/>
          <w:sz w:val="28"/>
          <w:szCs w:val="28"/>
          <w:lang w:eastAsia="pt-BR"/>
        </w:rPr>
        <w:t xml:space="preserve">passado responsável direta pelo </w:t>
      </w:r>
      <w:r w:rsidRPr="00F47440">
        <w:rPr>
          <w:rFonts w:ascii="Arial" w:hAnsi="Arial" w:cs="Arial"/>
          <w:sz w:val="28"/>
          <w:szCs w:val="28"/>
          <w:lang w:eastAsia="pt-BR"/>
        </w:rPr>
        <w:t>desenvolvimento dessa região. Nas áreas de ocorrência desta floresta, foram identificadas cerca de</w:t>
      </w:r>
      <w:r>
        <w:rPr>
          <w:rFonts w:ascii="Arial" w:hAnsi="Arial" w:cs="Arial"/>
          <w:sz w:val="28"/>
          <w:szCs w:val="28"/>
          <w:lang w:eastAsia="pt-BR"/>
        </w:rPr>
        <w:t xml:space="preserve"> 1.500 espécies botânicas, </w:t>
      </w:r>
      <w:r w:rsidRPr="00F47440">
        <w:rPr>
          <w:rFonts w:ascii="Arial" w:hAnsi="Arial" w:cs="Arial"/>
          <w:sz w:val="28"/>
          <w:szCs w:val="28"/>
          <w:lang w:eastAsia="pt-BR"/>
        </w:rPr>
        <w:t>entre herbáceas, arbustivas e arbóreas, além de epífitas</w:t>
      </w:r>
      <w:r>
        <w:rPr>
          <w:rFonts w:ascii="Arial" w:hAnsi="Arial" w:cs="Arial"/>
          <w:sz w:val="28"/>
          <w:szCs w:val="28"/>
          <w:lang w:eastAsia="pt-BR"/>
        </w:rPr>
        <w:t xml:space="preserve"> e musgos. Dentre os exemplares </w:t>
      </w:r>
      <w:r w:rsidRPr="00F47440">
        <w:rPr>
          <w:rFonts w:ascii="Arial" w:hAnsi="Arial" w:cs="Arial"/>
          <w:sz w:val="28"/>
          <w:szCs w:val="28"/>
          <w:lang w:eastAsia="pt-BR"/>
        </w:rPr>
        <w:t xml:space="preserve">lenhosos associados à Araucária </w:t>
      </w:r>
      <w:proofErr w:type="spellStart"/>
      <w:r w:rsidRPr="00F47440">
        <w:rPr>
          <w:rFonts w:ascii="Arial" w:hAnsi="Arial" w:cs="Arial"/>
          <w:sz w:val="28"/>
          <w:szCs w:val="28"/>
          <w:lang w:eastAsia="pt-BR"/>
        </w:rPr>
        <w:t>angustifolia</w:t>
      </w:r>
      <w:proofErr w:type="spellEnd"/>
      <w:r w:rsidRPr="00F47440">
        <w:rPr>
          <w:rFonts w:ascii="Arial" w:hAnsi="Arial" w:cs="Arial"/>
          <w:sz w:val="28"/>
          <w:szCs w:val="28"/>
          <w:lang w:eastAsia="pt-BR"/>
        </w:rPr>
        <w:t xml:space="preserve"> (espécime de gimno</w:t>
      </w:r>
      <w:r>
        <w:rPr>
          <w:rFonts w:ascii="Arial" w:hAnsi="Arial" w:cs="Arial"/>
          <w:sz w:val="28"/>
          <w:szCs w:val="28"/>
          <w:lang w:eastAsia="pt-BR"/>
        </w:rPr>
        <w:t xml:space="preserve">sperma que dá nome à floresta), </w:t>
      </w:r>
      <w:r w:rsidRPr="00F47440">
        <w:rPr>
          <w:rFonts w:ascii="Arial" w:hAnsi="Arial" w:cs="Arial"/>
          <w:sz w:val="28"/>
          <w:szCs w:val="28"/>
          <w:lang w:eastAsia="pt-BR"/>
        </w:rPr>
        <w:t>pode-se citar: erva-mate (</w:t>
      </w:r>
      <w:proofErr w:type="spellStart"/>
      <w:r w:rsidRPr="00F47440">
        <w:rPr>
          <w:rFonts w:ascii="Arial" w:hAnsi="Arial" w:cs="Arial"/>
          <w:i/>
          <w:iCs/>
          <w:sz w:val="28"/>
          <w:szCs w:val="28"/>
          <w:lang w:eastAsia="pt-BR"/>
        </w:rPr>
        <w:t>Ilex</w:t>
      </w:r>
      <w:proofErr w:type="spellEnd"/>
      <w:r w:rsidRPr="00F47440">
        <w:rPr>
          <w:rFonts w:ascii="Arial" w:hAnsi="Arial" w:cs="Arial"/>
          <w:i/>
          <w:iCs/>
          <w:sz w:val="28"/>
          <w:szCs w:val="28"/>
          <w:lang w:eastAsia="pt-BR"/>
        </w:rPr>
        <w:t xml:space="preserve"> </w:t>
      </w:r>
      <w:proofErr w:type="spellStart"/>
      <w:r w:rsidRPr="00F47440">
        <w:rPr>
          <w:rFonts w:ascii="Arial" w:hAnsi="Arial" w:cs="Arial"/>
          <w:i/>
          <w:iCs/>
          <w:sz w:val="28"/>
          <w:szCs w:val="28"/>
          <w:lang w:eastAsia="pt-BR"/>
        </w:rPr>
        <w:t>paraguariensis</w:t>
      </w:r>
      <w:proofErr w:type="spellEnd"/>
      <w:r w:rsidRPr="00F47440">
        <w:rPr>
          <w:rFonts w:ascii="Arial" w:hAnsi="Arial" w:cs="Arial"/>
          <w:sz w:val="28"/>
          <w:szCs w:val="28"/>
          <w:lang w:eastAsia="pt-BR"/>
        </w:rPr>
        <w:t>), imbuia (</w:t>
      </w:r>
      <w:proofErr w:type="spellStart"/>
      <w:r w:rsidRPr="00F47440">
        <w:rPr>
          <w:rFonts w:ascii="Arial" w:hAnsi="Arial" w:cs="Arial"/>
          <w:i/>
          <w:iCs/>
          <w:sz w:val="28"/>
          <w:szCs w:val="28"/>
          <w:lang w:eastAsia="pt-BR"/>
        </w:rPr>
        <w:t>Ocotea</w:t>
      </w:r>
      <w:proofErr w:type="spellEnd"/>
      <w:r w:rsidRPr="00F47440">
        <w:rPr>
          <w:rFonts w:ascii="Arial" w:hAnsi="Arial" w:cs="Arial"/>
          <w:i/>
          <w:iCs/>
          <w:sz w:val="28"/>
          <w:szCs w:val="28"/>
          <w:lang w:eastAsia="pt-BR"/>
        </w:rPr>
        <w:t xml:space="preserve"> porosa</w:t>
      </w:r>
      <w:r w:rsidRPr="00F47440">
        <w:rPr>
          <w:rFonts w:ascii="Arial" w:hAnsi="Arial" w:cs="Arial"/>
          <w:sz w:val="28"/>
          <w:szCs w:val="28"/>
          <w:lang w:eastAsia="pt-BR"/>
        </w:rPr>
        <w:t>), ipê-amarelo (</w:t>
      </w:r>
      <w:r w:rsidRPr="00F47440">
        <w:rPr>
          <w:rFonts w:ascii="Arial" w:hAnsi="Arial" w:cs="Arial"/>
          <w:i/>
          <w:iCs/>
          <w:sz w:val="28"/>
          <w:szCs w:val="28"/>
          <w:lang w:eastAsia="pt-BR"/>
        </w:rPr>
        <w:t>Tabebuia</w:t>
      </w:r>
      <w:r>
        <w:rPr>
          <w:rFonts w:ascii="Arial" w:hAnsi="Arial" w:cs="Arial"/>
          <w:sz w:val="28"/>
          <w:szCs w:val="28"/>
          <w:lang w:eastAsia="pt-BR"/>
        </w:rPr>
        <w:t xml:space="preserve"> </w:t>
      </w:r>
      <w:proofErr w:type="gramStart"/>
      <w:r w:rsidRPr="00F47440">
        <w:rPr>
          <w:rFonts w:ascii="Arial" w:hAnsi="Arial" w:cs="Arial"/>
          <w:i/>
          <w:iCs/>
          <w:sz w:val="28"/>
          <w:szCs w:val="28"/>
          <w:lang w:eastAsia="pt-BR"/>
        </w:rPr>
        <w:t>alba</w:t>
      </w:r>
      <w:proofErr w:type="gramEnd"/>
      <w:r w:rsidRPr="00F47440">
        <w:rPr>
          <w:rFonts w:ascii="Arial" w:hAnsi="Arial" w:cs="Arial"/>
          <w:sz w:val="28"/>
          <w:szCs w:val="28"/>
          <w:lang w:eastAsia="pt-BR"/>
        </w:rPr>
        <w:t>), cedro (</w:t>
      </w:r>
      <w:proofErr w:type="spellStart"/>
      <w:r w:rsidRPr="00F47440">
        <w:rPr>
          <w:rFonts w:ascii="Arial" w:hAnsi="Arial" w:cs="Arial"/>
          <w:i/>
          <w:iCs/>
          <w:sz w:val="28"/>
          <w:szCs w:val="28"/>
          <w:lang w:eastAsia="pt-BR"/>
        </w:rPr>
        <w:t>Cedrela</w:t>
      </w:r>
      <w:proofErr w:type="spellEnd"/>
      <w:r w:rsidRPr="00F47440">
        <w:rPr>
          <w:rFonts w:ascii="Arial" w:hAnsi="Arial" w:cs="Arial"/>
          <w:i/>
          <w:iCs/>
          <w:sz w:val="28"/>
          <w:szCs w:val="28"/>
          <w:lang w:eastAsia="pt-BR"/>
        </w:rPr>
        <w:t xml:space="preserve"> </w:t>
      </w:r>
      <w:proofErr w:type="spellStart"/>
      <w:r w:rsidRPr="00F47440">
        <w:rPr>
          <w:rFonts w:ascii="Arial" w:hAnsi="Arial" w:cs="Arial"/>
          <w:i/>
          <w:iCs/>
          <w:sz w:val="28"/>
          <w:szCs w:val="28"/>
          <w:lang w:eastAsia="pt-BR"/>
        </w:rPr>
        <w:t>fissilis</w:t>
      </w:r>
      <w:proofErr w:type="spellEnd"/>
      <w:r w:rsidRPr="00F47440">
        <w:rPr>
          <w:rFonts w:ascii="Arial" w:hAnsi="Arial" w:cs="Arial"/>
          <w:sz w:val="28"/>
          <w:szCs w:val="28"/>
          <w:lang w:eastAsia="pt-BR"/>
        </w:rPr>
        <w:t>), pitangueira (</w:t>
      </w:r>
      <w:r w:rsidRPr="00F47440">
        <w:rPr>
          <w:rFonts w:ascii="Arial" w:hAnsi="Arial" w:cs="Arial"/>
          <w:i/>
          <w:iCs/>
          <w:sz w:val="28"/>
          <w:szCs w:val="28"/>
          <w:lang w:eastAsia="pt-BR"/>
        </w:rPr>
        <w:t xml:space="preserve">Eugenia </w:t>
      </w:r>
      <w:proofErr w:type="spellStart"/>
      <w:r w:rsidRPr="00F47440">
        <w:rPr>
          <w:rFonts w:ascii="Arial" w:hAnsi="Arial" w:cs="Arial"/>
          <w:i/>
          <w:iCs/>
          <w:sz w:val="28"/>
          <w:szCs w:val="28"/>
          <w:lang w:eastAsia="pt-BR"/>
        </w:rPr>
        <w:t>uniflora</w:t>
      </w:r>
      <w:proofErr w:type="spellEnd"/>
      <w:r w:rsidRPr="00F47440">
        <w:rPr>
          <w:rFonts w:ascii="Arial" w:hAnsi="Arial" w:cs="Arial"/>
          <w:sz w:val="28"/>
          <w:szCs w:val="28"/>
          <w:lang w:eastAsia="pt-BR"/>
        </w:rPr>
        <w:t xml:space="preserve">), </w:t>
      </w:r>
      <w:proofErr w:type="spellStart"/>
      <w:r w:rsidRPr="00F47440">
        <w:rPr>
          <w:rFonts w:ascii="Arial" w:hAnsi="Arial" w:cs="Arial"/>
          <w:sz w:val="28"/>
          <w:szCs w:val="28"/>
          <w:lang w:eastAsia="pt-BR"/>
        </w:rPr>
        <w:t>bracatinga</w:t>
      </w:r>
      <w:proofErr w:type="spellEnd"/>
      <w:r w:rsidRPr="00F47440">
        <w:rPr>
          <w:rFonts w:ascii="Arial" w:hAnsi="Arial" w:cs="Arial"/>
          <w:sz w:val="28"/>
          <w:szCs w:val="28"/>
          <w:lang w:eastAsia="pt-BR"/>
        </w:rPr>
        <w:t xml:space="preserve"> (</w:t>
      </w:r>
      <w:r w:rsidRPr="00F47440">
        <w:rPr>
          <w:rFonts w:ascii="Arial" w:hAnsi="Arial" w:cs="Arial"/>
          <w:i/>
          <w:iCs/>
          <w:sz w:val="28"/>
          <w:szCs w:val="28"/>
          <w:lang w:eastAsia="pt-BR"/>
        </w:rPr>
        <w:t xml:space="preserve">Mimosa </w:t>
      </w:r>
      <w:proofErr w:type="spellStart"/>
      <w:r w:rsidRPr="00F47440">
        <w:rPr>
          <w:rFonts w:ascii="Arial" w:hAnsi="Arial" w:cs="Arial"/>
          <w:i/>
          <w:iCs/>
          <w:sz w:val="28"/>
          <w:szCs w:val="28"/>
          <w:lang w:eastAsia="pt-BR"/>
        </w:rPr>
        <w:t>scabrella</w:t>
      </w:r>
      <w:proofErr w:type="spellEnd"/>
      <w:r>
        <w:rPr>
          <w:rFonts w:ascii="Arial" w:hAnsi="Arial" w:cs="Arial"/>
          <w:sz w:val="28"/>
          <w:szCs w:val="28"/>
          <w:lang w:eastAsia="pt-BR"/>
        </w:rPr>
        <w:t xml:space="preserve">), dentre </w:t>
      </w:r>
      <w:r w:rsidRPr="00F47440">
        <w:rPr>
          <w:rFonts w:ascii="Arial" w:hAnsi="Arial" w:cs="Arial"/>
          <w:sz w:val="28"/>
          <w:szCs w:val="28"/>
          <w:lang w:eastAsia="pt-BR"/>
        </w:rPr>
        <w:t>outras.</w:t>
      </w: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5721B3" w:rsidP="004156FB">
      <w:pPr>
        <w:autoSpaceDE w:val="0"/>
        <w:autoSpaceDN w:val="0"/>
        <w:adjustRightInd w:val="0"/>
        <w:jc w:val="both"/>
        <w:rPr>
          <w:rFonts w:ascii="Arial" w:hAnsi="Arial" w:cs="Arial"/>
          <w:sz w:val="28"/>
          <w:szCs w:val="28"/>
          <w:lang w:eastAsia="pt-BR"/>
        </w:rPr>
      </w:pPr>
      <w:r>
        <w:rPr>
          <w:rFonts w:ascii="Arial" w:hAnsi="Arial" w:cs="Arial"/>
          <w:noProof/>
          <w:sz w:val="28"/>
          <w:szCs w:val="28"/>
          <w:lang w:eastAsia="pt-BR"/>
        </w:rPr>
        <w:lastRenderedPageBreak/>
        <w:drawing>
          <wp:anchor distT="0" distB="0" distL="114300" distR="114300" simplePos="0" relativeHeight="251660288" behindDoc="1" locked="0" layoutInCell="0" allowOverlap="1" wp14:anchorId="76FCAF8C" wp14:editId="56E77FF9">
            <wp:simplePos x="0" y="0"/>
            <wp:positionH relativeFrom="page">
              <wp:posOffset>1007309</wp:posOffset>
            </wp:positionH>
            <wp:positionV relativeFrom="page">
              <wp:posOffset>1461135</wp:posOffset>
            </wp:positionV>
            <wp:extent cx="5902325" cy="3649345"/>
            <wp:effectExtent l="0" t="0" r="3175" b="825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2325" cy="3649345"/>
                    </a:xfrm>
                    <a:prstGeom prst="rect">
                      <a:avLst/>
                    </a:prstGeom>
                    <a:noFill/>
                  </pic:spPr>
                </pic:pic>
              </a:graphicData>
            </a:graphic>
            <wp14:sizeRelH relativeFrom="page">
              <wp14:pctWidth>0</wp14:pctWidth>
            </wp14:sizeRelH>
            <wp14:sizeRelV relativeFrom="page">
              <wp14:pctHeight>0</wp14:pctHeight>
            </wp14:sizeRelV>
          </wp:anchor>
        </w:drawing>
      </w: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4156FB" w:rsidRDefault="004156FB" w:rsidP="004156FB">
      <w:pPr>
        <w:autoSpaceDE w:val="0"/>
        <w:autoSpaceDN w:val="0"/>
        <w:adjustRightInd w:val="0"/>
        <w:jc w:val="both"/>
        <w:rPr>
          <w:rFonts w:ascii="Arial" w:hAnsi="Arial" w:cs="Arial"/>
          <w:sz w:val="28"/>
          <w:szCs w:val="28"/>
          <w:lang w:eastAsia="pt-BR"/>
        </w:rPr>
      </w:pPr>
    </w:p>
    <w:p w:rsidR="005721B3" w:rsidRDefault="005721B3" w:rsidP="004156FB">
      <w:pPr>
        <w:autoSpaceDE w:val="0"/>
        <w:autoSpaceDN w:val="0"/>
        <w:adjustRightInd w:val="0"/>
        <w:spacing w:after="0"/>
        <w:jc w:val="both"/>
        <w:rPr>
          <w:rFonts w:ascii="Arial" w:hAnsi="Arial" w:cs="Arial"/>
          <w:sz w:val="20"/>
          <w:szCs w:val="20"/>
          <w:lang w:eastAsia="pt-BR"/>
        </w:rPr>
      </w:pPr>
    </w:p>
    <w:p w:rsidR="005721B3" w:rsidRDefault="005721B3" w:rsidP="004156FB">
      <w:pPr>
        <w:autoSpaceDE w:val="0"/>
        <w:autoSpaceDN w:val="0"/>
        <w:adjustRightInd w:val="0"/>
        <w:spacing w:after="0"/>
        <w:jc w:val="both"/>
        <w:rPr>
          <w:rFonts w:ascii="Arial" w:hAnsi="Arial" w:cs="Arial"/>
          <w:sz w:val="20"/>
          <w:szCs w:val="20"/>
          <w:lang w:eastAsia="pt-BR"/>
        </w:rPr>
      </w:pPr>
    </w:p>
    <w:p w:rsidR="005721B3" w:rsidRDefault="005721B3" w:rsidP="004156FB">
      <w:pPr>
        <w:autoSpaceDE w:val="0"/>
        <w:autoSpaceDN w:val="0"/>
        <w:adjustRightInd w:val="0"/>
        <w:spacing w:after="0"/>
        <w:jc w:val="both"/>
        <w:rPr>
          <w:rFonts w:ascii="Arial" w:hAnsi="Arial" w:cs="Arial"/>
          <w:sz w:val="20"/>
          <w:szCs w:val="20"/>
          <w:lang w:eastAsia="pt-BR"/>
        </w:rPr>
      </w:pPr>
    </w:p>
    <w:p w:rsidR="005721B3" w:rsidRDefault="005721B3" w:rsidP="004156FB">
      <w:pPr>
        <w:autoSpaceDE w:val="0"/>
        <w:autoSpaceDN w:val="0"/>
        <w:adjustRightInd w:val="0"/>
        <w:spacing w:after="0"/>
        <w:jc w:val="both"/>
        <w:rPr>
          <w:rFonts w:ascii="Arial" w:hAnsi="Arial" w:cs="Arial"/>
          <w:sz w:val="20"/>
          <w:szCs w:val="20"/>
          <w:lang w:eastAsia="pt-BR"/>
        </w:rPr>
      </w:pPr>
    </w:p>
    <w:p w:rsidR="005721B3" w:rsidRDefault="005721B3" w:rsidP="004156FB">
      <w:pPr>
        <w:autoSpaceDE w:val="0"/>
        <w:autoSpaceDN w:val="0"/>
        <w:adjustRightInd w:val="0"/>
        <w:spacing w:after="0"/>
        <w:jc w:val="both"/>
        <w:rPr>
          <w:rFonts w:ascii="Arial" w:hAnsi="Arial" w:cs="Arial"/>
          <w:sz w:val="20"/>
          <w:szCs w:val="20"/>
          <w:lang w:eastAsia="pt-BR"/>
        </w:rPr>
      </w:pPr>
    </w:p>
    <w:p w:rsidR="004156FB" w:rsidRDefault="004156FB" w:rsidP="004156FB">
      <w:pPr>
        <w:autoSpaceDE w:val="0"/>
        <w:autoSpaceDN w:val="0"/>
        <w:adjustRightInd w:val="0"/>
        <w:spacing w:after="0"/>
        <w:jc w:val="both"/>
        <w:rPr>
          <w:rFonts w:ascii="Arial" w:hAnsi="Arial" w:cs="Arial"/>
          <w:sz w:val="20"/>
          <w:szCs w:val="20"/>
          <w:lang w:eastAsia="pt-BR"/>
        </w:rPr>
      </w:pPr>
      <w:r>
        <w:rPr>
          <w:rFonts w:ascii="Arial" w:hAnsi="Arial" w:cs="Arial"/>
          <w:sz w:val="20"/>
          <w:szCs w:val="20"/>
          <w:lang w:eastAsia="pt-BR"/>
        </w:rPr>
        <w:t>Remanescentes Vegetais do Estado do Paraná</w:t>
      </w:r>
    </w:p>
    <w:p w:rsidR="004156FB" w:rsidRPr="006519EC" w:rsidRDefault="004156FB" w:rsidP="004156FB">
      <w:pPr>
        <w:autoSpaceDE w:val="0"/>
        <w:autoSpaceDN w:val="0"/>
        <w:adjustRightInd w:val="0"/>
        <w:spacing w:after="0"/>
        <w:jc w:val="both"/>
        <w:rPr>
          <w:rFonts w:ascii="Arial" w:hAnsi="Arial" w:cs="Arial"/>
          <w:sz w:val="20"/>
          <w:szCs w:val="20"/>
          <w:lang w:eastAsia="pt-BR"/>
        </w:rPr>
      </w:pPr>
      <w:r>
        <w:rPr>
          <w:rFonts w:ascii="Arial" w:hAnsi="Arial" w:cs="Arial"/>
          <w:sz w:val="20"/>
          <w:szCs w:val="20"/>
          <w:lang w:eastAsia="pt-BR"/>
        </w:rPr>
        <w:t xml:space="preserve">Fonte: SOS Mata Atlântica/INPE 2012, ITCG </w:t>
      </w:r>
      <w:proofErr w:type="gramStart"/>
      <w:r>
        <w:rPr>
          <w:rFonts w:ascii="Arial" w:hAnsi="Arial" w:cs="Arial"/>
          <w:sz w:val="20"/>
          <w:szCs w:val="20"/>
          <w:lang w:eastAsia="pt-BR"/>
        </w:rPr>
        <w:t>2010</w:t>
      </w:r>
      <w:proofErr w:type="gramEnd"/>
    </w:p>
    <w:p w:rsidR="005721B3" w:rsidRDefault="005721B3" w:rsidP="004156FB">
      <w:pPr>
        <w:pStyle w:val="FIGURA"/>
        <w:spacing w:after="0"/>
        <w:jc w:val="both"/>
        <w:rPr>
          <w:b/>
          <w:bCs/>
          <w:noProof/>
          <w:lang w:eastAsia="pt-BR"/>
        </w:rPr>
      </w:pPr>
    </w:p>
    <w:p w:rsidR="008F0762" w:rsidRDefault="004156FB" w:rsidP="004156FB">
      <w:pPr>
        <w:pStyle w:val="FIGURA"/>
        <w:spacing w:after="0"/>
        <w:jc w:val="both"/>
        <w:rPr>
          <w:rFonts w:ascii="Arial" w:hAnsi="Arial" w:cs="Arial"/>
          <w:sz w:val="20"/>
          <w:szCs w:val="20"/>
        </w:rPr>
      </w:pPr>
      <w:r>
        <w:rPr>
          <w:b/>
          <w:bCs/>
          <w:noProof/>
          <w:lang w:eastAsia="pt-BR"/>
        </w:rPr>
        <w:drawing>
          <wp:inline distT="0" distB="0" distL="0" distR="0">
            <wp:extent cx="5581650" cy="176085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650" cy="1760855"/>
                    </a:xfrm>
                    <a:prstGeom prst="rect">
                      <a:avLst/>
                    </a:prstGeom>
                    <a:noFill/>
                    <a:ln>
                      <a:noFill/>
                    </a:ln>
                  </pic:spPr>
                </pic:pic>
              </a:graphicData>
            </a:graphic>
          </wp:inline>
        </w:drawing>
      </w:r>
      <w:bookmarkStart w:id="2" w:name="_Toc259548182"/>
    </w:p>
    <w:p w:rsidR="004156FB" w:rsidRPr="00805BD3" w:rsidRDefault="004156FB" w:rsidP="004156FB">
      <w:pPr>
        <w:pStyle w:val="FIGURA"/>
        <w:spacing w:after="0"/>
        <w:jc w:val="both"/>
        <w:rPr>
          <w:rFonts w:ascii="Arial" w:hAnsi="Arial" w:cs="Arial"/>
          <w:sz w:val="20"/>
          <w:szCs w:val="20"/>
        </w:rPr>
      </w:pPr>
      <w:r>
        <w:rPr>
          <w:rFonts w:ascii="Arial" w:hAnsi="Arial" w:cs="Arial"/>
          <w:sz w:val="20"/>
          <w:szCs w:val="20"/>
        </w:rPr>
        <w:t>P</w:t>
      </w:r>
      <w:r w:rsidRPr="00805BD3">
        <w:rPr>
          <w:rFonts w:ascii="Arial" w:hAnsi="Arial" w:cs="Arial"/>
          <w:sz w:val="20"/>
          <w:szCs w:val="20"/>
        </w:rPr>
        <w:t xml:space="preserve">erfil esquemático da estrutura de segmento de floresta ombrófila mista no município de </w:t>
      </w:r>
      <w:proofErr w:type="spellStart"/>
      <w:r w:rsidRPr="00805BD3">
        <w:rPr>
          <w:rFonts w:ascii="Arial" w:hAnsi="Arial" w:cs="Arial"/>
          <w:sz w:val="20"/>
          <w:szCs w:val="20"/>
        </w:rPr>
        <w:t>irati</w:t>
      </w:r>
      <w:proofErr w:type="spellEnd"/>
      <w:r w:rsidRPr="00805BD3">
        <w:rPr>
          <w:rFonts w:ascii="Arial" w:hAnsi="Arial" w:cs="Arial"/>
          <w:sz w:val="20"/>
          <w:szCs w:val="20"/>
        </w:rPr>
        <w:t xml:space="preserve"> – </w:t>
      </w:r>
      <w:proofErr w:type="spellStart"/>
      <w:proofErr w:type="gramStart"/>
      <w:r w:rsidRPr="00805BD3">
        <w:rPr>
          <w:rFonts w:ascii="Arial" w:hAnsi="Arial" w:cs="Arial"/>
          <w:sz w:val="20"/>
          <w:szCs w:val="20"/>
        </w:rPr>
        <w:t>pr</w:t>
      </w:r>
      <w:proofErr w:type="spellEnd"/>
      <w:proofErr w:type="gramEnd"/>
      <w:r w:rsidRPr="00805BD3">
        <w:rPr>
          <w:rFonts w:ascii="Arial" w:hAnsi="Arial" w:cs="Arial"/>
          <w:sz w:val="20"/>
          <w:szCs w:val="20"/>
        </w:rPr>
        <w:t xml:space="preserve">, com predominância </w:t>
      </w:r>
      <w:r w:rsidRPr="00805BD3">
        <w:rPr>
          <w:rFonts w:ascii="Arial" w:hAnsi="Arial" w:cs="Arial"/>
          <w:i/>
          <w:sz w:val="20"/>
          <w:szCs w:val="20"/>
        </w:rPr>
        <w:t xml:space="preserve">de </w:t>
      </w:r>
      <w:proofErr w:type="spellStart"/>
      <w:r w:rsidRPr="00805BD3">
        <w:rPr>
          <w:rFonts w:ascii="Arial" w:hAnsi="Arial" w:cs="Arial"/>
          <w:i/>
          <w:sz w:val="20"/>
          <w:szCs w:val="20"/>
        </w:rPr>
        <w:t>araucaria</w:t>
      </w:r>
      <w:proofErr w:type="spellEnd"/>
      <w:r w:rsidRPr="00805BD3">
        <w:rPr>
          <w:rFonts w:ascii="Arial" w:hAnsi="Arial" w:cs="Arial"/>
          <w:i/>
          <w:sz w:val="20"/>
          <w:szCs w:val="20"/>
        </w:rPr>
        <w:t xml:space="preserve">, </w:t>
      </w:r>
      <w:proofErr w:type="spellStart"/>
      <w:r w:rsidRPr="00805BD3">
        <w:rPr>
          <w:rFonts w:ascii="Arial" w:hAnsi="Arial" w:cs="Arial"/>
          <w:i/>
          <w:sz w:val="20"/>
          <w:szCs w:val="20"/>
        </w:rPr>
        <w:t>ocotea</w:t>
      </w:r>
      <w:proofErr w:type="spellEnd"/>
      <w:r w:rsidRPr="00805BD3">
        <w:rPr>
          <w:rFonts w:ascii="Arial" w:hAnsi="Arial" w:cs="Arial"/>
          <w:i/>
          <w:sz w:val="20"/>
          <w:szCs w:val="20"/>
        </w:rPr>
        <w:t xml:space="preserve">, </w:t>
      </w:r>
      <w:proofErr w:type="spellStart"/>
      <w:r w:rsidRPr="00805BD3">
        <w:rPr>
          <w:rFonts w:ascii="Arial" w:hAnsi="Arial" w:cs="Arial"/>
          <w:i/>
          <w:sz w:val="20"/>
          <w:szCs w:val="20"/>
        </w:rPr>
        <w:t>cedrella</w:t>
      </w:r>
      <w:proofErr w:type="spellEnd"/>
      <w:r w:rsidRPr="00805BD3">
        <w:rPr>
          <w:rFonts w:ascii="Arial" w:hAnsi="Arial" w:cs="Arial"/>
          <w:i/>
          <w:sz w:val="20"/>
          <w:szCs w:val="20"/>
        </w:rPr>
        <w:t xml:space="preserve">, casearia, </w:t>
      </w:r>
      <w:proofErr w:type="spellStart"/>
      <w:r w:rsidRPr="00805BD3">
        <w:rPr>
          <w:rFonts w:ascii="Arial" w:hAnsi="Arial" w:cs="Arial"/>
          <w:i/>
          <w:sz w:val="20"/>
          <w:szCs w:val="20"/>
        </w:rPr>
        <w:t>sloanea</w:t>
      </w:r>
      <w:proofErr w:type="spellEnd"/>
      <w:r w:rsidRPr="00805BD3">
        <w:rPr>
          <w:rFonts w:ascii="Arial" w:hAnsi="Arial" w:cs="Arial"/>
          <w:i/>
          <w:sz w:val="20"/>
          <w:szCs w:val="20"/>
        </w:rPr>
        <w:t xml:space="preserve">, </w:t>
      </w:r>
      <w:proofErr w:type="spellStart"/>
      <w:r w:rsidRPr="00805BD3">
        <w:rPr>
          <w:rFonts w:ascii="Arial" w:hAnsi="Arial" w:cs="Arial"/>
          <w:i/>
          <w:sz w:val="20"/>
          <w:szCs w:val="20"/>
        </w:rPr>
        <w:t>podocarpus</w:t>
      </w:r>
      <w:proofErr w:type="spellEnd"/>
      <w:r w:rsidRPr="00805BD3">
        <w:rPr>
          <w:rFonts w:ascii="Arial" w:hAnsi="Arial" w:cs="Arial"/>
          <w:i/>
          <w:sz w:val="20"/>
          <w:szCs w:val="20"/>
        </w:rPr>
        <w:t xml:space="preserve">, </w:t>
      </w:r>
      <w:proofErr w:type="spellStart"/>
      <w:r w:rsidRPr="00805BD3">
        <w:rPr>
          <w:rFonts w:ascii="Arial" w:hAnsi="Arial" w:cs="Arial"/>
          <w:i/>
          <w:sz w:val="20"/>
          <w:szCs w:val="20"/>
        </w:rPr>
        <w:t>campomanesia</w:t>
      </w:r>
      <w:proofErr w:type="spellEnd"/>
      <w:r w:rsidRPr="00805BD3">
        <w:rPr>
          <w:rFonts w:ascii="Arial" w:hAnsi="Arial" w:cs="Arial"/>
          <w:i/>
          <w:sz w:val="20"/>
          <w:szCs w:val="20"/>
        </w:rPr>
        <w:t xml:space="preserve">, </w:t>
      </w:r>
      <w:proofErr w:type="spellStart"/>
      <w:r w:rsidRPr="00805BD3">
        <w:rPr>
          <w:rFonts w:ascii="Arial" w:hAnsi="Arial" w:cs="Arial"/>
          <w:i/>
          <w:sz w:val="20"/>
          <w:szCs w:val="20"/>
        </w:rPr>
        <w:t>ilex</w:t>
      </w:r>
      <w:proofErr w:type="spellEnd"/>
      <w:r w:rsidRPr="00805BD3">
        <w:rPr>
          <w:rFonts w:ascii="Arial" w:hAnsi="Arial" w:cs="Arial"/>
          <w:i/>
          <w:sz w:val="20"/>
          <w:szCs w:val="20"/>
        </w:rPr>
        <w:t xml:space="preserve"> e </w:t>
      </w:r>
      <w:proofErr w:type="spellStart"/>
      <w:r w:rsidRPr="00805BD3">
        <w:rPr>
          <w:rFonts w:ascii="Arial" w:hAnsi="Arial" w:cs="Arial"/>
          <w:i/>
          <w:sz w:val="20"/>
          <w:szCs w:val="20"/>
        </w:rPr>
        <w:t>capsicodendro</w:t>
      </w:r>
      <w:bookmarkEnd w:id="2"/>
      <w:proofErr w:type="spellEnd"/>
    </w:p>
    <w:p w:rsidR="004156FB" w:rsidRDefault="004156FB" w:rsidP="004156FB">
      <w:pPr>
        <w:pStyle w:val="FONTE"/>
        <w:spacing w:line="276" w:lineRule="auto"/>
        <w:rPr>
          <w:rFonts w:ascii="Arial" w:hAnsi="Arial" w:cs="Arial"/>
          <w:sz w:val="20"/>
          <w:szCs w:val="20"/>
        </w:rPr>
      </w:pPr>
      <w:r>
        <w:rPr>
          <w:rFonts w:ascii="Arial" w:hAnsi="Arial" w:cs="Arial"/>
          <w:sz w:val="20"/>
          <w:szCs w:val="20"/>
        </w:rPr>
        <w:t xml:space="preserve">Fonte: Paraná </w:t>
      </w:r>
      <w:r w:rsidRPr="00A2751E">
        <w:rPr>
          <w:rFonts w:ascii="Arial" w:hAnsi="Arial" w:cs="Arial"/>
          <w:sz w:val="20"/>
          <w:szCs w:val="20"/>
        </w:rPr>
        <w:t>2006</w:t>
      </w:r>
    </w:p>
    <w:p w:rsidR="005721B3" w:rsidRDefault="005721B3" w:rsidP="004156FB">
      <w:pPr>
        <w:pStyle w:val="FONTE"/>
        <w:spacing w:line="276" w:lineRule="auto"/>
        <w:rPr>
          <w:rFonts w:ascii="Arial" w:hAnsi="Arial" w:cs="Arial"/>
          <w:sz w:val="20"/>
          <w:szCs w:val="20"/>
        </w:rPr>
      </w:pPr>
    </w:p>
    <w:p w:rsidR="005721B3" w:rsidRDefault="005721B3" w:rsidP="004156FB">
      <w:pPr>
        <w:pStyle w:val="FONTE"/>
        <w:spacing w:line="276" w:lineRule="auto"/>
        <w:rPr>
          <w:rFonts w:ascii="Arial" w:hAnsi="Arial" w:cs="Arial"/>
          <w:sz w:val="20"/>
          <w:szCs w:val="20"/>
        </w:rPr>
      </w:pPr>
    </w:p>
    <w:p w:rsidR="005721B3" w:rsidRDefault="005721B3" w:rsidP="004156FB">
      <w:pPr>
        <w:pStyle w:val="FONTE"/>
        <w:spacing w:line="276" w:lineRule="auto"/>
        <w:rPr>
          <w:rFonts w:ascii="Arial" w:hAnsi="Arial" w:cs="Arial"/>
          <w:sz w:val="20"/>
          <w:szCs w:val="20"/>
        </w:rPr>
      </w:pPr>
    </w:p>
    <w:p w:rsidR="005721B3" w:rsidRDefault="005721B3" w:rsidP="004156FB">
      <w:pPr>
        <w:pStyle w:val="FONTE"/>
        <w:spacing w:line="276" w:lineRule="auto"/>
        <w:rPr>
          <w:rFonts w:ascii="Arial" w:hAnsi="Arial" w:cs="Arial"/>
          <w:sz w:val="20"/>
          <w:szCs w:val="20"/>
        </w:rPr>
      </w:pPr>
    </w:p>
    <w:p w:rsidR="004156FB" w:rsidRPr="00A2751E" w:rsidRDefault="004156FB" w:rsidP="004156FB">
      <w:pPr>
        <w:pStyle w:val="FONTE"/>
        <w:spacing w:line="276" w:lineRule="auto"/>
        <w:rPr>
          <w:rFonts w:ascii="Arial" w:hAnsi="Arial" w:cs="Arial"/>
          <w:sz w:val="20"/>
          <w:szCs w:val="20"/>
        </w:rPr>
      </w:pPr>
    </w:p>
    <w:p w:rsidR="004156FB" w:rsidRDefault="00A22A7B" w:rsidP="004156FB">
      <w:pPr>
        <w:autoSpaceDE w:val="0"/>
        <w:autoSpaceDN w:val="0"/>
        <w:adjustRightInd w:val="0"/>
        <w:jc w:val="both"/>
        <w:rPr>
          <w:rFonts w:ascii="Arial" w:hAnsi="Arial" w:cs="Arial"/>
          <w:sz w:val="28"/>
          <w:szCs w:val="28"/>
          <w:lang w:eastAsia="pt-BR"/>
        </w:rPr>
      </w:pPr>
      <w:r>
        <w:rPr>
          <w:rFonts w:ascii="Arial" w:hAnsi="Arial" w:cs="Arial"/>
          <w:sz w:val="28"/>
          <w:szCs w:val="28"/>
          <w:lang w:eastAsia="pt-BR"/>
        </w:rPr>
        <w:lastRenderedPageBreak/>
        <w:t>Fauna</w:t>
      </w:r>
      <w:r w:rsidR="004156FB">
        <w:rPr>
          <w:rFonts w:ascii="Arial" w:hAnsi="Arial" w:cs="Arial"/>
          <w:sz w:val="28"/>
          <w:szCs w:val="28"/>
          <w:lang w:eastAsia="pt-BR"/>
        </w:rPr>
        <w:t>:</w:t>
      </w:r>
      <w:r w:rsidR="004156FB" w:rsidRPr="00227700">
        <w:t xml:space="preserve"> </w:t>
      </w:r>
      <w:r w:rsidR="004156FB">
        <w:rPr>
          <w:rFonts w:ascii="Arial" w:hAnsi="Arial" w:cs="Arial"/>
          <w:sz w:val="28"/>
          <w:szCs w:val="28"/>
        </w:rPr>
        <w:t>o</w:t>
      </w:r>
      <w:r w:rsidR="004156FB" w:rsidRPr="0087109C">
        <w:rPr>
          <w:rFonts w:ascii="Arial" w:hAnsi="Arial" w:cs="Arial"/>
          <w:sz w:val="28"/>
          <w:szCs w:val="28"/>
        </w:rPr>
        <w:t>s dados sobre as espécies de ocorrência no município de Prudentópolis foram coletad</w:t>
      </w:r>
      <w:r w:rsidR="004156FB">
        <w:rPr>
          <w:rFonts w:ascii="Arial" w:hAnsi="Arial" w:cs="Arial"/>
          <w:sz w:val="28"/>
          <w:szCs w:val="28"/>
        </w:rPr>
        <w:t>os de PROBIO (2000), que obteve</w:t>
      </w:r>
      <w:r w:rsidR="004156FB" w:rsidRPr="0087109C">
        <w:rPr>
          <w:rFonts w:ascii="Arial" w:hAnsi="Arial" w:cs="Arial"/>
          <w:sz w:val="28"/>
          <w:szCs w:val="28"/>
        </w:rPr>
        <w:t xml:space="preserve"> para a região de Floresta com Araucária (domínio no qual onde se encaixa a totalidade do território do municípi</w:t>
      </w:r>
      <w:r w:rsidR="004156FB">
        <w:rPr>
          <w:rFonts w:ascii="Arial" w:hAnsi="Arial" w:cs="Arial"/>
          <w:sz w:val="28"/>
          <w:szCs w:val="28"/>
        </w:rPr>
        <w:t xml:space="preserve">o) 322 registros de mamíferos, </w:t>
      </w:r>
      <w:r w:rsidR="004156FB" w:rsidRPr="0087109C">
        <w:rPr>
          <w:rFonts w:ascii="Arial" w:hAnsi="Arial" w:cs="Arial"/>
          <w:sz w:val="28"/>
          <w:szCs w:val="28"/>
        </w:rPr>
        <w:t xml:space="preserve">indicando a presença de nove ordens, 24 famílias e 52 espécies. Essa riqueza representa 38,0% das espécies de mamíferos terrestres paranaenses, segundo Lange e </w:t>
      </w:r>
      <w:proofErr w:type="spellStart"/>
      <w:r w:rsidR="004156FB" w:rsidRPr="0087109C">
        <w:rPr>
          <w:rFonts w:ascii="Arial" w:hAnsi="Arial" w:cs="Arial"/>
          <w:sz w:val="28"/>
          <w:szCs w:val="28"/>
        </w:rPr>
        <w:t>Jablonski</w:t>
      </w:r>
      <w:proofErr w:type="spellEnd"/>
      <w:r w:rsidR="004156FB" w:rsidRPr="0087109C">
        <w:rPr>
          <w:rFonts w:ascii="Arial" w:hAnsi="Arial" w:cs="Arial"/>
          <w:sz w:val="28"/>
          <w:szCs w:val="28"/>
        </w:rPr>
        <w:t xml:space="preserve"> (1981), e fornece um panorama claro da composição da </w:t>
      </w:r>
      <w:proofErr w:type="spellStart"/>
      <w:r w:rsidR="004156FB" w:rsidRPr="0087109C">
        <w:rPr>
          <w:rFonts w:ascii="Arial" w:hAnsi="Arial" w:cs="Arial"/>
          <w:sz w:val="28"/>
          <w:szCs w:val="28"/>
        </w:rPr>
        <w:t>mastofauna</w:t>
      </w:r>
      <w:proofErr w:type="spellEnd"/>
      <w:r w:rsidR="004156FB" w:rsidRPr="0087109C">
        <w:rPr>
          <w:rFonts w:ascii="Arial" w:hAnsi="Arial" w:cs="Arial"/>
          <w:sz w:val="28"/>
          <w:szCs w:val="28"/>
        </w:rPr>
        <w:t xml:space="preserve"> local, refletindo a própria diversidade de nichos criados pelo b</w:t>
      </w:r>
      <w:r w:rsidR="008F0762">
        <w:rPr>
          <w:rFonts w:ascii="Arial" w:hAnsi="Arial" w:cs="Arial"/>
          <w:sz w:val="28"/>
          <w:szCs w:val="28"/>
        </w:rPr>
        <w:t>ioma da Floresta com Araucária</w:t>
      </w:r>
      <w:r w:rsidR="004156FB" w:rsidRPr="0087109C">
        <w:rPr>
          <w:rFonts w:ascii="Arial" w:hAnsi="Arial" w:cs="Arial"/>
          <w:sz w:val="28"/>
          <w:szCs w:val="28"/>
        </w:rPr>
        <w:t>.</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836"/>
        <w:gridCol w:w="2010"/>
        <w:gridCol w:w="2874"/>
      </w:tblGrid>
      <w:tr w:rsidR="004156FB" w:rsidRPr="00B8243E" w:rsidTr="00907CBD">
        <w:tc>
          <w:tcPr>
            <w:tcW w:w="4039"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dir"/>
              <w:rPr>
                <w:rFonts w:eastAsia="Times New Roman"/>
                <w:b w:val="0"/>
                <w:bCs w:val="0"/>
                <w:sz w:val="24"/>
                <w:szCs w:val="24"/>
              </w:rPr>
            </w:pPr>
            <w:r w:rsidRPr="00404106">
              <w:rPr>
                <w:rFonts w:eastAsia="Times New Roman"/>
                <w:b w:val="0"/>
                <w:bCs w:val="0"/>
                <w:sz w:val="24"/>
                <w:szCs w:val="24"/>
              </w:rPr>
              <w:t>ORDENS</w:t>
            </w:r>
          </w:p>
        </w:tc>
        <w:tc>
          <w:tcPr>
            <w:tcW w:w="2101"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esq"/>
              <w:rPr>
                <w:rFonts w:eastAsia="Times New Roman"/>
                <w:b w:val="0"/>
                <w:bCs w:val="0"/>
                <w:sz w:val="24"/>
                <w:szCs w:val="24"/>
              </w:rPr>
            </w:pPr>
            <w:r w:rsidRPr="00404106">
              <w:rPr>
                <w:rFonts w:eastAsia="Times New Roman"/>
                <w:b w:val="0"/>
                <w:bCs w:val="0"/>
                <w:sz w:val="24"/>
                <w:szCs w:val="24"/>
              </w:rPr>
              <w:t>N° DE FAMÍLIAS</w:t>
            </w:r>
          </w:p>
        </w:tc>
        <w:tc>
          <w:tcPr>
            <w:tcW w:w="3071"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esq"/>
              <w:rPr>
                <w:rFonts w:eastAsia="Times New Roman"/>
                <w:b w:val="0"/>
                <w:bCs w:val="0"/>
                <w:sz w:val="24"/>
                <w:szCs w:val="24"/>
              </w:rPr>
            </w:pPr>
            <w:r w:rsidRPr="00404106">
              <w:rPr>
                <w:rFonts w:eastAsia="Times New Roman"/>
                <w:b w:val="0"/>
                <w:bCs w:val="0"/>
                <w:sz w:val="24"/>
                <w:szCs w:val="24"/>
              </w:rPr>
              <w:t>N° DE ESPÉCIES</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Didelphimorphia</w:t>
            </w:r>
            <w:proofErr w:type="spellEnd"/>
            <w:r w:rsidRPr="00404106">
              <w:rPr>
                <w:rFonts w:eastAsia="Times New Roman"/>
                <w:b/>
                <w:bCs/>
                <w:sz w:val="24"/>
                <w:szCs w:val="24"/>
              </w:rPr>
              <w:t xml:space="preserve"> (gambás, cuícas</w:t>
            </w:r>
            <w:proofErr w:type="gramStart"/>
            <w:r w:rsidRPr="00404106">
              <w:rPr>
                <w:rFonts w:eastAsia="Times New Roman"/>
                <w:b/>
                <w:bCs/>
                <w:sz w:val="24"/>
                <w:szCs w:val="24"/>
              </w:rPr>
              <w:t>)</w:t>
            </w:r>
            <w:proofErr w:type="gramEnd"/>
          </w:p>
        </w:tc>
        <w:tc>
          <w:tcPr>
            <w:tcW w:w="210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01</w:t>
            </w:r>
          </w:p>
        </w:tc>
        <w:tc>
          <w:tcPr>
            <w:tcW w:w="307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02</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Xenarthra</w:t>
            </w:r>
            <w:proofErr w:type="spellEnd"/>
            <w:r w:rsidRPr="00404106">
              <w:rPr>
                <w:rFonts w:eastAsia="Times New Roman"/>
                <w:b/>
                <w:bCs/>
                <w:sz w:val="24"/>
                <w:szCs w:val="24"/>
              </w:rPr>
              <w:t xml:space="preserve"> (tatus, tamanduás</w:t>
            </w:r>
            <w:proofErr w:type="gramStart"/>
            <w:r w:rsidRPr="00404106">
              <w:rPr>
                <w:rFonts w:eastAsia="Times New Roman"/>
                <w:b/>
                <w:bCs/>
                <w:sz w:val="24"/>
                <w:szCs w:val="24"/>
              </w:rPr>
              <w:t>)</w:t>
            </w:r>
            <w:proofErr w:type="gramEnd"/>
          </w:p>
        </w:tc>
        <w:tc>
          <w:tcPr>
            <w:tcW w:w="210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02</w:t>
            </w:r>
          </w:p>
        </w:tc>
        <w:tc>
          <w:tcPr>
            <w:tcW w:w="307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04</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Chiroptera</w:t>
            </w:r>
            <w:proofErr w:type="spellEnd"/>
            <w:r w:rsidRPr="00404106">
              <w:rPr>
                <w:rFonts w:eastAsia="Times New Roman"/>
                <w:b/>
                <w:bCs/>
                <w:sz w:val="24"/>
                <w:szCs w:val="24"/>
              </w:rPr>
              <w:t xml:space="preserve"> (morcegos)</w:t>
            </w:r>
          </w:p>
        </w:tc>
        <w:tc>
          <w:tcPr>
            <w:tcW w:w="210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03</w:t>
            </w:r>
          </w:p>
        </w:tc>
        <w:tc>
          <w:tcPr>
            <w:tcW w:w="307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14</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Primates</w:t>
            </w:r>
            <w:proofErr w:type="spellEnd"/>
            <w:r w:rsidRPr="00404106">
              <w:rPr>
                <w:rFonts w:eastAsia="Times New Roman"/>
                <w:b/>
                <w:bCs/>
                <w:sz w:val="24"/>
                <w:szCs w:val="24"/>
              </w:rPr>
              <w:t xml:space="preserve"> (macacos, bugios</w:t>
            </w:r>
            <w:proofErr w:type="gramStart"/>
            <w:r w:rsidRPr="00404106">
              <w:rPr>
                <w:rFonts w:eastAsia="Times New Roman"/>
                <w:b/>
                <w:bCs/>
                <w:sz w:val="24"/>
                <w:szCs w:val="24"/>
              </w:rPr>
              <w:t>)</w:t>
            </w:r>
            <w:proofErr w:type="gramEnd"/>
          </w:p>
        </w:tc>
        <w:tc>
          <w:tcPr>
            <w:tcW w:w="210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01</w:t>
            </w:r>
          </w:p>
        </w:tc>
        <w:tc>
          <w:tcPr>
            <w:tcW w:w="307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02</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Carnivora</w:t>
            </w:r>
            <w:proofErr w:type="spellEnd"/>
            <w:r w:rsidRPr="00404106">
              <w:rPr>
                <w:rFonts w:eastAsia="Times New Roman"/>
                <w:b/>
                <w:bCs/>
                <w:sz w:val="24"/>
                <w:szCs w:val="24"/>
              </w:rPr>
              <w:t xml:space="preserve"> (gatos, cachorros, mustelídeos</w:t>
            </w:r>
            <w:proofErr w:type="gramStart"/>
            <w:r w:rsidRPr="00404106">
              <w:rPr>
                <w:rFonts w:eastAsia="Times New Roman"/>
                <w:b/>
                <w:bCs/>
                <w:sz w:val="24"/>
                <w:szCs w:val="24"/>
              </w:rPr>
              <w:t>)</w:t>
            </w:r>
            <w:proofErr w:type="gramEnd"/>
          </w:p>
        </w:tc>
        <w:tc>
          <w:tcPr>
            <w:tcW w:w="210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04</w:t>
            </w:r>
          </w:p>
        </w:tc>
        <w:tc>
          <w:tcPr>
            <w:tcW w:w="307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12</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Artiodactyla</w:t>
            </w:r>
            <w:proofErr w:type="spellEnd"/>
            <w:r w:rsidRPr="00404106">
              <w:rPr>
                <w:rFonts w:eastAsia="Times New Roman"/>
                <w:b/>
                <w:bCs/>
                <w:sz w:val="24"/>
                <w:szCs w:val="24"/>
              </w:rPr>
              <w:t xml:space="preserve"> (veados, porcos-do-mato</w:t>
            </w:r>
            <w:proofErr w:type="gramStart"/>
            <w:r w:rsidRPr="00404106">
              <w:rPr>
                <w:rFonts w:eastAsia="Times New Roman"/>
                <w:b/>
                <w:bCs/>
                <w:sz w:val="24"/>
                <w:szCs w:val="24"/>
              </w:rPr>
              <w:t>)</w:t>
            </w:r>
            <w:proofErr w:type="gramEnd"/>
          </w:p>
        </w:tc>
        <w:tc>
          <w:tcPr>
            <w:tcW w:w="210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02</w:t>
            </w:r>
          </w:p>
        </w:tc>
        <w:tc>
          <w:tcPr>
            <w:tcW w:w="307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04</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Perissodactyla</w:t>
            </w:r>
            <w:proofErr w:type="spellEnd"/>
            <w:r w:rsidRPr="00404106">
              <w:rPr>
                <w:rFonts w:eastAsia="Times New Roman"/>
                <w:b/>
                <w:bCs/>
                <w:sz w:val="24"/>
                <w:szCs w:val="24"/>
              </w:rPr>
              <w:t xml:space="preserve"> (anta)</w:t>
            </w:r>
          </w:p>
        </w:tc>
        <w:tc>
          <w:tcPr>
            <w:tcW w:w="210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01</w:t>
            </w:r>
          </w:p>
        </w:tc>
        <w:tc>
          <w:tcPr>
            <w:tcW w:w="307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01</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Rodentia</w:t>
            </w:r>
            <w:proofErr w:type="spellEnd"/>
            <w:r w:rsidRPr="00404106">
              <w:rPr>
                <w:rFonts w:eastAsia="Times New Roman"/>
                <w:b/>
                <w:bCs/>
                <w:sz w:val="24"/>
                <w:szCs w:val="24"/>
              </w:rPr>
              <w:t xml:space="preserve"> (esquilos, ratos, cutias, pacas</w:t>
            </w:r>
            <w:proofErr w:type="gramStart"/>
            <w:r w:rsidRPr="00404106">
              <w:rPr>
                <w:rFonts w:eastAsia="Times New Roman"/>
                <w:b/>
                <w:bCs/>
                <w:sz w:val="24"/>
                <w:szCs w:val="24"/>
              </w:rPr>
              <w:t>)</w:t>
            </w:r>
            <w:proofErr w:type="gramEnd"/>
          </w:p>
        </w:tc>
        <w:tc>
          <w:tcPr>
            <w:tcW w:w="210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09</w:t>
            </w:r>
          </w:p>
        </w:tc>
        <w:tc>
          <w:tcPr>
            <w:tcW w:w="307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12</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sz w:val="24"/>
                <w:szCs w:val="24"/>
              </w:rPr>
            </w:pPr>
            <w:proofErr w:type="spellStart"/>
            <w:r w:rsidRPr="00404106">
              <w:rPr>
                <w:rFonts w:eastAsia="Times New Roman"/>
                <w:b/>
                <w:bCs/>
                <w:sz w:val="24"/>
                <w:szCs w:val="24"/>
              </w:rPr>
              <w:t>Lagomorpha</w:t>
            </w:r>
            <w:proofErr w:type="spellEnd"/>
            <w:r w:rsidRPr="00404106">
              <w:rPr>
                <w:rFonts w:eastAsia="Times New Roman"/>
                <w:b/>
                <w:bCs/>
                <w:sz w:val="24"/>
                <w:szCs w:val="24"/>
              </w:rPr>
              <w:t xml:space="preserve"> (tapiti)</w:t>
            </w:r>
          </w:p>
        </w:tc>
        <w:tc>
          <w:tcPr>
            <w:tcW w:w="210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01</w:t>
            </w:r>
          </w:p>
        </w:tc>
        <w:tc>
          <w:tcPr>
            <w:tcW w:w="307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02</w:t>
            </w:r>
          </w:p>
        </w:tc>
      </w:tr>
      <w:tr w:rsidR="004156FB" w:rsidRPr="00B8243E" w:rsidTr="00907CBD">
        <w:tc>
          <w:tcPr>
            <w:tcW w:w="4039"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sz w:val="24"/>
                <w:szCs w:val="24"/>
              </w:rPr>
            </w:pPr>
            <w:r w:rsidRPr="00404106">
              <w:rPr>
                <w:rFonts w:eastAsia="Times New Roman"/>
                <w:b/>
                <w:bCs/>
                <w:sz w:val="24"/>
                <w:szCs w:val="24"/>
              </w:rPr>
              <w:t>TOTAL</w:t>
            </w:r>
          </w:p>
        </w:tc>
        <w:tc>
          <w:tcPr>
            <w:tcW w:w="210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24</w:t>
            </w:r>
          </w:p>
        </w:tc>
        <w:tc>
          <w:tcPr>
            <w:tcW w:w="307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52</w:t>
            </w:r>
          </w:p>
        </w:tc>
      </w:tr>
    </w:tbl>
    <w:p w:rsidR="004156FB" w:rsidRPr="00052C0E" w:rsidRDefault="004156FB" w:rsidP="004156FB">
      <w:pPr>
        <w:pStyle w:val="FIGURATX"/>
        <w:spacing w:after="0"/>
        <w:rPr>
          <w:rFonts w:ascii="Arial" w:hAnsi="Arial" w:cs="Arial"/>
          <w:szCs w:val="20"/>
        </w:rPr>
      </w:pPr>
      <w:bookmarkStart w:id="3" w:name="_Toc259546807"/>
      <w:r>
        <w:rPr>
          <w:rFonts w:ascii="Arial" w:hAnsi="Arial" w:cs="Arial"/>
          <w:szCs w:val="20"/>
        </w:rPr>
        <w:t>C</w:t>
      </w:r>
      <w:r w:rsidRPr="00052C0E">
        <w:rPr>
          <w:rFonts w:ascii="Arial" w:hAnsi="Arial" w:cs="Arial"/>
          <w:szCs w:val="20"/>
        </w:rPr>
        <w:t xml:space="preserve">omposição potencial da fauna de mamíferos do bioma floresta com araucária no </w:t>
      </w:r>
      <w:proofErr w:type="gramStart"/>
      <w:r w:rsidRPr="00052C0E">
        <w:rPr>
          <w:rFonts w:ascii="Arial" w:hAnsi="Arial" w:cs="Arial"/>
          <w:szCs w:val="20"/>
        </w:rPr>
        <w:t>paraná</w:t>
      </w:r>
      <w:proofErr w:type="gramEnd"/>
      <w:r w:rsidRPr="00052C0E">
        <w:rPr>
          <w:rFonts w:ascii="Arial" w:hAnsi="Arial" w:cs="Arial"/>
          <w:szCs w:val="20"/>
        </w:rPr>
        <w:t>, segundo resultados do projeto conservação do bioma floresta com araucária</w:t>
      </w:r>
      <w:bookmarkEnd w:id="3"/>
    </w:p>
    <w:p w:rsidR="004156FB" w:rsidRDefault="004156FB" w:rsidP="004156FB">
      <w:pPr>
        <w:pStyle w:val="FONTE"/>
        <w:rPr>
          <w:rFonts w:ascii="Arial" w:hAnsi="Arial" w:cs="Arial"/>
          <w:sz w:val="20"/>
          <w:szCs w:val="20"/>
        </w:rPr>
      </w:pPr>
      <w:r w:rsidRPr="00A2751E">
        <w:rPr>
          <w:rFonts w:ascii="Arial" w:hAnsi="Arial" w:cs="Arial"/>
          <w:sz w:val="20"/>
          <w:szCs w:val="20"/>
        </w:rPr>
        <w:t xml:space="preserve">Fonte: </w:t>
      </w:r>
      <w:proofErr w:type="spellStart"/>
      <w:r w:rsidRPr="00A2751E">
        <w:rPr>
          <w:rFonts w:ascii="Arial" w:hAnsi="Arial" w:cs="Arial"/>
          <w:sz w:val="20"/>
          <w:szCs w:val="20"/>
        </w:rPr>
        <w:t>Probio</w:t>
      </w:r>
      <w:proofErr w:type="spellEnd"/>
      <w:r w:rsidRPr="00A2751E">
        <w:rPr>
          <w:rFonts w:ascii="Arial" w:hAnsi="Arial" w:cs="Arial"/>
          <w:sz w:val="20"/>
          <w:szCs w:val="20"/>
        </w:rPr>
        <w:t xml:space="preserve"> (2000) </w:t>
      </w: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Default="005721B3" w:rsidP="004156FB">
      <w:pPr>
        <w:pStyle w:val="FONTE"/>
        <w:rPr>
          <w:rFonts w:ascii="Arial" w:hAnsi="Arial" w:cs="Arial"/>
          <w:sz w:val="20"/>
          <w:szCs w:val="20"/>
        </w:rPr>
      </w:pPr>
    </w:p>
    <w:p w:rsidR="005721B3" w:rsidRPr="00A2751E" w:rsidRDefault="005721B3" w:rsidP="004156FB">
      <w:pPr>
        <w:pStyle w:val="FONTE"/>
        <w:rPr>
          <w:rFonts w:ascii="Arial" w:hAnsi="Arial" w:cs="Arial"/>
          <w:sz w:val="20"/>
          <w:szCs w:val="20"/>
        </w:rPr>
      </w:pPr>
    </w:p>
    <w:p w:rsidR="004156FB" w:rsidRDefault="004156FB" w:rsidP="004156FB">
      <w:pPr>
        <w:pStyle w:val="FONTE"/>
        <w:rPr>
          <w:rFonts w:ascii="Arial" w:hAnsi="Arial" w:cs="Arial"/>
          <w:sz w:val="24"/>
          <w:szCs w:val="24"/>
        </w:rPr>
      </w:pPr>
    </w:p>
    <w:tbl>
      <w:tblPr>
        <w:tblW w:w="907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24"/>
        <w:gridCol w:w="3023"/>
        <w:gridCol w:w="3025"/>
      </w:tblGrid>
      <w:tr w:rsidR="004156FB" w:rsidRPr="00404106" w:rsidTr="00907CBD">
        <w:tc>
          <w:tcPr>
            <w:tcW w:w="3024"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dir"/>
              <w:rPr>
                <w:rFonts w:eastAsia="Times New Roman"/>
                <w:b w:val="0"/>
                <w:bCs w:val="0"/>
                <w:sz w:val="24"/>
                <w:szCs w:val="24"/>
              </w:rPr>
            </w:pPr>
            <w:r w:rsidRPr="00404106">
              <w:rPr>
                <w:rFonts w:eastAsia="Times New Roman"/>
                <w:b w:val="0"/>
                <w:bCs w:val="0"/>
                <w:sz w:val="24"/>
                <w:szCs w:val="24"/>
              </w:rPr>
              <w:lastRenderedPageBreak/>
              <w:t>ESPÉCIE</w:t>
            </w:r>
          </w:p>
        </w:tc>
        <w:tc>
          <w:tcPr>
            <w:tcW w:w="3023"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esq"/>
              <w:rPr>
                <w:rFonts w:eastAsia="Times New Roman"/>
                <w:b w:val="0"/>
                <w:bCs w:val="0"/>
                <w:sz w:val="24"/>
                <w:szCs w:val="24"/>
              </w:rPr>
            </w:pPr>
            <w:r w:rsidRPr="00404106">
              <w:rPr>
                <w:rFonts w:eastAsia="Times New Roman"/>
                <w:b w:val="0"/>
                <w:bCs w:val="0"/>
                <w:sz w:val="24"/>
                <w:szCs w:val="24"/>
              </w:rPr>
              <w:t xml:space="preserve">NOME COMUM </w:t>
            </w:r>
          </w:p>
        </w:tc>
        <w:tc>
          <w:tcPr>
            <w:tcW w:w="3025"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esq"/>
              <w:rPr>
                <w:rFonts w:eastAsia="Times New Roman"/>
                <w:b w:val="0"/>
                <w:bCs w:val="0"/>
                <w:sz w:val="24"/>
                <w:szCs w:val="24"/>
              </w:rPr>
            </w:pPr>
            <w:r w:rsidRPr="00404106">
              <w:rPr>
                <w:rFonts w:eastAsia="Times New Roman"/>
                <w:b w:val="0"/>
                <w:bCs w:val="0"/>
                <w:sz w:val="24"/>
                <w:szCs w:val="24"/>
              </w:rPr>
              <w:t>STATUS</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Chironectes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minimus</w:t>
            </w:r>
            <w:proofErr w:type="spellEnd"/>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Cuíca d’água</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Rara</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Alouatta</w:t>
            </w:r>
            <w:proofErr w:type="spellEnd"/>
            <w:r w:rsidRPr="00404106">
              <w:rPr>
                <w:rFonts w:eastAsia="Times New Roman"/>
                <w:b/>
                <w:bCs/>
                <w:i/>
                <w:sz w:val="24"/>
                <w:szCs w:val="24"/>
              </w:rPr>
              <w:t xml:space="preserve"> fusca</w:t>
            </w:r>
          </w:p>
        </w:tc>
        <w:tc>
          <w:tcPr>
            <w:tcW w:w="302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Bugio</w:t>
            </w:r>
          </w:p>
        </w:tc>
        <w:tc>
          <w:tcPr>
            <w:tcW w:w="302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Vulnerável</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Agouti</w:t>
            </w:r>
            <w:proofErr w:type="spellEnd"/>
            <w:r w:rsidRPr="00404106">
              <w:rPr>
                <w:rFonts w:eastAsia="Times New Roman"/>
                <w:b/>
                <w:bCs/>
                <w:i/>
                <w:sz w:val="24"/>
                <w:szCs w:val="24"/>
              </w:rPr>
              <w:t xml:space="preserve"> paca</w:t>
            </w:r>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Paca</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2"/>
              </w:rPr>
            </w:pPr>
            <w:r w:rsidRPr="00404106">
              <w:rPr>
                <w:sz w:val="22"/>
              </w:rPr>
              <w:t>Ameaçada de extinção</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Lutra</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longicaudis</w:t>
            </w:r>
            <w:proofErr w:type="spellEnd"/>
          </w:p>
        </w:tc>
        <w:tc>
          <w:tcPr>
            <w:tcW w:w="302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Lontra</w:t>
            </w:r>
          </w:p>
        </w:tc>
        <w:tc>
          <w:tcPr>
            <w:tcW w:w="302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2"/>
              </w:rPr>
            </w:pPr>
            <w:r w:rsidRPr="00404106">
              <w:rPr>
                <w:sz w:val="22"/>
              </w:rPr>
              <w:t>Ameaçada de extinção</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Tapirus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terrestris</w:t>
            </w:r>
            <w:proofErr w:type="spellEnd"/>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Anta</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2"/>
              </w:rPr>
            </w:pPr>
            <w:r w:rsidRPr="00404106">
              <w:rPr>
                <w:sz w:val="22"/>
              </w:rPr>
              <w:t>Ameaçada de extinção</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r w:rsidRPr="00404106">
              <w:rPr>
                <w:rFonts w:eastAsia="Times New Roman"/>
                <w:b/>
                <w:bCs/>
                <w:i/>
                <w:sz w:val="24"/>
                <w:szCs w:val="24"/>
              </w:rPr>
              <w:t xml:space="preserve">Puma </w:t>
            </w:r>
            <w:proofErr w:type="spellStart"/>
            <w:r w:rsidRPr="00404106">
              <w:rPr>
                <w:rFonts w:eastAsia="Times New Roman"/>
                <w:b/>
                <w:bCs/>
                <w:i/>
                <w:sz w:val="24"/>
                <w:szCs w:val="24"/>
              </w:rPr>
              <w:t>concolor</w:t>
            </w:r>
            <w:proofErr w:type="spellEnd"/>
          </w:p>
        </w:tc>
        <w:tc>
          <w:tcPr>
            <w:tcW w:w="302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proofErr w:type="spellStart"/>
            <w:r w:rsidRPr="00404106">
              <w:rPr>
                <w:sz w:val="24"/>
                <w:szCs w:val="24"/>
              </w:rPr>
              <w:t>Sussuarana</w:t>
            </w:r>
            <w:proofErr w:type="spellEnd"/>
          </w:p>
        </w:tc>
        <w:tc>
          <w:tcPr>
            <w:tcW w:w="302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2"/>
              </w:rPr>
            </w:pPr>
            <w:r w:rsidRPr="00404106">
              <w:rPr>
                <w:sz w:val="22"/>
              </w:rPr>
              <w:t>Ameaçada de extinção</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Leopardus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pardalis</w:t>
            </w:r>
            <w:proofErr w:type="spellEnd"/>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Jaguatirica</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2"/>
              </w:rPr>
            </w:pPr>
            <w:r w:rsidRPr="00404106">
              <w:rPr>
                <w:sz w:val="22"/>
              </w:rPr>
              <w:t>Ameaçada de extinção</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Leopardus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tigrinus</w:t>
            </w:r>
            <w:proofErr w:type="spellEnd"/>
          </w:p>
        </w:tc>
        <w:tc>
          <w:tcPr>
            <w:tcW w:w="302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Gato-do-mato-pequeno</w:t>
            </w:r>
          </w:p>
        </w:tc>
        <w:tc>
          <w:tcPr>
            <w:tcW w:w="302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2"/>
              </w:rPr>
            </w:pPr>
            <w:r w:rsidRPr="00404106">
              <w:rPr>
                <w:sz w:val="22"/>
              </w:rPr>
              <w:t>Ameaçada de extinção</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Leopardus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wiedii</w:t>
            </w:r>
            <w:proofErr w:type="spellEnd"/>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Gato-do-mato-maracujá</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2"/>
              </w:rPr>
            </w:pPr>
            <w:r w:rsidRPr="00404106">
              <w:rPr>
                <w:sz w:val="22"/>
              </w:rPr>
              <w:t>Ameaçada de extinção</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Panthera</w:t>
            </w:r>
            <w:proofErr w:type="spellEnd"/>
            <w:r w:rsidRPr="00404106">
              <w:rPr>
                <w:rFonts w:eastAsia="Times New Roman"/>
                <w:b/>
                <w:bCs/>
                <w:i/>
                <w:sz w:val="24"/>
                <w:szCs w:val="24"/>
              </w:rPr>
              <w:t xml:space="preserve"> onça</w:t>
            </w:r>
          </w:p>
        </w:tc>
        <w:tc>
          <w:tcPr>
            <w:tcW w:w="302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Onça-pintada</w:t>
            </w:r>
          </w:p>
        </w:tc>
        <w:tc>
          <w:tcPr>
            <w:tcW w:w="302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2"/>
              </w:rPr>
            </w:pPr>
            <w:r w:rsidRPr="00404106">
              <w:rPr>
                <w:sz w:val="22"/>
              </w:rPr>
              <w:t>Ameaçada de extinção</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Tayassu</w:t>
            </w:r>
            <w:proofErr w:type="spellEnd"/>
            <w:r w:rsidRPr="00404106">
              <w:rPr>
                <w:rFonts w:eastAsia="Times New Roman"/>
                <w:b/>
                <w:bCs/>
                <w:i/>
                <w:sz w:val="24"/>
                <w:szCs w:val="24"/>
              </w:rPr>
              <w:t xml:space="preserve"> pecari</w:t>
            </w:r>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Queixada</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Rara</w:t>
            </w:r>
          </w:p>
        </w:tc>
      </w:tr>
      <w:tr w:rsidR="004156FB" w:rsidRPr="004041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Silvilagus</w:t>
            </w:r>
            <w:proofErr w:type="spellEnd"/>
            <w:r w:rsidRPr="00404106">
              <w:rPr>
                <w:rFonts w:eastAsia="Times New Roman"/>
                <w:b/>
                <w:bCs/>
                <w:i/>
                <w:sz w:val="24"/>
                <w:szCs w:val="24"/>
              </w:rPr>
              <w:t xml:space="preserve"> brasiliensis</w:t>
            </w:r>
          </w:p>
        </w:tc>
        <w:tc>
          <w:tcPr>
            <w:tcW w:w="302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Tapiti</w:t>
            </w:r>
          </w:p>
        </w:tc>
        <w:tc>
          <w:tcPr>
            <w:tcW w:w="302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Rara</w:t>
            </w:r>
          </w:p>
        </w:tc>
      </w:tr>
    </w:tbl>
    <w:p w:rsidR="004156FB" w:rsidRPr="00052C0E" w:rsidRDefault="004156FB" w:rsidP="004156FB">
      <w:pPr>
        <w:pStyle w:val="FIGURATX"/>
        <w:spacing w:after="0"/>
        <w:rPr>
          <w:rFonts w:ascii="Arial" w:hAnsi="Arial" w:cs="Arial"/>
          <w:szCs w:val="20"/>
        </w:rPr>
      </w:pPr>
      <w:bookmarkStart w:id="4" w:name="_Toc259547918"/>
      <w:r>
        <w:rPr>
          <w:rFonts w:ascii="Arial" w:hAnsi="Arial" w:cs="Arial"/>
          <w:szCs w:val="20"/>
        </w:rPr>
        <w:t>R</w:t>
      </w:r>
      <w:r w:rsidRPr="00052C0E">
        <w:rPr>
          <w:rFonts w:ascii="Arial" w:hAnsi="Arial" w:cs="Arial"/>
          <w:szCs w:val="20"/>
        </w:rPr>
        <w:t xml:space="preserve">elação de espécies de </w:t>
      </w:r>
      <w:r w:rsidR="00F63C86">
        <w:rPr>
          <w:rFonts w:ascii="Arial" w:hAnsi="Arial" w:cs="Arial"/>
          <w:szCs w:val="20"/>
        </w:rPr>
        <w:t>mamíferos da região sudeste do P</w:t>
      </w:r>
      <w:r w:rsidRPr="00052C0E">
        <w:rPr>
          <w:rFonts w:ascii="Arial" w:hAnsi="Arial" w:cs="Arial"/>
          <w:szCs w:val="20"/>
        </w:rPr>
        <w:t xml:space="preserve">araná que se </w:t>
      </w:r>
      <w:proofErr w:type="gramStart"/>
      <w:r w:rsidRPr="00052C0E">
        <w:rPr>
          <w:rFonts w:ascii="Arial" w:hAnsi="Arial" w:cs="Arial"/>
          <w:szCs w:val="20"/>
        </w:rPr>
        <w:t>enquadram</w:t>
      </w:r>
      <w:proofErr w:type="gramEnd"/>
      <w:r w:rsidRPr="00052C0E">
        <w:rPr>
          <w:rFonts w:ascii="Arial" w:hAnsi="Arial" w:cs="Arial"/>
          <w:szCs w:val="20"/>
        </w:rPr>
        <w:t xml:space="preserve"> em categorias críticas com relação à sua preservação – 1995</w:t>
      </w:r>
      <w:bookmarkEnd w:id="4"/>
    </w:p>
    <w:p w:rsidR="004156FB" w:rsidRDefault="004156FB" w:rsidP="004156FB">
      <w:pPr>
        <w:pStyle w:val="FONTE"/>
        <w:rPr>
          <w:rFonts w:ascii="Arial" w:hAnsi="Arial" w:cs="Arial"/>
          <w:sz w:val="20"/>
          <w:szCs w:val="20"/>
        </w:rPr>
      </w:pPr>
      <w:r>
        <w:rPr>
          <w:rFonts w:ascii="Arial" w:hAnsi="Arial" w:cs="Arial"/>
          <w:sz w:val="20"/>
          <w:szCs w:val="20"/>
        </w:rPr>
        <w:t xml:space="preserve">Fonte: </w:t>
      </w:r>
      <w:proofErr w:type="spellStart"/>
      <w:r>
        <w:rPr>
          <w:rFonts w:ascii="Arial" w:hAnsi="Arial" w:cs="Arial"/>
          <w:sz w:val="20"/>
          <w:szCs w:val="20"/>
        </w:rPr>
        <w:t>Ipardes</w:t>
      </w:r>
      <w:proofErr w:type="spellEnd"/>
      <w:r>
        <w:rPr>
          <w:rFonts w:ascii="Arial" w:hAnsi="Arial" w:cs="Arial"/>
          <w:sz w:val="20"/>
          <w:szCs w:val="20"/>
        </w:rPr>
        <w:t xml:space="preserve"> </w:t>
      </w:r>
      <w:r w:rsidRPr="00052C0E">
        <w:rPr>
          <w:rFonts w:ascii="Arial" w:hAnsi="Arial" w:cs="Arial"/>
          <w:sz w:val="20"/>
          <w:szCs w:val="20"/>
        </w:rPr>
        <w:t>2004</w:t>
      </w:r>
    </w:p>
    <w:p w:rsidR="004156FB" w:rsidRPr="00257D4A" w:rsidRDefault="004156FB" w:rsidP="004156FB">
      <w:pPr>
        <w:pStyle w:val="FONTE"/>
        <w:rPr>
          <w:rFonts w:ascii="Arial" w:hAnsi="Arial" w:cs="Arial"/>
          <w:sz w:val="20"/>
          <w:szCs w:val="20"/>
          <w:lang w:eastAsia="pt-BR"/>
        </w:rPr>
      </w:pPr>
    </w:p>
    <w:tbl>
      <w:tblPr>
        <w:tblW w:w="907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238"/>
        <w:gridCol w:w="3247"/>
        <w:gridCol w:w="1587"/>
      </w:tblGrid>
      <w:tr w:rsidR="004156FB" w:rsidRPr="004B61CA" w:rsidTr="00907CBD">
        <w:tc>
          <w:tcPr>
            <w:tcW w:w="4254"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dir"/>
              <w:rPr>
                <w:rFonts w:eastAsia="Times New Roman"/>
                <w:b w:val="0"/>
                <w:bCs w:val="0"/>
                <w:sz w:val="24"/>
                <w:szCs w:val="24"/>
              </w:rPr>
            </w:pPr>
            <w:r w:rsidRPr="00404106">
              <w:rPr>
                <w:rFonts w:eastAsia="Times New Roman"/>
                <w:b w:val="0"/>
                <w:bCs w:val="0"/>
                <w:sz w:val="24"/>
                <w:szCs w:val="24"/>
              </w:rPr>
              <w:t>ESPÉCIE</w:t>
            </w:r>
          </w:p>
        </w:tc>
        <w:tc>
          <w:tcPr>
            <w:tcW w:w="3260"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esq"/>
              <w:rPr>
                <w:rFonts w:eastAsia="Times New Roman"/>
                <w:b w:val="0"/>
                <w:bCs w:val="0"/>
                <w:sz w:val="24"/>
                <w:szCs w:val="24"/>
              </w:rPr>
            </w:pPr>
            <w:r w:rsidRPr="00404106">
              <w:rPr>
                <w:rFonts w:eastAsia="Times New Roman"/>
                <w:b w:val="0"/>
                <w:bCs w:val="0"/>
                <w:sz w:val="24"/>
                <w:szCs w:val="24"/>
              </w:rPr>
              <w:t xml:space="preserve">NOME COMUM </w:t>
            </w:r>
          </w:p>
        </w:tc>
        <w:tc>
          <w:tcPr>
            <w:tcW w:w="1558"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esq"/>
              <w:rPr>
                <w:rFonts w:eastAsia="Times New Roman"/>
                <w:b w:val="0"/>
                <w:bCs w:val="0"/>
                <w:sz w:val="24"/>
                <w:szCs w:val="24"/>
              </w:rPr>
            </w:pPr>
            <w:r w:rsidRPr="00404106">
              <w:rPr>
                <w:rFonts w:eastAsia="Times New Roman"/>
                <w:b w:val="0"/>
                <w:bCs w:val="0"/>
                <w:sz w:val="24"/>
                <w:szCs w:val="24"/>
              </w:rPr>
              <w:t>STATUS</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Tinamus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solitarius</w:t>
            </w:r>
            <w:proofErr w:type="spellEnd"/>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Macuco</w:t>
            </w:r>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Leucoptermis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polionota</w:t>
            </w:r>
            <w:proofErr w:type="spellEnd"/>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Gavião-pombo</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Pnelope</w:t>
            </w:r>
            <w:proofErr w:type="spellEnd"/>
            <w:r w:rsidRPr="00404106">
              <w:rPr>
                <w:rFonts w:eastAsia="Times New Roman"/>
                <w:b/>
                <w:bCs/>
                <w:i/>
                <w:sz w:val="24"/>
                <w:szCs w:val="24"/>
              </w:rPr>
              <w:t xml:space="preserve"> obscura</w:t>
            </w:r>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proofErr w:type="spellStart"/>
            <w:r w:rsidRPr="00404106">
              <w:rPr>
                <w:sz w:val="24"/>
                <w:szCs w:val="24"/>
              </w:rPr>
              <w:t>Jacuaçu</w:t>
            </w:r>
            <w:proofErr w:type="spellEnd"/>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r w:rsidRPr="00404106">
              <w:rPr>
                <w:rFonts w:eastAsia="Times New Roman"/>
                <w:b/>
                <w:bCs/>
                <w:i/>
                <w:sz w:val="24"/>
                <w:szCs w:val="24"/>
              </w:rPr>
              <w:t>Pipile jacutinga</w:t>
            </w:r>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Jacutinga</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r w:rsidRPr="00404106">
              <w:rPr>
                <w:rFonts w:eastAsia="Times New Roman"/>
                <w:b/>
                <w:bCs/>
                <w:i/>
                <w:sz w:val="24"/>
                <w:szCs w:val="24"/>
              </w:rPr>
              <w:t xml:space="preserve">Amazona </w:t>
            </w:r>
            <w:proofErr w:type="spellStart"/>
            <w:r w:rsidRPr="00404106">
              <w:rPr>
                <w:rFonts w:eastAsia="Times New Roman"/>
                <w:b/>
                <w:bCs/>
                <w:i/>
                <w:sz w:val="24"/>
                <w:szCs w:val="24"/>
              </w:rPr>
              <w:t>vinaceo</w:t>
            </w:r>
            <w:proofErr w:type="spellEnd"/>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Papagaio-de-peito-roxo</w:t>
            </w:r>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Pleoceastes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robustus</w:t>
            </w:r>
            <w:proofErr w:type="spellEnd"/>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Pica-pau-rei</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Pyroderus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scutatus</w:t>
            </w:r>
            <w:proofErr w:type="spellEnd"/>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proofErr w:type="spellStart"/>
            <w:r w:rsidRPr="00404106">
              <w:rPr>
                <w:sz w:val="24"/>
                <w:szCs w:val="24"/>
              </w:rPr>
              <w:t>Pavó</w:t>
            </w:r>
            <w:proofErr w:type="spellEnd"/>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Sarcoramphus</w:t>
            </w:r>
            <w:proofErr w:type="spellEnd"/>
            <w:r w:rsidRPr="00404106">
              <w:rPr>
                <w:rFonts w:eastAsia="Times New Roman"/>
                <w:b/>
                <w:bCs/>
                <w:i/>
                <w:sz w:val="24"/>
                <w:szCs w:val="24"/>
              </w:rPr>
              <w:t xml:space="preserve"> papa</w:t>
            </w:r>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Urubu-rei</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Rara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Harpagus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diodon</w:t>
            </w:r>
            <w:proofErr w:type="spellEnd"/>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Gavião-</w:t>
            </w:r>
            <w:proofErr w:type="spellStart"/>
            <w:r w:rsidRPr="00404106">
              <w:rPr>
                <w:sz w:val="24"/>
                <w:szCs w:val="24"/>
              </w:rPr>
              <w:t>lombachinha</w:t>
            </w:r>
            <w:proofErr w:type="spellEnd"/>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Rara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Buteo</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leucorrhous</w:t>
            </w:r>
            <w:proofErr w:type="spellEnd"/>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Gavião-de-sabre-branco</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Rara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Aratinga</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auricapilla</w:t>
            </w:r>
            <w:proofErr w:type="spellEnd"/>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Jandaia</w:t>
            </w:r>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Rara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Polioptila</w:t>
            </w:r>
            <w:proofErr w:type="spellEnd"/>
            <w:r w:rsidRPr="00404106">
              <w:rPr>
                <w:rFonts w:eastAsia="Times New Roman"/>
                <w:b/>
                <w:bCs/>
                <w:i/>
                <w:sz w:val="24"/>
                <w:szCs w:val="24"/>
              </w:rPr>
              <w:t xml:space="preserve"> láctea</w:t>
            </w:r>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Balança-</w:t>
            </w:r>
            <w:proofErr w:type="spellStart"/>
            <w:r w:rsidRPr="00404106">
              <w:rPr>
                <w:sz w:val="24"/>
                <w:szCs w:val="24"/>
              </w:rPr>
              <w:t>robo</w:t>
            </w:r>
            <w:proofErr w:type="spellEnd"/>
            <w:r w:rsidRPr="00404106">
              <w:rPr>
                <w:sz w:val="24"/>
                <w:szCs w:val="24"/>
              </w:rPr>
              <w:t>-leitoso</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Rara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Sporophila</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leucoptera</w:t>
            </w:r>
            <w:proofErr w:type="spellEnd"/>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Chorão</w:t>
            </w:r>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Rara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Biatas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nigropectus</w:t>
            </w:r>
            <w:proofErr w:type="spellEnd"/>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Choca-da-taquara</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Rara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r w:rsidRPr="00404106">
              <w:rPr>
                <w:rFonts w:eastAsia="Times New Roman"/>
                <w:b/>
                <w:bCs/>
                <w:i/>
                <w:sz w:val="24"/>
                <w:szCs w:val="24"/>
              </w:rPr>
              <w:t>Ara maracanã</w:t>
            </w:r>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Maracanã</w:t>
            </w:r>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Macropsalis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creagra</w:t>
            </w:r>
            <w:proofErr w:type="spellEnd"/>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Curiango-tesourão</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Clibanormis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dezndrocolaptoides</w:t>
            </w:r>
            <w:proofErr w:type="spellEnd"/>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Cisqueiro</w:t>
            </w:r>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Oryzoborus</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angolensis</w:t>
            </w:r>
            <w:proofErr w:type="spellEnd"/>
          </w:p>
        </w:tc>
        <w:tc>
          <w:tcPr>
            <w:tcW w:w="3260"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Curió</w:t>
            </w:r>
          </w:p>
        </w:tc>
        <w:tc>
          <w:tcPr>
            <w:tcW w:w="1558"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ESQ"/>
              <w:rPr>
                <w:sz w:val="24"/>
                <w:szCs w:val="24"/>
              </w:rPr>
            </w:pPr>
            <w:r w:rsidRPr="00404106">
              <w:rPr>
                <w:sz w:val="24"/>
                <w:szCs w:val="24"/>
              </w:rPr>
              <w:t>Ameaçada</w:t>
            </w:r>
          </w:p>
        </w:tc>
      </w:tr>
      <w:tr w:rsidR="004156FB" w:rsidRPr="004B61CA" w:rsidTr="00907CBD">
        <w:tc>
          <w:tcPr>
            <w:tcW w:w="425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i/>
                <w:sz w:val="24"/>
                <w:szCs w:val="24"/>
              </w:rPr>
            </w:pPr>
            <w:proofErr w:type="spellStart"/>
            <w:r w:rsidRPr="00404106">
              <w:rPr>
                <w:rFonts w:eastAsia="Times New Roman"/>
                <w:b/>
                <w:bCs/>
                <w:i/>
                <w:sz w:val="24"/>
                <w:szCs w:val="24"/>
              </w:rPr>
              <w:t>Anaurouspiza</w:t>
            </w:r>
            <w:proofErr w:type="spellEnd"/>
            <w:r w:rsidRPr="00404106">
              <w:rPr>
                <w:rFonts w:eastAsia="Times New Roman"/>
                <w:b/>
                <w:bCs/>
                <w:i/>
                <w:sz w:val="24"/>
                <w:szCs w:val="24"/>
              </w:rPr>
              <w:t xml:space="preserve"> </w:t>
            </w:r>
            <w:proofErr w:type="spellStart"/>
            <w:r w:rsidRPr="00404106">
              <w:rPr>
                <w:rFonts w:eastAsia="Times New Roman"/>
                <w:b/>
                <w:bCs/>
                <w:i/>
                <w:sz w:val="24"/>
                <w:szCs w:val="24"/>
              </w:rPr>
              <w:t>moesta</w:t>
            </w:r>
            <w:proofErr w:type="spellEnd"/>
            <w:r w:rsidRPr="00404106">
              <w:rPr>
                <w:rFonts w:eastAsia="Times New Roman"/>
                <w:b/>
                <w:bCs/>
                <w:i/>
                <w:sz w:val="24"/>
                <w:szCs w:val="24"/>
              </w:rPr>
              <w:t xml:space="preserve"> </w:t>
            </w:r>
          </w:p>
        </w:tc>
        <w:tc>
          <w:tcPr>
            <w:tcW w:w="3260"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Cigarra-da-taquara</w:t>
            </w:r>
          </w:p>
        </w:tc>
        <w:tc>
          <w:tcPr>
            <w:tcW w:w="1558"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ESQ"/>
              <w:rPr>
                <w:sz w:val="24"/>
                <w:szCs w:val="24"/>
              </w:rPr>
            </w:pPr>
            <w:r w:rsidRPr="00404106">
              <w:rPr>
                <w:sz w:val="24"/>
                <w:szCs w:val="24"/>
              </w:rPr>
              <w:t>Ameaçada</w:t>
            </w:r>
          </w:p>
        </w:tc>
      </w:tr>
    </w:tbl>
    <w:p w:rsidR="004156FB" w:rsidRPr="00052C0E" w:rsidRDefault="004156FB" w:rsidP="004156FB">
      <w:pPr>
        <w:pStyle w:val="FIGURATX"/>
        <w:spacing w:after="0" w:line="276" w:lineRule="auto"/>
        <w:jc w:val="left"/>
        <w:rPr>
          <w:rFonts w:ascii="Arial" w:hAnsi="Arial" w:cs="Arial"/>
          <w:szCs w:val="20"/>
        </w:rPr>
      </w:pPr>
      <w:bookmarkStart w:id="5" w:name="_Toc259547919"/>
      <w:r>
        <w:rPr>
          <w:rFonts w:ascii="Arial" w:hAnsi="Arial" w:cs="Arial"/>
          <w:szCs w:val="20"/>
        </w:rPr>
        <w:t>R</w:t>
      </w:r>
      <w:r w:rsidRPr="00052C0E">
        <w:rPr>
          <w:rFonts w:ascii="Arial" w:hAnsi="Arial" w:cs="Arial"/>
          <w:szCs w:val="20"/>
        </w:rPr>
        <w:t>elação de espécie</w:t>
      </w:r>
      <w:r w:rsidR="00A7200B">
        <w:rPr>
          <w:rFonts w:ascii="Arial" w:hAnsi="Arial" w:cs="Arial"/>
          <w:szCs w:val="20"/>
        </w:rPr>
        <w:t>s de aves da região sudeste do P</w:t>
      </w:r>
      <w:r w:rsidRPr="00052C0E">
        <w:rPr>
          <w:rFonts w:ascii="Arial" w:hAnsi="Arial" w:cs="Arial"/>
          <w:szCs w:val="20"/>
        </w:rPr>
        <w:t xml:space="preserve">araná que se </w:t>
      </w:r>
      <w:proofErr w:type="gramStart"/>
      <w:r w:rsidRPr="00052C0E">
        <w:rPr>
          <w:rFonts w:ascii="Arial" w:hAnsi="Arial" w:cs="Arial"/>
          <w:szCs w:val="20"/>
        </w:rPr>
        <w:t>enquadram</w:t>
      </w:r>
      <w:proofErr w:type="gramEnd"/>
      <w:r w:rsidRPr="00052C0E">
        <w:rPr>
          <w:rFonts w:ascii="Arial" w:hAnsi="Arial" w:cs="Arial"/>
          <w:szCs w:val="20"/>
        </w:rPr>
        <w:t xml:space="preserve"> em categorias críticas com relação à sua preservação – 1995</w:t>
      </w:r>
      <w:bookmarkEnd w:id="5"/>
    </w:p>
    <w:p w:rsidR="004156FB" w:rsidRDefault="004156FB" w:rsidP="004156FB">
      <w:pPr>
        <w:pStyle w:val="FONTE"/>
        <w:spacing w:line="276" w:lineRule="auto"/>
        <w:jc w:val="left"/>
        <w:rPr>
          <w:rFonts w:ascii="Arial" w:hAnsi="Arial" w:cs="Arial"/>
          <w:sz w:val="20"/>
          <w:szCs w:val="20"/>
        </w:rPr>
      </w:pPr>
      <w:r>
        <w:rPr>
          <w:rFonts w:ascii="Arial" w:hAnsi="Arial" w:cs="Arial"/>
          <w:sz w:val="20"/>
          <w:szCs w:val="20"/>
        </w:rPr>
        <w:t xml:space="preserve">Fonte: </w:t>
      </w:r>
      <w:proofErr w:type="spellStart"/>
      <w:r>
        <w:rPr>
          <w:rFonts w:ascii="Arial" w:hAnsi="Arial" w:cs="Arial"/>
          <w:sz w:val="20"/>
          <w:szCs w:val="20"/>
        </w:rPr>
        <w:t>Ipardes</w:t>
      </w:r>
      <w:proofErr w:type="spellEnd"/>
      <w:r>
        <w:rPr>
          <w:rFonts w:ascii="Arial" w:hAnsi="Arial" w:cs="Arial"/>
          <w:sz w:val="20"/>
          <w:szCs w:val="20"/>
        </w:rPr>
        <w:t xml:space="preserve"> 2004</w:t>
      </w:r>
    </w:p>
    <w:p w:rsidR="004156FB" w:rsidRPr="0087109C" w:rsidRDefault="004156FB" w:rsidP="004156FB">
      <w:pPr>
        <w:ind w:firstLine="708"/>
        <w:jc w:val="both"/>
        <w:rPr>
          <w:rFonts w:ascii="Arial" w:hAnsi="Arial" w:cs="Arial"/>
          <w:sz w:val="28"/>
          <w:szCs w:val="28"/>
        </w:rPr>
      </w:pPr>
      <w:r w:rsidRPr="0087109C">
        <w:rPr>
          <w:rFonts w:ascii="Arial" w:hAnsi="Arial" w:cs="Arial"/>
          <w:sz w:val="28"/>
          <w:szCs w:val="28"/>
        </w:rPr>
        <w:lastRenderedPageBreak/>
        <w:t>No estado do Paraná ocorrem aproximadamente 140 espécies de répteis (PARANÁ, 1995), porém ainda são escassos os estudos que versam sobre este grupo. Aponta-se a ocorrência certa, ou pelo menos provável, de três quelônios (</w:t>
      </w:r>
      <w:proofErr w:type="spellStart"/>
      <w:r w:rsidRPr="0087109C">
        <w:rPr>
          <w:rFonts w:ascii="Arial" w:hAnsi="Arial" w:cs="Arial"/>
          <w:sz w:val="28"/>
          <w:szCs w:val="28"/>
        </w:rPr>
        <w:t>Chelidae</w:t>
      </w:r>
      <w:proofErr w:type="spellEnd"/>
      <w:r w:rsidRPr="0087109C">
        <w:rPr>
          <w:rFonts w:ascii="Arial" w:hAnsi="Arial" w:cs="Arial"/>
          <w:sz w:val="28"/>
          <w:szCs w:val="28"/>
        </w:rPr>
        <w:t xml:space="preserve">), oito lagartos (dois </w:t>
      </w:r>
      <w:proofErr w:type="spellStart"/>
      <w:r w:rsidRPr="0087109C">
        <w:rPr>
          <w:rFonts w:ascii="Arial" w:hAnsi="Arial" w:cs="Arial"/>
          <w:sz w:val="28"/>
          <w:szCs w:val="28"/>
        </w:rPr>
        <w:t>Polychrotidae</w:t>
      </w:r>
      <w:proofErr w:type="spellEnd"/>
      <w:r w:rsidRPr="0087109C">
        <w:rPr>
          <w:rFonts w:ascii="Arial" w:hAnsi="Arial" w:cs="Arial"/>
          <w:sz w:val="28"/>
          <w:szCs w:val="28"/>
        </w:rPr>
        <w:t xml:space="preserve">, um </w:t>
      </w:r>
      <w:proofErr w:type="spellStart"/>
      <w:r w:rsidRPr="0087109C">
        <w:rPr>
          <w:rFonts w:ascii="Arial" w:hAnsi="Arial" w:cs="Arial"/>
          <w:sz w:val="28"/>
          <w:szCs w:val="28"/>
        </w:rPr>
        <w:t>Tropiduridae</w:t>
      </w:r>
      <w:proofErr w:type="spellEnd"/>
      <w:r w:rsidRPr="0087109C">
        <w:rPr>
          <w:rFonts w:ascii="Arial" w:hAnsi="Arial" w:cs="Arial"/>
          <w:sz w:val="28"/>
          <w:szCs w:val="28"/>
        </w:rPr>
        <w:t xml:space="preserve">, um </w:t>
      </w:r>
      <w:proofErr w:type="spellStart"/>
      <w:r w:rsidRPr="0087109C">
        <w:rPr>
          <w:rFonts w:ascii="Arial" w:hAnsi="Arial" w:cs="Arial"/>
          <w:sz w:val="28"/>
          <w:szCs w:val="28"/>
        </w:rPr>
        <w:t>Scincidae</w:t>
      </w:r>
      <w:proofErr w:type="spellEnd"/>
      <w:r w:rsidRPr="0087109C">
        <w:rPr>
          <w:rFonts w:ascii="Arial" w:hAnsi="Arial" w:cs="Arial"/>
          <w:sz w:val="28"/>
          <w:szCs w:val="28"/>
        </w:rPr>
        <w:t xml:space="preserve">, dois </w:t>
      </w:r>
      <w:proofErr w:type="spellStart"/>
      <w:r w:rsidRPr="0087109C">
        <w:rPr>
          <w:rFonts w:ascii="Arial" w:hAnsi="Arial" w:cs="Arial"/>
          <w:sz w:val="28"/>
          <w:szCs w:val="28"/>
        </w:rPr>
        <w:t>Teiidae</w:t>
      </w:r>
      <w:proofErr w:type="spellEnd"/>
      <w:r w:rsidRPr="0087109C">
        <w:rPr>
          <w:rFonts w:ascii="Arial" w:hAnsi="Arial" w:cs="Arial"/>
          <w:sz w:val="28"/>
          <w:szCs w:val="28"/>
        </w:rPr>
        <w:t xml:space="preserve">, um </w:t>
      </w:r>
      <w:proofErr w:type="spellStart"/>
      <w:r w:rsidRPr="0087109C">
        <w:rPr>
          <w:rFonts w:ascii="Arial" w:hAnsi="Arial" w:cs="Arial"/>
          <w:sz w:val="28"/>
          <w:szCs w:val="28"/>
        </w:rPr>
        <w:t>Gymnophthalmidae</w:t>
      </w:r>
      <w:proofErr w:type="spellEnd"/>
      <w:r w:rsidRPr="0087109C">
        <w:rPr>
          <w:rFonts w:ascii="Arial" w:hAnsi="Arial" w:cs="Arial"/>
          <w:sz w:val="28"/>
          <w:szCs w:val="28"/>
        </w:rPr>
        <w:t xml:space="preserve"> e um </w:t>
      </w:r>
      <w:proofErr w:type="spellStart"/>
      <w:r w:rsidRPr="0087109C">
        <w:rPr>
          <w:rFonts w:ascii="Arial" w:hAnsi="Arial" w:cs="Arial"/>
          <w:sz w:val="28"/>
          <w:szCs w:val="28"/>
        </w:rPr>
        <w:t>Anguidae</w:t>
      </w:r>
      <w:proofErr w:type="spellEnd"/>
      <w:r w:rsidRPr="0087109C">
        <w:rPr>
          <w:rFonts w:ascii="Arial" w:hAnsi="Arial" w:cs="Arial"/>
          <w:sz w:val="28"/>
          <w:szCs w:val="28"/>
        </w:rPr>
        <w:t xml:space="preserve">), dois </w:t>
      </w:r>
      <w:proofErr w:type="spellStart"/>
      <w:r w:rsidRPr="0087109C">
        <w:rPr>
          <w:rFonts w:ascii="Arial" w:hAnsi="Arial" w:cs="Arial"/>
          <w:sz w:val="28"/>
          <w:szCs w:val="28"/>
        </w:rPr>
        <w:t>anfisbenídeos</w:t>
      </w:r>
      <w:proofErr w:type="spellEnd"/>
      <w:r w:rsidRPr="0087109C">
        <w:rPr>
          <w:rFonts w:ascii="Arial" w:hAnsi="Arial" w:cs="Arial"/>
          <w:sz w:val="28"/>
          <w:szCs w:val="28"/>
        </w:rPr>
        <w:t xml:space="preserve"> (</w:t>
      </w:r>
      <w:proofErr w:type="spellStart"/>
      <w:r w:rsidRPr="0087109C">
        <w:rPr>
          <w:rFonts w:ascii="Arial" w:hAnsi="Arial" w:cs="Arial"/>
          <w:sz w:val="28"/>
          <w:szCs w:val="28"/>
        </w:rPr>
        <w:t>Amphisbaenidae</w:t>
      </w:r>
      <w:proofErr w:type="spellEnd"/>
      <w:r w:rsidRPr="0087109C">
        <w:rPr>
          <w:rFonts w:ascii="Arial" w:hAnsi="Arial" w:cs="Arial"/>
          <w:sz w:val="28"/>
          <w:szCs w:val="28"/>
        </w:rPr>
        <w:t xml:space="preserve">) e 35 serpentes (um </w:t>
      </w:r>
      <w:proofErr w:type="spellStart"/>
      <w:r w:rsidRPr="0087109C">
        <w:rPr>
          <w:rFonts w:ascii="Arial" w:hAnsi="Arial" w:cs="Arial"/>
          <w:sz w:val="28"/>
          <w:szCs w:val="28"/>
        </w:rPr>
        <w:t>Anomalepididae</w:t>
      </w:r>
      <w:proofErr w:type="spellEnd"/>
      <w:r w:rsidRPr="0087109C">
        <w:rPr>
          <w:rFonts w:ascii="Arial" w:hAnsi="Arial" w:cs="Arial"/>
          <w:sz w:val="28"/>
          <w:szCs w:val="28"/>
        </w:rPr>
        <w:t xml:space="preserve">, 29 </w:t>
      </w:r>
      <w:proofErr w:type="spellStart"/>
      <w:r w:rsidRPr="0087109C">
        <w:rPr>
          <w:rFonts w:ascii="Arial" w:hAnsi="Arial" w:cs="Arial"/>
          <w:sz w:val="28"/>
          <w:szCs w:val="28"/>
        </w:rPr>
        <w:t>Colubridae</w:t>
      </w:r>
      <w:proofErr w:type="spellEnd"/>
      <w:r w:rsidRPr="0087109C">
        <w:rPr>
          <w:rFonts w:ascii="Arial" w:hAnsi="Arial" w:cs="Arial"/>
          <w:sz w:val="28"/>
          <w:szCs w:val="28"/>
        </w:rPr>
        <w:t xml:space="preserve">, um </w:t>
      </w:r>
      <w:proofErr w:type="spellStart"/>
      <w:r w:rsidRPr="0087109C">
        <w:rPr>
          <w:rFonts w:ascii="Arial" w:hAnsi="Arial" w:cs="Arial"/>
          <w:sz w:val="28"/>
          <w:szCs w:val="28"/>
        </w:rPr>
        <w:t>Elapidae</w:t>
      </w:r>
      <w:proofErr w:type="spellEnd"/>
      <w:r w:rsidRPr="0087109C">
        <w:rPr>
          <w:rFonts w:ascii="Arial" w:hAnsi="Arial" w:cs="Arial"/>
          <w:sz w:val="28"/>
          <w:szCs w:val="28"/>
        </w:rPr>
        <w:t xml:space="preserve"> e quatro </w:t>
      </w:r>
      <w:proofErr w:type="spellStart"/>
      <w:r w:rsidRPr="0087109C">
        <w:rPr>
          <w:rFonts w:ascii="Arial" w:hAnsi="Arial" w:cs="Arial"/>
          <w:sz w:val="28"/>
          <w:szCs w:val="28"/>
        </w:rPr>
        <w:t>Viperidae</w:t>
      </w:r>
      <w:proofErr w:type="spellEnd"/>
      <w:r w:rsidRPr="0087109C">
        <w:rPr>
          <w:rFonts w:ascii="Arial" w:hAnsi="Arial" w:cs="Arial"/>
          <w:sz w:val="28"/>
          <w:szCs w:val="28"/>
        </w:rPr>
        <w:t xml:space="preserve">). </w:t>
      </w:r>
    </w:p>
    <w:p w:rsidR="004156FB" w:rsidRPr="0087109C" w:rsidRDefault="004156FB" w:rsidP="004156FB">
      <w:pPr>
        <w:ind w:firstLine="708"/>
        <w:jc w:val="both"/>
        <w:rPr>
          <w:rFonts w:ascii="Arial" w:hAnsi="Arial" w:cs="Arial"/>
          <w:sz w:val="28"/>
          <w:szCs w:val="28"/>
        </w:rPr>
      </w:pPr>
      <w:r w:rsidRPr="0087109C">
        <w:rPr>
          <w:rFonts w:ascii="Arial" w:hAnsi="Arial" w:cs="Arial"/>
          <w:sz w:val="28"/>
          <w:szCs w:val="28"/>
        </w:rPr>
        <w:t xml:space="preserve">Diversos fatores ambientais são responsáveis pela estruturação das </w:t>
      </w:r>
      <w:proofErr w:type="spellStart"/>
      <w:r w:rsidRPr="0087109C">
        <w:rPr>
          <w:rFonts w:ascii="Arial" w:hAnsi="Arial" w:cs="Arial"/>
          <w:sz w:val="28"/>
          <w:szCs w:val="28"/>
        </w:rPr>
        <w:t>assembléias</w:t>
      </w:r>
      <w:proofErr w:type="spellEnd"/>
      <w:r w:rsidRPr="0087109C">
        <w:rPr>
          <w:rFonts w:ascii="Arial" w:hAnsi="Arial" w:cs="Arial"/>
          <w:sz w:val="28"/>
          <w:szCs w:val="28"/>
        </w:rPr>
        <w:t xml:space="preserve"> de peixes em ecossistemas aquáticos continentais. Somando-se a isto, o estabelecimento de relações entre fatores ambientais e padrões de abundância e composição da </w:t>
      </w:r>
      <w:proofErr w:type="spellStart"/>
      <w:r w:rsidRPr="0087109C">
        <w:rPr>
          <w:rFonts w:ascii="Arial" w:hAnsi="Arial" w:cs="Arial"/>
          <w:sz w:val="28"/>
          <w:szCs w:val="28"/>
        </w:rPr>
        <w:t>ictiofauna</w:t>
      </w:r>
      <w:proofErr w:type="spellEnd"/>
      <w:r w:rsidRPr="0087109C">
        <w:rPr>
          <w:rFonts w:ascii="Arial" w:hAnsi="Arial" w:cs="Arial"/>
          <w:sz w:val="28"/>
          <w:szCs w:val="28"/>
        </w:rPr>
        <w:t xml:space="preserve"> são também </w:t>
      </w:r>
      <w:proofErr w:type="gramStart"/>
      <w:r w:rsidRPr="0087109C">
        <w:rPr>
          <w:rFonts w:ascii="Arial" w:hAnsi="Arial" w:cs="Arial"/>
          <w:sz w:val="28"/>
          <w:szCs w:val="28"/>
        </w:rPr>
        <w:t>dependentes</w:t>
      </w:r>
      <w:proofErr w:type="gramEnd"/>
      <w:r w:rsidRPr="0087109C">
        <w:rPr>
          <w:rFonts w:ascii="Arial" w:hAnsi="Arial" w:cs="Arial"/>
          <w:sz w:val="28"/>
          <w:szCs w:val="28"/>
        </w:rPr>
        <w:t xml:space="preserve"> das escalas temporais e espaciais consideradas (PROBIO 2000). </w:t>
      </w:r>
    </w:p>
    <w:p w:rsidR="004156FB" w:rsidRDefault="004156FB" w:rsidP="004156FB">
      <w:pPr>
        <w:ind w:firstLine="708"/>
        <w:jc w:val="both"/>
        <w:rPr>
          <w:rFonts w:ascii="Arial" w:hAnsi="Arial" w:cs="Arial"/>
          <w:sz w:val="28"/>
          <w:szCs w:val="28"/>
          <w:lang w:eastAsia="pt-BR"/>
        </w:rPr>
      </w:pPr>
      <w:r w:rsidRPr="0087109C">
        <w:rPr>
          <w:rFonts w:ascii="Arial" w:hAnsi="Arial" w:cs="Arial"/>
          <w:sz w:val="28"/>
          <w:szCs w:val="28"/>
        </w:rPr>
        <w:t>Registros em condições semelhantes aos rios de Prudentópolis indicam a provável ocorrência para a região de cará (</w:t>
      </w:r>
      <w:proofErr w:type="spellStart"/>
      <w:r w:rsidRPr="0087109C">
        <w:rPr>
          <w:rFonts w:ascii="Arial" w:hAnsi="Arial" w:cs="Arial"/>
          <w:i/>
          <w:sz w:val="28"/>
          <w:szCs w:val="28"/>
        </w:rPr>
        <w:t>Geophagus</w:t>
      </w:r>
      <w:proofErr w:type="spellEnd"/>
      <w:r w:rsidRPr="0087109C">
        <w:rPr>
          <w:rFonts w:ascii="Arial" w:hAnsi="Arial" w:cs="Arial"/>
          <w:i/>
          <w:sz w:val="28"/>
          <w:szCs w:val="28"/>
        </w:rPr>
        <w:t xml:space="preserve"> brasiliensis</w:t>
      </w:r>
      <w:r w:rsidRPr="0087109C">
        <w:rPr>
          <w:rFonts w:ascii="Arial" w:hAnsi="Arial" w:cs="Arial"/>
          <w:sz w:val="28"/>
          <w:szCs w:val="28"/>
        </w:rPr>
        <w:t>), corvina (</w:t>
      </w:r>
      <w:proofErr w:type="spellStart"/>
      <w:r w:rsidRPr="0087109C">
        <w:rPr>
          <w:rFonts w:ascii="Arial" w:hAnsi="Arial" w:cs="Arial"/>
          <w:i/>
          <w:sz w:val="28"/>
          <w:szCs w:val="28"/>
        </w:rPr>
        <w:t>Pachypops</w:t>
      </w:r>
      <w:proofErr w:type="spellEnd"/>
      <w:r w:rsidRPr="0087109C">
        <w:rPr>
          <w:rFonts w:ascii="Arial" w:hAnsi="Arial" w:cs="Arial"/>
          <w:i/>
          <w:sz w:val="28"/>
          <w:szCs w:val="28"/>
        </w:rPr>
        <w:t xml:space="preserve"> </w:t>
      </w:r>
      <w:proofErr w:type="spellStart"/>
      <w:r w:rsidRPr="0087109C">
        <w:rPr>
          <w:rFonts w:ascii="Arial" w:hAnsi="Arial" w:cs="Arial"/>
          <w:i/>
          <w:sz w:val="28"/>
          <w:szCs w:val="28"/>
        </w:rPr>
        <w:t>adspersus</w:t>
      </w:r>
      <w:proofErr w:type="spellEnd"/>
      <w:r w:rsidRPr="0087109C">
        <w:rPr>
          <w:rFonts w:ascii="Arial" w:hAnsi="Arial" w:cs="Arial"/>
          <w:sz w:val="28"/>
          <w:szCs w:val="28"/>
        </w:rPr>
        <w:t>), lambari ou piaba (</w:t>
      </w:r>
      <w:proofErr w:type="spellStart"/>
      <w:r w:rsidRPr="0087109C">
        <w:rPr>
          <w:rFonts w:ascii="Arial" w:hAnsi="Arial" w:cs="Arial"/>
          <w:i/>
          <w:sz w:val="28"/>
          <w:szCs w:val="28"/>
        </w:rPr>
        <w:t>Astyanax</w:t>
      </w:r>
      <w:proofErr w:type="spellEnd"/>
      <w:r w:rsidRPr="0087109C">
        <w:rPr>
          <w:rFonts w:ascii="Arial" w:hAnsi="Arial" w:cs="Arial"/>
          <w:i/>
          <w:sz w:val="28"/>
          <w:szCs w:val="28"/>
        </w:rPr>
        <w:t xml:space="preserve"> </w:t>
      </w:r>
      <w:proofErr w:type="spellStart"/>
      <w:r w:rsidRPr="0087109C">
        <w:rPr>
          <w:rFonts w:ascii="Arial" w:hAnsi="Arial" w:cs="Arial"/>
          <w:i/>
          <w:sz w:val="28"/>
          <w:szCs w:val="28"/>
        </w:rPr>
        <w:t>taeniatus</w:t>
      </w:r>
      <w:proofErr w:type="spellEnd"/>
      <w:r w:rsidRPr="0087109C">
        <w:rPr>
          <w:rFonts w:ascii="Arial" w:hAnsi="Arial" w:cs="Arial"/>
          <w:sz w:val="28"/>
          <w:szCs w:val="28"/>
        </w:rPr>
        <w:t>), lambari-bocarra (</w:t>
      </w:r>
      <w:proofErr w:type="spellStart"/>
      <w:r w:rsidRPr="0087109C">
        <w:rPr>
          <w:rFonts w:ascii="Arial" w:hAnsi="Arial" w:cs="Arial"/>
          <w:i/>
          <w:sz w:val="28"/>
          <w:szCs w:val="28"/>
        </w:rPr>
        <w:t>Oligosarcus</w:t>
      </w:r>
      <w:proofErr w:type="spellEnd"/>
      <w:r w:rsidRPr="0087109C">
        <w:rPr>
          <w:rFonts w:ascii="Arial" w:hAnsi="Arial" w:cs="Arial"/>
          <w:i/>
          <w:sz w:val="28"/>
          <w:szCs w:val="28"/>
        </w:rPr>
        <w:t xml:space="preserve"> </w:t>
      </w:r>
      <w:proofErr w:type="spellStart"/>
      <w:r w:rsidRPr="0087109C">
        <w:rPr>
          <w:rFonts w:ascii="Arial" w:hAnsi="Arial" w:cs="Arial"/>
          <w:i/>
          <w:sz w:val="28"/>
          <w:szCs w:val="28"/>
        </w:rPr>
        <w:t>solitarius</w:t>
      </w:r>
      <w:proofErr w:type="spellEnd"/>
      <w:r w:rsidRPr="0087109C">
        <w:rPr>
          <w:rFonts w:ascii="Arial" w:hAnsi="Arial" w:cs="Arial"/>
          <w:sz w:val="28"/>
          <w:szCs w:val="28"/>
        </w:rPr>
        <w:t xml:space="preserve">), </w:t>
      </w:r>
      <w:proofErr w:type="spellStart"/>
      <w:r w:rsidRPr="0087109C">
        <w:rPr>
          <w:rFonts w:ascii="Arial" w:hAnsi="Arial" w:cs="Arial"/>
          <w:sz w:val="28"/>
          <w:szCs w:val="28"/>
        </w:rPr>
        <w:t>curimba</w:t>
      </w:r>
      <w:proofErr w:type="spellEnd"/>
      <w:r w:rsidRPr="0087109C">
        <w:rPr>
          <w:rFonts w:ascii="Arial" w:hAnsi="Arial" w:cs="Arial"/>
          <w:sz w:val="28"/>
          <w:szCs w:val="28"/>
        </w:rPr>
        <w:t xml:space="preserve"> (</w:t>
      </w:r>
      <w:proofErr w:type="spellStart"/>
      <w:r w:rsidRPr="0087109C">
        <w:rPr>
          <w:rFonts w:ascii="Arial" w:hAnsi="Arial" w:cs="Arial"/>
          <w:i/>
          <w:sz w:val="28"/>
          <w:szCs w:val="28"/>
        </w:rPr>
        <w:t>Prochilodus</w:t>
      </w:r>
      <w:proofErr w:type="spellEnd"/>
      <w:r w:rsidRPr="0087109C">
        <w:rPr>
          <w:rFonts w:ascii="Arial" w:hAnsi="Arial" w:cs="Arial"/>
          <w:i/>
          <w:sz w:val="28"/>
          <w:szCs w:val="28"/>
        </w:rPr>
        <w:t xml:space="preserve"> </w:t>
      </w:r>
      <w:proofErr w:type="spellStart"/>
      <w:r w:rsidRPr="0087109C">
        <w:rPr>
          <w:rFonts w:ascii="Arial" w:hAnsi="Arial" w:cs="Arial"/>
          <w:i/>
          <w:sz w:val="28"/>
          <w:szCs w:val="28"/>
        </w:rPr>
        <w:t>vimboides</w:t>
      </w:r>
      <w:proofErr w:type="spellEnd"/>
      <w:r w:rsidRPr="0087109C">
        <w:rPr>
          <w:rFonts w:ascii="Arial" w:hAnsi="Arial" w:cs="Arial"/>
          <w:sz w:val="28"/>
          <w:szCs w:val="28"/>
        </w:rPr>
        <w:t>), traíra (</w:t>
      </w:r>
      <w:proofErr w:type="spellStart"/>
      <w:r w:rsidRPr="0087109C">
        <w:rPr>
          <w:rFonts w:ascii="Arial" w:hAnsi="Arial" w:cs="Arial"/>
          <w:i/>
          <w:sz w:val="28"/>
          <w:szCs w:val="28"/>
        </w:rPr>
        <w:t>Hoplias</w:t>
      </w:r>
      <w:proofErr w:type="spellEnd"/>
      <w:r w:rsidRPr="0087109C">
        <w:rPr>
          <w:rFonts w:ascii="Arial" w:hAnsi="Arial" w:cs="Arial"/>
          <w:i/>
          <w:sz w:val="28"/>
          <w:szCs w:val="28"/>
        </w:rPr>
        <w:t xml:space="preserve"> </w:t>
      </w:r>
      <w:proofErr w:type="spellStart"/>
      <w:r w:rsidRPr="0087109C">
        <w:rPr>
          <w:rFonts w:ascii="Arial" w:hAnsi="Arial" w:cs="Arial"/>
          <w:i/>
          <w:sz w:val="28"/>
          <w:szCs w:val="28"/>
        </w:rPr>
        <w:t>malabaricu</w:t>
      </w:r>
      <w:proofErr w:type="spellEnd"/>
      <w:r>
        <w:rPr>
          <w:rFonts w:ascii="Arial" w:hAnsi="Arial" w:cs="Arial"/>
          <w:sz w:val="28"/>
          <w:szCs w:val="28"/>
        </w:rPr>
        <w:t>),</w:t>
      </w:r>
      <w:r w:rsidRPr="0087109C">
        <w:rPr>
          <w:rFonts w:ascii="Arial" w:hAnsi="Arial" w:cs="Arial"/>
          <w:sz w:val="28"/>
          <w:szCs w:val="28"/>
        </w:rPr>
        <w:t xml:space="preserve"> cascudo (</w:t>
      </w:r>
      <w:proofErr w:type="spellStart"/>
      <w:r w:rsidRPr="0087109C">
        <w:rPr>
          <w:rFonts w:ascii="Arial" w:hAnsi="Arial" w:cs="Arial"/>
          <w:i/>
          <w:sz w:val="28"/>
          <w:szCs w:val="28"/>
        </w:rPr>
        <w:t>Hypostomus</w:t>
      </w:r>
      <w:proofErr w:type="spellEnd"/>
      <w:r w:rsidRPr="0087109C">
        <w:rPr>
          <w:rFonts w:ascii="Arial" w:hAnsi="Arial" w:cs="Arial"/>
          <w:sz w:val="28"/>
          <w:szCs w:val="28"/>
        </w:rPr>
        <w:t xml:space="preserve"> </w:t>
      </w:r>
      <w:proofErr w:type="gramStart"/>
      <w:r w:rsidRPr="0087109C">
        <w:rPr>
          <w:rFonts w:ascii="Arial" w:hAnsi="Arial" w:cs="Arial"/>
          <w:sz w:val="28"/>
          <w:szCs w:val="28"/>
        </w:rPr>
        <w:t>sp</w:t>
      </w:r>
      <w:proofErr w:type="gramEnd"/>
      <w:r w:rsidRPr="0087109C">
        <w:rPr>
          <w:rFonts w:ascii="Arial" w:hAnsi="Arial" w:cs="Arial"/>
          <w:sz w:val="28"/>
          <w:szCs w:val="28"/>
        </w:rPr>
        <w:t>.), bagre (</w:t>
      </w:r>
      <w:r w:rsidRPr="0087109C">
        <w:rPr>
          <w:rFonts w:ascii="Arial" w:hAnsi="Arial" w:cs="Arial"/>
          <w:i/>
          <w:sz w:val="28"/>
          <w:szCs w:val="28"/>
        </w:rPr>
        <w:t>Bagre</w:t>
      </w:r>
      <w:r w:rsidRPr="0087109C">
        <w:rPr>
          <w:rFonts w:ascii="Arial" w:hAnsi="Arial" w:cs="Arial"/>
          <w:sz w:val="28"/>
          <w:szCs w:val="28"/>
        </w:rPr>
        <w:t xml:space="preserve"> </w:t>
      </w:r>
      <w:proofErr w:type="spellStart"/>
      <w:r w:rsidRPr="0087109C">
        <w:rPr>
          <w:rFonts w:ascii="Arial" w:hAnsi="Arial" w:cs="Arial"/>
          <w:sz w:val="28"/>
          <w:szCs w:val="28"/>
        </w:rPr>
        <w:t>spp</w:t>
      </w:r>
      <w:proofErr w:type="spellEnd"/>
      <w:r w:rsidRPr="0087109C">
        <w:rPr>
          <w:rFonts w:ascii="Arial" w:hAnsi="Arial" w:cs="Arial"/>
          <w:sz w:val="28"/>
          <w:szCs w:val="28"/>
        </w:rPr>
        <w:t>),</w:t>
      </w:r>
      <w:r>
        <w:rPr>
          <w:rFonts w:ascii="Arial" w:hAnsi="Arial" w:cs="Arial"/>
          <w:sz w:val="28"/>
          <w:szCs w:val="28"/>
        </w:rPr>
        <w:t xml:space="preserve"> </w:t>
      </w:r>
      <w:r w:rsidRPr="0087109C">
        <w:rPr>
          <w:rFonts w:ascii="Arial" w:hAnsi="Arial" w:cs="Arial"/>
          <w:sz w:val="28"/>
          <w:szCs w:val="28"/>
        </w:rPr>
        <w:t>carpa (</w:t>
      </w:r>
      <w:proofErr w:type="spellStart"/>
      <w:r w:rsidRPr="0087109C">
        <w:rPr>
          <w:rFonts w:ascii="Arial" w:hAnsi="Arial" w:cs="Arial"/>
          <w:i/>
          <w:sz w:val="28"/>
          <w:szCs w:val="28"/>
        </w:rPr>
        <w:t>Cyprinus</w:t>
      </w:r>
      <w:proofErr w:type="spellEnd"/>
      <w:r w:rsidRPr="0087109C">
        <w:rPr>
          <w:rFonts w:ascii="Arial" w:hAnsi="Arial" w:cs="Arial"/>
          <w:i/>
          <w:sz w:val="28"/>
          <w:szCs w:val="28"/>
        </w:rPr>
        <w:t xml:space="preserve"> </w:t>
      </w:r>
      <w:proofErr w:type="spellStart"/>
      <w:r w:rsidRPr="0087109C">
        <w:rPr>
          <w:rFonts w:ascii="Arial" w:hAnsi="Arial" w:cs="Arial"/>
          <w:i/>
          <w:sz w:val="28"/>
          <w:szCs w:val="28"/>
        </w:rPr>
        <w:t>carpio</w:t>
      </w:r>
      <w:proofErr w:type="spellEnd"/>
      <w:r>
        <w:rPr>
          <w:rFonts w:ascii="Arial" w:hAnsi="Arial" w:cs="Arial"/>
          <w:sz w:val="28"/>
          <w:szCs w:val="28"/>
        </w:rPr>
        <w:t>) e</w:t>
      </w:r>
      <w:r w:rsidRPr="0087109C">
        <w:rPr>
          <w:rFonts w:ascii="Arial" w:hAnsi="Arial" w:cs="Arial"/>
          <w:sz w:val="28"/>
          <w:szCs w:val="28"/>
        </w:rPr>
        <w:t xml:space="preserve"> </w:t>
      </w:r>
      <w:proofErr w:type="spellStart"/>
      <w:r w:rsidRPr="0087109C">
        <w:rPr>
          <w:rFonts w:ascii="Arial" w:hAnsi="Arial" w:cs="Arial"/>
          <w:sz w:val="28"/>
          <w:szCs w:val="28"/>
        </w:rPr>
        <w:t>tilápia</w:t>
      </w:r>
      <w:proofErr w:type="spellEnd"/>
      <w:r w:rsidRPr="0087109C">
        <w:rPr>
          <w:rFonts w:ascii="Arial" w:hAnsi="Arial" w:cs="Arial"/>
          <w:sz w:val="28"/>
          <w:szCs w:val="28"/>
        </w:rPr>
        <w:t xml:space="preserve"> (</w:t>
      </w:r>
      <w:proofErr w:type="spellStart"/>
      <w:r w:rsidRPr="0087109C">
        <w:rPr>
          <w:rFonts w:ascii="Arial" w:hAnsi="Arial" w:cs="Arial"/>
          <w:i/>
          <w:sz w:val="28"/>
          <w:szCs w:val="28"/>
        </w:rPr>
        <w:t>Tilapia</w:t>
      </w:r>
      <w:proofErr w:type="spellEnd"/>
      <w:r w:rsidRPr="0087109C">
        <w:rPr>
          <w:rFonts w:ascii="Arial" w:hAnsi="Arial" w:cs="Arial"/>
          <w:i/>
          <w:sz w:val="28"/>
          <w:szCs w:val="28"/>
        </w:rPr>
        <w:t xml:space="preserve"> cf. </w:t>
      </w:r>
      <w:proofErr w:type="spellStart"/>
      <w:r w:rsidRPr="0087109C">
        <w:rPr>
          <w:rFonts w:ascii="Arial" w:hAnsi="Arial" w:cs="Arial"/>
          <w:i/>
          <w:sz w:val="28"/>
          <w:szCs w:val="28"/>
        </w:rPr>
        <w:t>rendall</w:t>
      </w:r>
      <w:proofErr w:type="spellEnd"/>
      <w:r w:rsidRPr="0087109C">
        <w:rPr>
          <w:rFonts w:ascii="Arial" w:hAnsi="Arial" w:cs="Arial"/>
          <w:sz w:val="28"/>
          <w:szCs w:val="28"/>
        </w:rPr>
        <w:t>)</w:t>
      </w:r>
      <w:r>
        <w:rPr>
          <w:rFonts w:ascii="Arial" w:hAnsi="Arial" w:cs="Arial"/>
          <w:sz w:val="28"/>
          <w:szCs w:val="28"/>
        </w:rPr>
        <w:t>, sendo as duas últimas exóticas.</w:t>
      </w:r>
    </w:p>
    <w:p w:rsidR="004156FB" w:rsidRDefault="004156FB" w:rsidP="004156FB">
      <w:pPr>
        <w:autoSpaceDE w:val="0"/>
        <w:autoSpaceDN w:val="0"/>
        <w:adjustRightInd w:val="0"/>
        <w:jc w:val="both"/>
        <w:rPr>
          <w:rFonts w:ascii="Arial" w:hAnsi="Arial" w:cs="Arial"/>
          <w:sz w:val="28"/>
          <w:szCs w:val="28"/>
          <w:lang w:eastAsia="pt-BR"/>
        </w:rPr>
      </w:pPr>
      <w:r w:rsidRPr="00AA1E16">
        <w:rPr>
          <w:rFonts w:ascii="Arial" w:hAnsi="Arial" w:cs="Arial"/>
          <w:b/>
          <w:sz w:val="28"/>
          <w:szCs w:val="28"/>
          <w:lang w:eastAsia="pt-BR"/>
        </w:rPr>
        <w:t>Áreas Naturais Protegidas</w:t>
      </w:r>
      <w:r>
        <w:rPr>
          <w:rFonts w:ascii="Arial" w:hAnsi="Arial" w:cs="Arial"/>
          <w:sz w:val="28"/>
          <w:szCs w:val="28"/>
          <w:lang w:eastAsia="pt-BR"/>
        </w:rPr>
        <w:t>:</w:t>
      </w:r>
    </w:p>
    <w:p w:rsidR="004156FB" w:rsidRPr="009A6F74" w:rsidRDefault="004156FB" w:rsidP="004156FB">
      <w:pPr>
        <w:pStyle w:val="Ttulo"/>
        <w:spacing w:after="200" w:line="276" w:lineRule="auto"/>
        <w:rPr>
          <w:rFonts w:ascii="Arial" w:hAnsi="Arial" w:cs="Arial"/>
          <w:b w:val="0"/>
          <w:color w:val="auto"/>
          <w:sz w:val="28"/>
          <w:szCs w:val="28"/>
        </w:rPr>
      </w:pPr>
      <w:bookmarkStart w:id="6" w:name="_Toc259531174"/>
      <w:bookmarkStart w:id="7" w:name="_Toc259531285"/>
      <w:r>
        <w:rPr>
          <w:rFonts w:ascii="Arial" w:hAnsi="Arial" w:cs="Arial"/>
          <w:b w:val="0"/>
          <w:color w:val="auto"/>
          <w:sz w:val="28"/>
          <w:szCs w:val="28"/>
        </w:rPr>
        <w:t>Á</w:t>
      </w:r>
      <w:r w:rsidRPr="000B48ED">
        <w:rPr>
          <w:rFonts w:ascii="Arial" w:hAnsi="Arial" w:cs="Arial"/>
          <w:b w:val="0"/>
          <w:color w:val="auto"/>
          <w:sz w:val="28"/>
          <w:szCs w:val="28"/>
        </w:rPr>
        <w:t>reas especiais de uso regulamentado (ARESUR)</w:t>
      </w:r>
      <w:bookmarkEnd w:id="6"/>
      <w:bookmarkEnd w:id="7"/>
      <w:r>
        <w:rPr>
          <w:rFonts w:ascii="Arial" w:hAnsi="Arial" w:cs="Arial"/>
          <w:b w:val="0"/>
          <w:color w:val="auto"/>
          <w:sz w:val="28"/>
          <w:szCs w:val="28"/>
        </w:rPr>
        <w:t>:</w:t>
      </w:r>
      <w:r w:rsidRPr="000B48ED">
        <w:rPr>
          <w:rFonts w:ascii="Arial" w:hAnsi="Arial" w:cs="Arial"/>
          <w:b w:val="0"/>
          <w:color w:val="auto"/>
          <w:sz w:val="28"/>
          <w:szCs w:val="28"/>
        </w:rPr>
        <w:t xml:space="preserve"> </w:t>
      </w:r>
      <w:r w:rsidRPr="009A6F74">
        <w:rPr>
          <w:rFonts w:ascii="Arial" w:hAnsi="Arial" w:cs="Arial"/>
          <w:b w:val="0"/>
          <w:color w:val="auto"/>
          <w:sz w:val="28"/>
          <w:szCs w:val="28"/>
        </w:rPr>
        <w:t>Por</w:t>
      </w:r>
      <w:r w:rsidRPr="000B48ED">
        <w:rPr>
          <w:rFonts w:ascii="Arial" w:hAnsi="Arial" w:cs="Arial"/>
          <w:sz w:val="28"/>
          <w:szCs w:val="28"/>
        </w:rPr>
        <w:t xml:space="preserve"> </w:t>
      </w:r>
      <w:r w:rsidRPr="009A6F74">
        <w:rPr>
          <w:rFonts w:ascii="Arial" w:hAnsi="Arial" w:cs="Arial"/>
          <w:b w:val="0"/>
          <w:color w:val="auto"/>
          <w:sz w:val="28"/>
          <w:szCs w:val="28"/>
        </w:rPr>
        <w:t>definição, estas áreas são instituídas anteriormente</w:t>
      </w:r>
      <w:r w:rsidRPr="000B48ED">
        <w:rPr>
          <w:rFonts w:ascii="Arial" w:hAnsi="Arial" w:cs="Arial"/>
          <w:sz w:val="28"/>
          <w:szCs w:val="28"/>
        </w:rPr>
        <w:t xml:space="preserve"> </w:t>
      </w:r>
      <w:r w:rsidRPr="009A6F74">
        <w:rPr>
          <w:rFonts w:ascii="Arial" w:hAnsi="Arial" w:cs="Arial"/>
          <w:b w:val="0"/>
          <w:color w:val="auto"/>
          <w:sz w:val="28"/>
          <w:szCs w:val="28"/>
        </w:rPr>
        <w:t>ao</w:t>
      </w:r>
      <w:r w:rsidRPr="000B48ED">
        <w:rPr>
          <w:rFonts w:ascii="Arial" w:hAnsi="Arial" w:cs="Arial"/>
          <w:sz w:val="28"/>
          <w:szCs w:val="28"/>
        </w:rPr>
        <w:t xml:space="preserve"> </w:t>
      </w:r>
      <w:r w:rsidRPr="009A6F74">
        <w:rPr>
          <w:rFonts w:ascii="Arial" w:hAnsi="Arial" w:cs="Arial"/>
          <w:b w:val="0"/>
          <w:color w:val="auto"/>
          <w:sz w:val="28"/>
          <w:szCs w:val="28"/>
        </w:rPr>
        <w:t xml:space="preserve">Sistema Nacional de Unidades de Conservação. As ARESUR são porções territoriais do Estado do Paraná caracterizadas pela existência do modo de produção denominado “sistema faxinal”. De acordo com o Decreto Estadual N◦ 3.446, de 14 de agosto de 1997, faxinal é definido como um sistema de produção camponês tradicional, característico da região Centro-Sul do Paraná, que tem como traço marcante o uso coletivo da terra para produção animal e conservação </w:t>
      </w:r>
      <w:r w:rsidRPr="009A6F74">
        <w:rPr>
          <w:rFonts w:ascii="Arial" w:hAnsi="Arial" w:cs="Arial"/>
          <w:b w:val="0"/>
          <w:color w:val="auto"/>
          <w:sz w:val="28"/>
          <w:szCs w:val="28"/>
        </w:rPr>
        <w:lastRenderedPageBreak/>
        <w:t>ambiental. Cada faxinal do município é sancionado por uma resolução estadual.</w:t>
      </w:r>
    </w:p>
    <w:p w:rsidR="004156FB" w:rsidRPr="009A6F74" w:rsidRDefault="004156FB" w:rsidP="004156FB">
      <w:pPr>
        <w:ind w:firstLine="708"/>
        <w:jc w:val="both"/>
        <w:rPr>
          <w:rFonts w:ascii="Arial" w:hAnsi="Arial" w:cs="Arial"/>
          <w:sz w:val="28"/>
          <w:szCs w:val="28"/>
        </w:rPr>
      </w:pPr>
      <w:r w:rsidRPr="000B48ED">
        <w:rPr>
          <w:rFonts w:ascii="Arial" w:hAnsi="Arial" w:cs="Arial"/>
          <w:sz w:val="28"/>
          <w:szCs w:val="28"/>
        </w:rPr>
        <w:t xml:space="preserve">O criadouro comunitário é uma das subdivisões que existem na condição de faxinal, utilizadas para criação em sistema comunal de animais como: </w:t>
      </w:r>
      <w:proofErr w:type="spellStart"/>
      <w:r w:rsidRPr="000B48ED">
        <w:rPr>
          <w:rFonts w:ascii="Arial" w:hAnsi="Arial" w:cs="Arial"/>
          <w:sz w:val="28"/>
          <w:szCs w:val="28"/>
        </w:rPr>
        <w:t>eqüinos</w:t>
      </w:r>
      <w:proofErr w:type="spellEnd"/>
      <w:r w:rsidRPr="000B48ED">
        <w:rPr>
          <w:rFonts w:ascii="Arial" w:hAnsi="Arial" w:cs="Arial"/>
          <w:sz w:val="28"/>
          <w:szCs w:val="28"/>
        </w:rPr>
        <w:t>, suínos, caprinos, bovinos e galinhas. O criadouro comunitário normalmente é uma extensão de floresta a qual, além de servir para</w:t>
      </w:r>
      <w:r>
        <w:t xml:space="preserve"> </w:t>
      </w:r>
      <w:r w:rsidRPr="006B2C6C">
        <w:rPr>
          <w:rFonts w:ascii="Arial" w:hAnsi="Arial" w:cs="Arial"/>
          <w:sz w:val="28"/>
          <w:szCs w:val="28"/>
        </w:rPr>
        <w:t>produção animal também contribui com a coleta de folhas, ou seja, onde se pratica atividades de extrativismo florestal de baixo impacto, a exemplo da coleta de pinhão de araucária, folhas de erva-mate e plantas medicinais, dentre outras. Cabe lembrar que uma área só pode ser considerada como criadouro comunitário se é utilizada em regime de uso comunal da terra, tendo seus limites demarcados por cercas ou valos.</w:t>
      </w:r>
      <w:r>
        <w:rPr>
          <w:rFonts w:ascii="Arial" w:hAnsi="Arial" w:cs="Arial"/>
          <w:sz w:val="28"/>
          <w:szCs w:val="28"/>
        </w:rPr>
        <w:t xml:space="preserve"> Listamos a seguir</w:t>
      </w:r>
      <w:r w:rsidRPr="009A6F74">
        <w:rPr>
          <w:rFonts w:ascii="Arial" w:hAnsi="Arial" w:cs="Arial"/>
          <w:sz w:val="28"/>
          <w:szCs w:val="28"/>
        </w:rPr>
        <w:t xml:space="preserve"> os faxinais regulamentados no município de Prudentópolis.</w:t>
      </w:r>
      <w:r>
        <w:t xml:space="preserve">  </w:t>
      </w:r>
    </w:p>
    <w:tbl>
      <w:tblPr>
        <w:tblW w:w="907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24"/>
        <w:gridCol w:w="3025"/>
        <w:gridCol w:w="3023"/>
      </w:tblGrid>
      <w:tr w:rsidR="004156FB" w:rsidRPr="00595206" w:rsidTr="00907CBD">
        <w:tc>
          <w:tcPr>
            <w:tcW w:w="3024"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dir"/>
              <w:rPr>
                <w:rFonts w:eastAsia="Times New Roman"/>
                <w:b w:val="0"/>
                <w:bCs w:val="0"/>
              </w:rPr>
            </w:pPr>
            <w:r w:rsidRPr="00404106">
              <w:rPr>
                <w:rFonts w:eastAsia="Times New Roman"/>
                <w:b w:val="0"/>
                <w:bCs w:val="0"/>
              </w:rPr>
              <w:t>NOME DA ARESUR</w:t>
            </w:r>
          </w:p>
        </w:tc>
        <w:tc>
          <w:tcPr>
            <w:tcW w:w="3025"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esq"/>
              <w:jc w:val="left"/>
              <w:rPr>
                <w:rFonts w:eastAsia="Times New Roman"/>
                <w:b w:val="0"/>
                <w:bCs w:val="0"/>
              </w:rPr>
            </w:pPr>
            <w:r w:rsidRPr="00404106">
              <w:rPr>
                <w:rFonts w:eastAsia="Times New Roman"/>
                <w:b w:val="0"/>
                <w:bCs w:val="0"/>
              </w:rPr>
              <w:t>ÁREA TOTAL</w:t>
            </w:r>
          </w:p>
          <w:p w:rsidR="004156FB" w:rsidRPr="00404106" w:rsidRDefault="004156FB" w:rsidP="00907CBD">
            <w:pPr>
              <w:pStyle w:val="cabealhotabelaesq"/>
              <w:jc w:val="left"/>
              <w:rPr>
                <w:rFonts w:eastAsia="Times New Roman"/>
                <w:b w:val="0"/>
                <w:bCs w:val="0"/>
              </w:rPr>
            </w:pPr>
            <w:r w:rsidRPr="00404106">
              <w:rPr>
                <w:rFonts w:eastAsia="Times New Roman"/>
                <w:b w:val="0"/>
                <w:bCs w:val="0"/>
              </w:rPr>
              <w:t>(ÁREA DO CRIADOURO) ha</w:t>
            </w:r>
          </w:p>
        </w:tc>
        <w:tc>
          <w:tcPr>
            <w:tcW w:w="3023" w:type="dxa"/>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pStyle w:val="cabealhotabelaesq"/>
              <w:jc w:val="left"/>
              <w:rPr>
                <w:rFonts w:eastAsia="Times New Roman"/>
                <w:b w:val="0"/>
                <w:bCs w:val="0"/>
              </w:rPr>
            </w:pPr>
            <w:r w:rsidRPr="00404106">
              <w:rPr>
                <w:rFonts w:eastAsia="Times New Roman"/>
                <w:b w:val="0"/>
                <w:bCs w:val="0"/>
              </w:rPr>
              <w:t xml:space="preserve">RESOLUÇÃO DE CRIAÇÃO </w:t>
            </w:r>
            <w:proofErr w:type="gramStart"/>
            <w:r w:rsidRPr="00404106">
              <w:rPr>
                <w:rFonts w:eastAsia="Times New Roman"/>
                <w:b w:val="0"/>
                <w:bCs w:val="0"/>
              </w:rPr>
              <w:t>PELA SEMA</w:t>
            </w:r>
            <w:proofErr w:type="gramEnd"/>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rPr>
            </w:pPr>
            <w:r w:rsidRPr="00404106">
              <w:rPr>
                <w:rFonts w:eastAsia="Times New Roman"/>
                <w:b/>
                <w:bCs/>
              </w:rPr>
              <w:t xml:space="preserve">Faxinal de Barra Bonita </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3.830,0 (3.630,0)</w:t>
            </w:r>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77/97</w:t>
            </w:r>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rPr>
            </w:pPr>
            <w:r w:rsidRPr="00404106">
              <w:rPr>
                <w:rFonts w:eastAsia="Times New Roman"/>
                <w:b/>
                <w:bCs/>
              </w:rPr>
              <w:t xml:space="preserve">Faxinal de Guanabara </w:t>
            </w:r>
          </w:p>
        </w:tc>
        <w:tc>
          <w:tcPr>
            <w:tcW w:w="3025" w:type="dxa"/>
            <w:tcBorders>
              <w:top w:val="single" w:sz="8" w:space="0" w:color="4BACC6"/>
              <w:left w:val="single" w:sz="8" w:space="0" w:color="4BACC6"/>
              <w:bottom w:val="single" w:sz="8" w:space="0" w:color="4BACC6"/>
              <w:right w:val="single" w:sz="8" w:space="0" w:color="4BACC6"/>
            </w:tcBorders>
          </w:tcPr>
          <w:p w:rsidR="004156FB" w:rsidRPr="00595206" w:rsidRDefault="004156FB" w:rsidP="00907CBD">
            <w:pPr>
              <w:pStyle w:val="TABELAESQ"/>
            </w:pPr>
            <w:r w:rsidRPr="00595206">
              <w:t>243,0 (72,0)</w:t>
            </w:r>
          </w:p>
        </w:tc>
        <w:tc>
          <w:tcPr>
            <w:tcW w:w="3023" w:type="dxa"/>
            <w:tcBorders>
              <w:top w:val="single" w:sz="8" w:space="0" w:color="4BACC6"/>
              <w:left w:val="single" w:sz="8" w:space="0" w:color="4BACC6"/>
              <w:bottom w:val="single" w:sz="8" w:space="0" w:color="4BACC6"/>
              <w:right w:val="single" w:sz="8" w:space="0" w:color="4BACC6"/>
            </w:tcBorders>
          </w:tcPr>
          <w:p w:rsidR="004156FB" w:rsidRPr="00595206" w:rsidRDefault="004156FB" w:rsidP="00907CBD">
            <w:pPr>
              <w:pStyle w:val="TABELAESQ"/>
            </w:pPr>
            <w:r w:rsidRPr="00595206">
              <w:t>81/97</w:t>
            </w:r>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rPr>
            </w:pPr>
            <w:r w:rsidRPr="00404106">
              <w:rPr>
                <w:rFonts w:eastAsia="Times New Roman"/>
                <w:b/>
                <w:bCs/>
              </w:rPr>
              <w:t xml:space="preserve">Faxinal de Ivaí Anta Gorda </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1.289,0 (726,0)</w:t>
            </w:r>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73/97</w:t>
            </w:r>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rPr>
            </w:pPr>
            <w:r w:rsidRPr="00404106">
              <w:rPr>
                <w:rFonts w:eastAsia="Times New Roman"/>
                <w:b/>
                <w:bCs/>
              </w:rPr>
              <w:t xml:space="preserve">Faxinal de Papanduva </w:t>
            </w:r>
          </w:p>
        </w:tc>
        <w:tc>
          <w:tcPr>
            <w:tcW w:w="3025" w:type="dxa"/>
            <w:tcBorders>
              <w:top w:val="single" w:sz="8" w:space="0" w:color="4BACC6"/>
              <w:left w:val="single" w:sz="8" w:space="0" w:color="4BACC6"/>
              <w:bottom w:val="single" w:sz="8" w:space="0" w:color="4BACC6"/>
              <w:right w:val="single" w:sz="8" w:space="0" w:color="4BACC6"/>
            </w:tcBorders>
          </w:tcPr>
          <w:p w:rsidR="004156FB" w:rsidRPr="00595206" w:rsidRDefault="004156FB" w:rsidP="00907CBD">
            <w:pPr>
              <w:pStyle w:val="TABELAESQ"/>
            </w:pPr>
            <w:r w:rsidRPr="00595206">
              <w:t>3.130,0 (1.450,0)</w:t>
            </w:r>
          </w:p>
        </w:tc>
        <w:tc>
          <w:tcPr>
            <w:tcW w:w="3023" w:type="dxa"/>
            <w:tcBorders>
              <w:top w:val="single" w:sz="8" w:space="0" w:color="4BACC6"/>
              <w:left w:val="single" w:sz="8" w:space="0" w:color="4BACC6"/>
              <w:bottom w:val="single" w:sz="8" w:space="0" w:color="4BACC6"/>
              <w:right w:val="single" w:sz="8" w:space="0" w:color="4BACC6"/>
            </w:tcBorders>
          </w:tcPr>
          <w:p w:rsidR="004156FB" w:rsidRPr="00595206" w:rsidRDefault="004156FB" w:rsidP="00907CBD">
            <w:pPr>
              <w:pStyle w:val="TABELAESQ"/>
            </w:pPr>
            <w:r w:rsidRPr="00595206">
              <w:t>71/97</w:t>
            </w:r>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rPr>
            </w:pPr>
            <w:r w:rsidRPr="00404106">
              <w:rPr>
                <w:rFonts w:eastAsia="Times New Roman"/>
                <w:b/>
                <w:bCs/>
              </w:rPr>
              <w:t xml:space="preserve">Faxinal de Paraná Anta Gorda </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612,0 (252,0)</w:t>
            </w:r>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72/97</w:t>
            </w:r>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rPr>
            </w:pPr>
            <w:r w:rsidRPr="00404106">
              <w:rPr>
                <w:rFonts w:eastAsia="Times New Roman"/>
                <w:b/>
                <w:bCs/>
              </w:rPr>
              <w:t xml:space="preserve">Faxinal de </w:t>
            </w:r>
            <w:proofErr w:type="spellStart"/>
            <w:r w:rsidRPr="00404106">
              <w:rPr>
                <w:rFonts w:eastAsia="Times New Roman"/>
                <w:b/>
                <w:bCs/>
              </w:rPr>
              <w:t>Taboãozinho</w:t>
            </w:r>
            <w:proofErr w:type="spellEnd"/>
            <w:r w:rsidRPr="00404106">
              <w:rPr>
                <w:rFonts w:eastAsia="Times New Roman"/>
                <w:b/>
                <w:bCs/>
              </w:rPr>
              <w:t xml:space="preserve"> </w:t>
            </w:r>
          </w:p>
        </w:tc>
        <w:tc>
          <w:tcPr>
            <w:tcW w:w="3025" w:type="dxa"/>
            <w:tcBorders>
              <w:top w:val="single" w:sz="8" w:space="0" w:color="4BACC6"/>
              <w:left w:val="single" w:sz="8" w:space="0" w:color="4BACC6"/>
              <w:bottom w:val="single" w:sz="8" w:space="0" w:color="4BACC6"/>
              <w:right w:val="single" w:sz="8" w:space="0" w:color="4BACC6"/>
            </w:tcBorders>
          </w:tcPr>
          <w:p w:rsidR="004156FB" w:rsidRPr="00595206" w:rsidRDefault="004156FB" w:rsidP="00907CBD">
            <w:pPr>
              <w:pStyle w:val="TABELAESQ"/>
            </w:pPr>
            <w:r w:rsidRPr="00595206">
              <w:t>508,0 (363,0)</w:t>
            </w:r>
          </w:p>
        </w:tc>
        <w:tc>
          <w:tcPr>
            <w:tcW w:w="3023" w:type="dxa"/>
            <w:tcBorders>
              <w:top w:val="single" w:sz="8" w:space="0" w:color="4BACC6"/>
              <w:left w:val="single" w:sz="8" w:space="0" w:color="4BACC6"/>
              <w:bottom w:val="single" w:sz="8" w:space="0" w:color="4BACC6"/>
              <w:right w:val="single" w:sz="8" w:space="0" w:color="4BACC6"/>
            </w:tcBorders>
          </w:tcPr>
          <w:p w:rsidR="004156FB" w:rsidRPr="00595206" w:rsidRDefault="004156FB" w:rsidP="00907CBD">
            <w:pPr>
              <w:pStyle w:val="TABELAESQ"/>
            </w:pPr>
            <w:r w:rsidRPr="00595206">
              <w:t>83/97</w:t>
            </w:r>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rPr>
            </w:pPr>
            <w:r w:rsidRPr="00404106">
              <w:rPr>
                <w:rFonts w:eastAsia="Times New Roman"/>
                <w:b/>
                <w:bCs/>
              </w:rPr>
              <w:t xml:space="preserve">Faxinal de Tijuco Preto </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3.388,0 (2.904,0)</w:t>
            </w:r>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82/97</w:t>
            </w:r>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pStyle w:val="TABELADIREITA"/>
              <w:rPr>
                <w:rFonts w:eastAsia="Times New Roman"/>
                <w:b/>
                <w:bCs/>
              </w:rPr>
            </w:pPr>
            <w:r w:rsidRPr="00404106">
              <w:rPr>
                <w:rFonts w:eastAsia="Times New Roman"/>
                <w:b/>
                <w:bCs/>
              </w:rPr>
              <w:t xml:space="preserve">Faxinal dos Marcondes </w:t>
            </w:r>
          </w:p>
        </w:tc>
        <w:tc>
          <w:tcPr>
            <w:tcW w:w="3025" w:type="dxa"/>
            <w:tcBorders>
              <w:top w:val="single" w:sz="8" w:space="0" w:color="4BACC6"/>
              <w:left w:val="single" w:sz="8" w:space="0" w:color="4BACC6"/>
              <w:bottom w:val="single" w:sz="8" w:space="0" w:color="4BACC6"/>
              <w:right w:val="single" w:sz="8" w:space="0" w:color="4BACC6"/>
            </w:tcBorders>
          </w:tcPr>
          <w:p w:rsidR="004156FB" w:rsidRPr="00595206" w:rsidRDefault="004156FB" w:rsidP="00907CBD">
            <w:pPr>
              <w:pStyle w:val="TABELAESQ"/>
            </w:pPr>
            <w:r w:rsidRPr="00595206">
              <w:t>1.180,0 (600,0)</w:t>
            </w:r>
          </w:p>
        </w:tc>
        <w:tc>
          <w:tcPr>
            <w:tcW w:w="3023" w:type="dxa"/>
            <w:tcBorders>
              <w:top w:val="single" w:sz="8" w:space="0" w:color="4BACC6"/>
              <w:left w:val="single" w:sz="8" w:space="0" w:color="4BACC6"/>
              <w:bottom w:val="single" w:sz="8" w:space="0" w:color="4BACC6"/>
              <w:right w:val="single" w:sz="8" w:space="0" w:color="4BACC6"/>
            </w:tcBorders>
          </w:tcPr>
          <w:p w:rsidR="004156FB" w:rsidRPr="00595206" w:rsidRDefault="004156FB" w:rsidP="00907CBD">
            <w:pPr>
              <w:pStyle w:val="TABELAESQ"/>
            </w:pPr>
            <w:r w:rsidRPr="00595206">
              <w:t>80/97</w:t>
            </w:r>
          </w:p>
        </w:tc>
      </w:tr>
      <w:tr w:rsidR="004156FB" w:rsidRPr="00595206" w:rsidTr="00907CBD">
        <w:tc>
          <w:tcPr>
            <w:tcW w:w="3024"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pStyle w:val="TABELADIREITA"/>
              <w:rPr>
                <w:rFonts w:eastAsia="Times New Roman"/>
                <w:b/>
                <w:bCs/>
              </w:rPr>
            </w:pPr>
            <w:r w:rsidRPr="00404106">
              <w:rPr>
                <w:rFonts w:eastAsia="Times New Roman"/>
                <w:b/>
                <w:bCs/>
              </w:rPr>
              <w:t>TOTAL DE ÁREA EM ha</w:t>
            </w:r>
          </w:p>
        </w:tc>
        <w:tc>
          <w:tcPr>
            <w:tcW w:w="3025"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r w:rsidRPr="00595206">
              <w:t>14.180,0 (9.997,0)</w:t>
            </w:r>
          </w:p>
        </w:tc>
        <w:tc>
          <w:tcPr>
            <w:tcW w:w="3023" w:type="dxa"/>
            <w:tcBorders>
              <w:top w:val="single" w:sz="8" w:space="0" w:color="4BACC6"/>
              <w:left w:val="single" w:sz="8" w:space="0" w:color="4BACC6"/>
              <w:bottom w:val="single" w:sz="8" w:space="0" w:color="4BACC6"/>
              <w:right w:val="single" w:sz="8" w:space="0" w:color="4BACC6"/>
            </w:tcBorders>
            <w:shd w:val="clear" w:color="auto" w:fill="D2EAF1"/>
          </w:tcPr>
          <w:p w:rsidR="004156FB" w:rsidRPr="00595206" w:rsidRDefault="004156FB" w:rsidP="00907CBD">
            <w:pPr>
              <w:pStyle w:val="TABELAESQ"/>
            </w:pPr>
          </w:p>
        </w:tc>
      </w:tr>
    </w:tbl>
    <w:p w:rsidR="004156FB" w:rsidRDefault="004156FB" w:rsidP="004156FB">
      <w:pPr>
        <w:autoSpaceDE w:val="0"/>
        <w:autoSpaceDN w:val="0"/>
        <w:adjustRightInd w:val="0"/>
        <w:spacing w:after="0"/>
        <w:jc w:val="both"/>
        <w:rPr>
          <w:rFonts w:ascii="Arial" w:hAnsi="Arial" w:cs="Arial"/>
          <w:sz w:val="20"/>
          <w:szCs w:val="20"/>
          <w:lang w:eastAsia="pt-BR"/>
        </w:rPr>
      </w:pPr>
      <w:proofErr w:type="spellStart"/>
      <w:r>
        <w:rPr>
          <w:rFonts w:ascii="Arial" w:hAnsi="Arial" w:cs="Arial"/>
          <w:sz w:val="20"/>
          <w:szCs w:val="20"/>
          <w:lang w:eastAsia="pt-BR"/>
        </w:rPr>
        <w:t>ARESURs</w:t>
      </w:r>
      <w:proofErr w:type="spellEnd"/>
      <w:r>
        <w:rPr>
          <w:rFonts w:ascii="Arial" w:hAnsi="Arial" w:cs="Arial"/>
          <w:sz w:val="20"/>
          <w:szCs w:val="20"/>
          <w:lang w:eastAsia="pt-BR"/>
        </w:rPr>
        <w:t xml:space="preserve"> municipais</w:t>
      </w:r>
    </w:p>
    <w:p w:rsidR="004156FB" w:rsidRPr="00460A17" w:rsidRDefault="004156FB" w:rsidP="004156FB">
      <w:pPr>
        <w:autoSpaceDE w:val="0"/>
        <w:autoSpaceDN w:val="0"/>
        <w:adjustRightInd w:val="0"/>
        <w:spacing w:after="0"/>
        <w:jc w:val="both"/>
        <w:rPr>
          <w:rFonts w:ascii="Arial" w:hAnsi="Arial" w:cs="Arial"/>
          <w:sz w:val="20"/>
          <w:szCs w:val="20"/>
          <w:lang w:eastAsia="pt-BR"/>
        </w:rPr>
      </w:pPr>
      <w:r>
        <w:rPr>
          <w:rFonts w:ascii="Arial" w:hAnsi="Arial" w:cs="Arial"/>
          <w:sz w:val="20"/>
          <w:szCs w:val="20"/>
          <w:lang w:eastAsia="pt-BR"/>
        </w:rPr>
        <w:t>Fonte: Plano Diretor Municipal 2010</w:t>
      </w:r>
    </w:p>
    <w:p w:rsidR="004156FB" w:rsidRPr="009A6F74" w:rsidRDefault="004156FB" w:rsidP="004156FB">
      <w:pPr>
        <w:pStyle w:val="Ttulo"/>
        <w:spacing w:line="276" w:lineRule="auto"/>
        <w:rPr>
          <w:rFonts w:ascii="Arial" w:hAnsi="Arial" w:cs="Arial"/>
          <w:b w:val="0"/>
          <w:color w:val="auto"/>
          <w:sz w:val="28"/>
          <w:szCs w:val="28"/>
        </w:rPr>
      </w:pPr>
      <w:bookmarkStart w:id="8" w:name="_Toc259531175"/>
      <w:bookmarkStart w:id="9" w:name="_Toc259531286"/>
      <w:r>
        <w:rPr>
          <w:rFonts w:ascii="Arial" w:hAnsi="Arial" w:cs="Arial"/>
          <w:b w:val="0"/>
          <w:color w:val="auto"/>
          <w:sz w:val="28"/>
          <w:szCs w:val="28"/>
        </w:rPr>
        <w:t>R</w:t>
      </w:r>
      <w:r w:rsidRPr="006B2C6C">
        <w:rPr>
          <w:rFonts w:ascii="Arial" w:hAnsi="Arial" w:cs="Arial"/>
          <w:b w:val="0"/>
          <w:color w:val="auto"/>
          <w:sz w:val="28"/>
          <w:szCs w:val="28"/>
        </w:rPr>
        <w:t>eserva indígena</w:t>
      </w:r>
      <w:bookmarkEnd w:id="8"/>
      <w:bookmarkEnd w:id="9"/>
      <w:r>
        <w:rPr>
          <w:rFonts w:ascii="Arial" w:hAnsi="Arial" w:cs="Arial"/>
          <w:b w:val="0"/>
          <w:color w:val="auto"/>
          <w:sz w:val="28"/>
          <w:szCs w:val="28"/>
        </w:rPr>
        <w:t>:</w:t>
      </w:r>
      <w:r w:rsidRPr="006B2C6C">
        <w:rPr>
          <w:rFonts w:ascii="Arial" w:hAnsi="Arial" w:cs="Arial"/>
          <w:b w:val="0"/>
          <w:color w:val="auto"/>
          <w:sz w:val="28"/>
          <w:szCs w:val="28"/>
        </w:rPr>
        <w:t xml:space="preserve"> </w:t>
      </w:r>
      <w:r w:rsidRPr="009A6F74">
        <w:rPr>
          <w:rFonts w:ascii="Arial" w:hAnsi="Arial" w:cs="Arial"/>
          <w:b w:val="0"/>
          <w:color w:val="auto"/>
          <w:sz w:val="28"/>
          <w:szCs w:val="28"/>
        </w:rPr>
        <w:t xml:space="preserve">A Reserva Indígena de Marrecas foi homologada pelo Decreto Federal Nº 89.495, de 29 de março de 1984, com área de 16.838,6 ha, abrangendo os municípios de Guarapuava – 517,5 ha, Prudentópolis – 200,8 ha e Turvo – 16.120,3 ha. , a área da Reserva Indígena de Marrecas Em Prudentópolis situa-se na porção oeste do município e está inserida na APA do Rio São Francisco. </w:t>
      </w:r>
    </w:p>
    <w:p w:rsidR="004156FB" w:rsidRDefault="004156FB" w:rsidP="004156FB">
      <w:pPr>
        <w:pStyle w:val="Ttulo"/>
        <w:spacing w:after="0" w:line="276" w:lineRule="auto"/>
        <w:rPr>
          <w:rFonts w:ascii="Arial" w:hAnsi="Arial" w:cs="Arial"/>
          <w:b w:val="0"/>
          <w:color w:val="auto"/>
          <w:sz w:val="28"/>
          <w:szCs w:val="28"/>
        </w:rPr>
      </w:pPr>
      <w:r w:rsidRPr="000F6C9E">
        <w:rPr>
          <w:rFonts w:ascii="Arial" w:hAnsi="Arial" w:cs="Arial"/>
          <w:b w:val="0"/>
          <w:color w:val="auto"/>
          <w:sz w:val="28"/>
          <w:szCs w:val="28"/>
        </w:rPr>
        <w:t xml:space="preserve">Unidades de conservação: O Município de Prudentópolis, por meio da Lei Municipal N° 1.446, de 15 de junho de 2005, instituiu o Sistema Municipal de Unidades de Conservação, visando </w:t>
      </w:r>
      <w:r w:rsidRPr="000F6C9E">
        <w:rPr>
          <w:rFonts w:ascii="Arial" w:hAnsi="Arial" w:cs="Arial"/>
          <w:b w:val="0"/>
          <w:color w:val="auto"/>
          <w:sz w:val="28"/>
          <w:szCs w:val="28"/>
        </w:rPr>
        <w:lastRenderedPageBreak/>
        <w:t>regulamentar a implantação e o manejo das áreas naturais protegidas municipais, considerando-se parque ambiental municipal, áreas de proteção ambiental e monumentos naturais presentes no município de Prudentópolis.</w:t>
      </w:r>
      <w:bookmarkStart w:id="10" w:name="_Toc259531177"/>
      <w:bookmarkStart w:id="11" w:name="_Toc259531288"/>
      <w:r w:rsidRPr="000F6C9E">
        <w:rPr>
          <w:rFonts w:ascii="Arial" w:hAnsi="Arial" w:cs="Arial"/>
          <w:b w:val="0"/>
          <w:color w:val="auto"/>
          <w:sz w:val="28"/>
          <w:szCs w:val="28"/>
        </w:rPr>
        <w:t xml:space="preserve"> </w:t>
      </w:r>
    </w:p>
    <w:p w:rsidR="004156FB" w:rsidRPr="00A950E9" w:rsidRDefault="004156FB" w:rsidP="004156FB">
      <w:pPr>
        <w:pStyle w:val="Ttulo"/>
        <w:spacing w:after="0" w:line="276" w:lineRule="auto"/>
        <w:rPr>
          <w:lang w:val="pt-BR"/>
        </w:rPr>
      </w:pPr>
      <w:r w:rsidRPr="000F6C9E">
        <w:rPr>
          <w:rFonts w:ascii="Arial" w:hAnsi="Arial" w:cs="Arial"/>
          <w:b w:val="0"/>
          <w:color w:val="auto"/>
          <w:sz w:val="28"/>
          <w:szCs w:val="28"/>
        </w:rPr>
        <w:t xml:space="preserve">ÁREAS DE PROTEÇÃO AMBIENTAL – </w:t>
      </w:r>
      <w:proofErr w:type="spellStart"/>
      <w:r w:rsidRPr="000F6C9E">
        <w:rPr>
          <w:rFonts w:ascii="Arial" w:hAnsi="Arial" w:cs="Arial"/>
          <w:b w:val="0"/>
          <w:color w:val="auto"/>
          <w:sz w:val="28"/>
          <w:szCs w:val="28"/>
        </w:rPr>
        <w:t>APA</w:t>
      </w:r>
      <w:bookmarkEnd w:id="10"/>
      <w:bookmarkEnd w:id="11"/>
      <w:r>
        <w:rPr>
          <w:rFonts w:ascii="Arial" w:hAnsi="Arial" w:cs="Arial"/>
          <w:b w:val="0"/>
          <w:color w:val="auto"/>
          <w:sz w:val="28"/>
          <w:szCs w:val="28"/>
        </w:rPr>
        <w:t>s</w:t>
      </w:r>
      <w:proofErr w:type="spellEnd"/>
      <w:r>
        <w:rPr>
          <w:rFonts w:ascii="Arial" w:hAnsi="Arial" w:cs="Arial"/>
          <w:b w:val="0"/>
          <w:color w:val="auto"/>
          <w:sz w:val="28"/>
          <w:szCs w:val="28"/>
        </w:rPr>
        <w:t>:</w:t>
      </w:r>
      <w:r>
        <w:rPr>
          <w:rFonts w:ascii="Arial" w:hAnsi="Arial" w:cs="Arial"/>
          <w:b w:val="0"/>
          <w:color w:val="auto"/>
          <w:sz w:val="28"/>
          <w:szCs w:val="28"/>
          <w:lang w:val="pt-BR"/>
        </w:rPr>
        <w:t xml:space="preserve"> </w:t>
      </w:r>
      <w:r w:rsidRPr="000F6C9E">
        <w:rPr>
          <w:rFonts w:ascii="Arial" w:hAnsi="Arial" w:cs="Arial"/>
          <w:b w:val="0"/>
          <w:color w:val="auto"/>
          <w:sz w:val="28"/>
          <w:szCs w:val="28"/>
        </w:rPr>
        <w:t>são unidades de conservação de uso sustentável que, em geral compreendem glebas extensas, com certo grau de ocupação humana, dotadas de atributos abióticos, bióticos, estéticos ou culturais especialmente importantes para a qualidade de vida e bem-estar das populações humanas, tendo como objetivos básicos proteger a diversidade biológica, disciplinar o processo de ocupação e assegurar a sustentabilidade do uso dos recursos naturais (BRASIL, 2000).</w:t>
      </w:r>
      <w:r>
        <w:rPr>
          <w:rFonts w:ascii="Arial" w:hAnsi="Arial" w:cs="Arial"/>
          <w:b w:val="0"/>
          <w:color w:val="auto"/>
          <w:sz w:val="28"/>
          <w:szCs w:val="28"/>
        </w:rPr>
        <w:t xml:space="preserve"> </w:t>
      </w:r>
    </w:p>
    <w:p w:rsidR="004156FB" w:rsidRPr="00975797" w:rsidRDefault="004156FB" w:rsidP="004156FB">
      <w:pPr>
        <w:pStyle w:val="Ttulo"/>
        <w:spacing w:after="0" w:line="276" w:lineRule="auto"/>
        <w:ind w:firstLine="567"/>
        <w:rPr>
          <w:rFonts w:ascii="Arial" w:hAnsi="Arial" w:cs="Arial"/>
          <w:b w:val="0"/>
          <w:color w:val="548DD4"/>
          <w:sz w:val="28"/>
          <w:szCs w:val="28"/>
          <w:lang w:val="pt-BR"/>
        </w:rPr>
      </w:pPr>
      <w:r w:rsidRPr="000F6C9E">
        <w:rPr>
          <w:rFonts w:ascii="Arial" w:hAnsi="Arial" w:cs="Arial"/>
          <w:b w:val="0"/>
          <w:color w:val="auto"/>
          <w:sz w:val="28"/>
          <w:szCs w:val="28"/>
        </w:rPr>
        <w:t xml:space="preserve">O município de Prudentópolis possui as seguintes </w:t>
      </w:r>
      <w:proofErr w:type="spellStart"/>
      <w:r w:rsidRPr="000F6C9E">
        <w:rPr>
          <w:rFonts w:ascii="Arial" w:hAnsi="Arial" w:cs="Arial"/>
          <w:b w:val="0"/>
          <w:color w:val="auto"/>
          <w:sz w:val="28"/>
          <w:szCs w:val="28"/>
        </w:rPr>
        <w:t>APAs</w:t>
      </w:r>
      <w:proofErr w:type="spellEnd"/>
      <w:r>
        <w:rPr>
          <w:rFonts w:ascii="Arial" w:hAnsi="Arial" w:cs="Arial"/>
          <w:b w:val="0"/>
          <w:color w:val="auto"/>
          <w:sz w:val="28"/>
          <w:szCs w:val="28"/>
          <w:lang w:val="pt-BR"/>
        </w:rPr>
        <w:t>:</w:t>
      </w:r>
      <w:r w:rsidRPr="000F6C9E">
        <w:rPr>
          <w:rFonts w:ascii="Arial" w:hAnsi="Arial" w:cs="Arial"/>
          <w:b w:val="0"/>
          <w:color w:val="auto"/>
          <w:sz w:val="28"/>
          <w:szCs w:val="28"/>
        </w:rPr>
        <w:t xml:space="preserve"> </w:t>
      </w:r>
    </w:p>
    <w:p w:rsidR="004156FB" w:rsidRPr="00203832" w:rsidRDefault="004156FB" w:rsidP="004156FB">
      <w:pPr>
        <w:spacing w:after="0"/>
      </w:pPr>
    </w:p>
    <w:p w:rsidR="004156FB" w:rsidRDefault="004156FB" w:rsidP="004156FB">
      <w:pPr>
        <w:numPr>
          <w:ilvl w:val="0"/>
          <w:numId w:val="6"/>
        </w:numPr>
        <w:spacing w:after="0"/>
        <w:jc w:val="both"/>
        <w:rPr>
          <w:rFonts w:ascii="Arial" w:hAnsi="Arial" w:cs="Arial"/>
          <w:sz w:val="28"/>
          <w:szCs w:val="28"/>
        </w:rPr>
      </w:pPr>
      <w:r w:rsidRPr="000F6C9E">
        <w:rPr>
          <w:rFonts w:ascii="Arial" w:hAnsi="Arial" w:cs="Arial"/>
          <w:sz w:val="28"/>
          <w:szCs w:val="28"/>
        </w:rPr>
        <w:t xml:space="preserve">APA da Serra da Esperança – unidade criada pelo Estado por meio da Lei Estadual Nº 9.905, de 27 de janeiro de 1992, apresentando no município área total de 14.177,1 ha. Atualmente, está sendo </w:t>
      </w:r>
      <w:r>
        <w:rPr>
          <w:rFonts w:ascii="Arial" w:hAnsi="Arial" w:cs="Arial"/>
          <w:sz w:val="28"/>
          <w:szCs w:val="28"/>
        </w:rPr>
        <w:t>revis</w:t>
      </w:r>
      <w:r w:rsidRPr="000F6C9E">
        <w:rPr>
          <w:rFonts w:ascii="Arial" w:hAnsi="Arial" w:cs="Arial"/>
          <w:sz w:val="28"/>
          <w:szCs w:val="28"/>
        </w:rPr>
        <w:t>ado seu zoneamento e determinados seus limite</w:t>
      </w:r>
      <w:r>
        <w:rPr>
          <w:rFonts w:ascii="Arial" w:hAnsi="Arial" w:cs="Arial"/>
          <w:sz w:val="28"/>
          <w:szCs w:val="28"/>
        </w:rPr>
        <w:t>s por meio de parceria entre</w:t>
      </w:r>
      <w:r w:rsidRPr="000F6C9E">
        <w:rPr>
          <w:rFonts w:ascii="Arial" w:hAnsi="Arial" w:cs="Arial"/>
          <w:sz w:val="28"/>
          <w:szCs w:val="28"/>
        </w:rPr>
        <w:t xml:space="preserve"> Instituto Ambienta</w:t>
      </w:r>
      <w:r>
        <w:rPr>
          <w:rFonts w:ascii="Arial" w:hAnsi="Arial" w:cs="Arial"/>
          <w:sz w:val="28"/>
          <w:szCs w:val="28"/>
        </w:rPr>
        <w:t>l do Paraná (IAP) e Prefeituras</w:t>
      </w:r>
      <w:r w:rsidRPr="000F6C9E">
        <w:rPr>
          <w:rFonts w:ascii="Arial" w:hAnsi="Arial" w:cs="Arial"/>
          <w:sz w:val="28"/>
          <w:szCs w:val="28"/>
        </w:rPr>
        <w:t>;</w:t>
      </w:r>
    </w:p>
    <w:p w:rsidR="004156FB" w:rsidRDefault="004156FB" w:rsidP="004156FB">
      <w:pPr>
        <w:spacing w:after="0"/>
        <w:ind w:left="567"/>
        <w:jc w:val="both"/>
      </w:pPr>
      <w:r>
        <w:rPr>
          <w:noProof/>
          <w:lang w:eastAsia="pt-BR"/>
        </w:rPr>
        <w:drawing>
          <wp:inline distT="0" distB="0" distL="0" distR="0">
            <wp:extent cx="5063319" cy="2818263"/>
            <wp:effectExtent l="0" t="0" r="4445" b="1270"/>
            <wp:docPr id="8" name="Imagem 8" descr="Paisagem Deslumbrante da Serra da Esperança - Guarapuav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_photo" descr="Paisagem Deslumbrante da Serra da Esperança - Guarapuava-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3490" cy="2818358"/>
                    </a:xfrm>
                    <a:prstGeom prst="rect">
                      <a:avLst/>
                    </a:prstGeom>
                    <a:noFill/>
                    <a:ln>
                      <a:noFill/>
                    </a:ln>
                  </pic:spPr>
                </pic:pic>
              </a:graphicData>
            </a:graphic>
          </wp:inline>
        </w:drawing>
      </w:r>
    </w:p>
    <w:p w:rsidR="004156FB" w:rsidRPr="002927FA" w:rsidRDefault="004156FB" w:rsidP="004156FB">
      <w:pPr>
        <w:spacing w:after="0"/>
        <w:ind w:left="567"/>
        <w:jc w:val="both"/>
        <w:rPr>
          <w:rFonts w:ascii="Arial" w:hAnsi="Arial" w:cs="Arial"/>
          <w:sz w:val="20"/>
          <w:szCs w:val="20"/>
        </w:rPr>
      </w:pPr>
      <w:r w:rsidRPr="002927FA">
        <w:rPr>
          <w:rFonts w:ascii="Arial" w:hAnsi="Arial" w:cs="Arial"/>
          <w:sz w:val="20"/>
          <w:szCs w:val="20"/>
        </w:rPr>
        <w:t xml:space="preserve">Vista do Morro do Chapéu, Serra da </w:t>
      </w:r>
      <w:proofErr w:type="gramStart"/>
      <w:r w:rsidRPr="002927FA">
        <w:rPr>
          <w:rFonts w:ascii="Arial" w:hAnsi="Arial" w:cs="Arial"/>
          <w:sz w:val="20"/>
          <w:szCs w:val="20"/>
        </w:rPr>
        <w:t>Esperança</w:t>
      </w:r>
      <w:proofErr w:type="gramEnd"/>
    </w:p>
    <w:p w:rsidR="004156FB" w:rsidRDefault="004156FB" w:rsidP="004156FB">
      <w:pPr>
        <w:spacing w:after="0"/>
        <w:ind w:left="567"/>
        <w:jc w:val="both"/>
        <w:rPr>
          <w:rFonts w:ascii="Arial" w:hAnsi="Arial" w:cs="Arial"/>
          <w:sz w:val="20"/>
          <w:szCs w:val="20"/>
        </w:rPr>
      </w:pPr>
      <w:proofErr w:type="gramStart"/>
      <w:r>
        <w:rPr>
          <w:rFonts w:ascii="Arial" w:hAnsi="Arial" w:cs="Arial"/>
          <w:sz w:val="20"/>
          <w:szCs w:val="20"/>
        </w:rPr>
        <w:t>Fonte :</w:t>
      </w:r>
      <w:proofErr w:type="gramEnd"/>
      <w:r>
        <w:rPr>
          <w:rFonts w:ascii="Arial" w:hAnsi="Arial" w:cs="Arial"/>
          <w:sz w:val="20"/>
          <w:szCs w:val="20"/>
        </w:rPr>
        <w:t xml:space="preserve"> Prefeitura Municipal</w:t>
      </w:r>
    </w:p>
    <w:p w:rsidR="004156FB" w:rsidRPr="001872A2" w:rsidRDefault="004156FB" w:rsidP="004156FB">
      <w:pPr>
        <w:spacing w:after="0"/>
        <w:ind w:left="567"/>
        <w:jc w:val="both"/>
        <w:rPr>
          <w:rFonts w:ascii="Arial" w:hAnsi="Arial" w:cs="Arial"/>
          <w:sz w:val="20"/>
          <w:szCs w:val="20"/>
        </w:rPr>
      </w:pPr>
    </w:p>
    <w:p w:rsidR="004156FB" w:rsidRDefault="004156FB" w:rsidP="004156FB">
      <w:pPr>
        <w:numPr>
          <w:ilvl w:val="0"/>
          <w:numId w:val="6"/>
        </w:numPr>
        <w:spacing w:after="0"/>
        <w:jc w:val="both"/>
        <w:rPr>
          <w:rFonts w:ascii="Arial" w:hAnsi="Arial" w:cs="Arial"/>
          <w:sz w:val="28"/>
          <w:szCs w:val="28"/>
        </w:rPr>
      </w:pPr>
      <w:r w:rsidRPr="000F6C9E">
        <w:rPr>
          <w:rFonts w:ascii="Arial" w:hAnsi="Arial" w:cs="Arial"/>
          <w:sz w:val="28"/>
          <w:szCs w:val="28"/>
        </w:rPr>
        <w:t>APA do Rio São Francisco – área de 64.310.</w:t>
      </w:r>
      <w:r>
        <w:rPr>
          <w:rFonts w:ascii="Arial" w:hAnsi="Arial" w:cs="Arial"/>
          <w:sz w:val="28"/>
          <w:szCs w:val="28"/>
        </w:rPr>
        <w:t xml:space="preserve">497,6 m² em conformidade com o </w:t>
      </w:r>
      <w:r w:rsidRPr="000F6C9E">
        <w:rPr>
          <w:rFonts w:ascii="Arial" w:hAnsi="Arial" w:cs="Arial"/>
          <w:sz w:val="28"/>
          <w:szCs w:val="28"/>
        </w:rPr>
        <w:t xml:space="preserve">Sistema Nacional de Unidades de Conservação (SNUC) e instituída pela Lei Municipal Nº 1.466, de 09 de agosto de 2005. No momento, ainda não está cadastrada em nível estadual para fins de arrecadação de Imposto sobre Circulação de Mercadorias e Prestações de </w:t>
      </w:r>
      <w:proofErr w:type="gramStart"/>
      <w:r w:rsidRPr="000F6C9E">
        <w:rPr>
          <w:rFonts w:ascii="Arial" w:hAnsi="Arial" w:cs="Arial"/>
          <w:sz w:val="28"/>
          <w:szCs w:val="28"/>
        </w:rPr>
        <w:t>Serviços (ICMS) Ecológico</w:t>
      </w:r>
      <w:proofErr w:type="gramEnd"/>
      <w:r w:rsidRPr="000F6C9E">
        <w:rPr>
          <w:rFonts w:ascii="Arial" w:hAnsi="Arial" w:cs="Arial"/>
          <w:sz w:val="28"/>
          <w:szCs w:val="28"/>
        </w:rPr>
        <w:t>;</w:t>
      </w:r>
    </w:p>
    <w:p w:rsidR="004156FB" w:rsidRPr="000F6C9E" w:rsidRDefault="004156FB" w:rsidP="004156FB">
      <w:pPr>
        <w:spacing w:after="0"/>
        <w:ind w:left="567"/>
        <w:jc w:val="both"/>
        <w:rPr>
          <w:rFonts w:ascii="Arial" w:hAnsi="Arial" w:cs="Arial"/>
          <w:sz w:val="28"/>
          <w:szCs w:val="28"/>
        </w:rPr>
      </w:pPr>
    </w:p>
    <w:p w:rsidR="004156FB" w:rsidRPr="000F6C9E" w:rsidRDefault="004156FB" w:rsidP="004156FB">
      <w:pPr>
        <w:numPr>
          <w:ilvl w:val="0"/>
          <w:numId w:val="6"/>
        </w:numPr>
        <w:spacing w:after="0"/>
        <w:jc w:val="both"/>
        <w:rPr>
          <w:rFonts w:ascii="Arial" w:hAnsi="Arial" w:cs="Arial"/>
          <w:sz w:val="28"/>
          <w:szCs w:val="28"/>
        </w:rPr>
      </w:pPr>
      <w:r w:rsidRPr="000F6C9E">
        <w:rPr>
          <w:rFonts w:ascii="Arial" w:hAnsi="Arial" w:cs="Arial"/>
          <w:sz w:val="28"/>
          <w:szCs w:val="28"/>
        </w:rPr>
        <w:t>APA do Rio São João – área de 21.477.939,4 m² em conformidade com o SNUC e instituída pela Lei Municipal Nº 1.468, de 09 de agosto de 2005. Até o presente, não está cadastrada em nível de Estado para fins de arrecadação de ICMS Ecológico.</w:t>
      </w:r>
    </w:p>
    <w:p w:rsidR="004156FB" w:rsidRDefault="004156FB" w:rsidP="004156FB">
      <w:pPr>
        <w:pStyle w:val="Ttulo"/>
        <w:spacing w:after="0" w:line="276" w:lineRule="auto"/>
        <w:rPr>
          <w:rFonts w:ascii="Arial" w:hAnsi="Arial" w:cs="Arial"/>
          <w:b w:val="0"/>
          <w:color w:val="auto"/>
          <w:sz w:val="28"/>
          <w:szCs w:val="28"/>
          <w:lang w:val="pt-BR"/>
        </w:rPr>
      </w:pPr>
      <w:bookmarkStart w:id="12" w:name="_Toc259531178"/>
      <w:bookmarkStart w:id="13" w:name="_Toc259531289"/>
      <w:r w:rsidRPr="000F6C9E">
        <w:rPr>
          <w:rFonts w:ascii="Arial" w:hAnsi="Arial" w:cs="Arial"/>
          <w:b w:val="0"/>
          <w:color w:val="auto"/>
          <w:sz w:val="28"/>
          <w:szCs w:val="28"/>
        </w:rPr>
        <w:t>MONUMENTOS NATURAIS</w:t>
      </w:r>
      <w:bookmarkEnd w:id="12"/>
      <w:bookmarkEnd w:id="13"/>
      <w:r>
        <w:rPr>
          <w:rFonts w:ascii="Arial" w:hAnsi="Arial" w:cs="Arial"/>
          <w:b w:val="0"/>
          <w:color w:val="auto"/>
          <w:sz w:val="28"/>
          <w:szCs w:val="28"/>
        </w:rPr>
        <w:t xml:space="preserve">: </w:t>
      </w:r>
      <w:r w:rsidRPr="000F6C9E">
        <w:rPr>
          <w:rFonts w:ascii="Arial" w:hAnsi="Arial" w:cs="Arial"/>
          <w:b w:val="0"/>
          <w:color w:val="auto"/>
          <w:sz w:val="28"/>
          <w:szCs w:val="28"/>
        </w:rPr>
        <w:t>Os monumentos naturais são unidades de conservação de proteção integral, as quais têm como objetivo básico preservar sítios naturais raros, singulares ou de grande beleza cênica (BRASIL, 2000). Em Prudent</w:t>
      </w:r>
      <w:r>
        <w:rPr>
          <w:rFonts w:ascii="Arial" w:hAnsi="Arial" w:cs="Arial"/>
          <w:b w:val="0"/>
          <w:color w:val="auto"/>
          <w:sz w:val="28"/>
          <w:szCs w:val="28"/>
        </w:rPr>
        <w:t xml:space="preserve">ópolis, foram instituídos </w:t>
      </w:r>
      <w:r>
        <w:rPr>
          <w:rFonts w:ascii="Arial" w:hAnsi="Arial" w:cs="Arial"/>
          <w:b w:val="0"/>
          <w:color w:val="auto"/>
          <w:sz w:val="28"/>
          <w:szCs w:val="28"/>
          <w:lang w:val="pt-BR"/>
        </w:rPr>
        <w:t>três</w:t>
      </w:r>
      <w:r>
        <w:rPr>
          <w:rFonts w:ascii="Arial" w:hAnsi="Arial" w:cs="Arial"/>
          <w:b w:val="0"/>
          <w:color w:val="auto"/>
          <w:sz w:val="28"/>
          <w:szCs w:val="28"/>
        </w:rPr>
        <w:t xml:space="preserve"> monumentos naturais municipais</w:t>
      </w:r>
      <w:r>
        <w:rPr>
          <w:rFonts w:ascii="Arial" w:hAnsi="Arial" w:cs="Arial"/>
          <w:b w:val="0"/>
          <w:color w:val="auto"/>
          <w:sz w:val="28"/>
          <w:szCs w:val="28"/>
          <w:lang w:val="pt-BR"/>
        </w:rPr>
        <w:t xml:space="preserve"> e um estadual,</w:t>
      </w:r>
      <w:r>
        <w:rPr>
          <w:rFonts w:ascii="Arial" w:hAnsi="Arial" w:cs="Arial"/>
          <w:b w:val="0"/>
          <w:color w:val="auto"/>
          <w:sz w:val="28"/>
          <w:szCs w:val="28"/>
        </w:rPr>
        <w:t xml:space="preserve"> visando</w:t>
      </w:r>
      <w:r w:rsidRPr="000F6C9E">
        <w:rPr>
          <w:rFonts w:ascii="Arial" w:hAnsi="Arial" w:cs="Arial"/>
          <w:b w:val="0"/>
          <w:color w:val="auto"/>
          <w:sz w:val="28"/>
          <w:szCs w:val="28"/>
        </w:rPr>
        <w:t xml:space="preserve"> principalmente, proteger e preservar os remanescentes da Floresta Ombrófila Mista (FOM), a beleza cênica dos locais e os refúgios da fauna, sendo:</w:t>
      </w:r>
    </w:p>
    <w:p w:rsidR="004156FB" w:rsidRDefault="004156FB" w:rsidP="004156FB"/>
    <w:p w:rsidR="004156FB" w:rsidRDefault="004156FB" w:rsidP="004156FB"/>
    <w:p w:rsidR="004156FB" w:rsidRDefault="004156FB" w:rsidP="004156FB"/>
    <w:p w:rsidR="004156FB" w:rsidRDefault="004156FB" w:rsidP="004156FB"/>
    <w:p w:rsidR="004156FB" w:rsidRDefault="004156FB" w:rsidP="004156FB"/>
    <w:p w:rsidR="004156FB" w:rsidRDefault="004156FB" w:rsidP="004156FB"/>
    <w:p w:rsidR="004156FB" w:rsidRDefault="004156FB" w:rsidP="004156FB"/>
    <w:p w:rsidR="004156FB" w:rsidRDefault="004156FB" w:rsidP="004156FB"/>
    <w:p w:rsidR="004156FB" w:rsidRPr="002927FA" w:rsidRDefault="004156FB" w:rsidP="004156FB"/>
    <w:p w:rsidR="004156FB" w:rsidRDefault="004156FB" w:rsidP="004156FB">
      <w:pPr>
        <w:numPr>
          <w:ilvl w:val="0"/>
          <w:numId w:val="7"/>
        </w:numPr>
        <w:spacing w:after="0"/>
        <w:jc w:val="both"/>
        <w:rPr>
          <w:rFonts w:ascii="Arial" w:hAnsi="Arial" w:cs="Arial"/>
          <w:sz w:val="28"/>
          <w:szCs w:val="28"/>
        </w:rPr>
      </w:pPr>
      <w:r w:rsidRPr="000F6C9E">
        <w:rPr>
          <w:rFonts w:ascii="Arial" w:hAnsi="Arial" w:cs="Arial"/>
          <w:sz w:val="28"/>
          <w:szCs w:val="28"/>
        </w:rPr>
        <w:lastRenderedPageBreak/>
        <w:t>Monumento Natural do Salto São Sebastião – instituído pela Lei Municipal N° 1.463 de 09 de agosto de 2005, é composto pelo</w:t>
      </w:r>
      <w:r>
        <w:rPr>
          <w:rFonts w:ascii="Arial" w:hAnsi="Arial" w:cs="Arial"/>
          <w:sz w:val="28"/>
          <w:szCs w:val="28"/>
        </w:rPr>
        <w:t xml:space="preserve"> </w:t>
      </w:r>
      <w:r w:rsidRPr="000F6C9E">
        <w:rPr>
          <w:rFonts w:ascii="Arial" w:hAnsi="Arial" w:cs="Arial"/>
          <w:sz w:val="28"/>
          <w:szCs w:val="28"/>
        </w:rPr>
        <w:t>Salto São Sebastião</w:t>
      </w:r>
      <w:r>
        <w:rPr>
          <w:rFonts w:ascii="Arial" w:hAnsi="Arial" w:cs="Arial"/>
          <w:sz w:val="28"/>
          <w:szCs w:val="28"/>
        </w:rPr>
        <w:t>,</w:t>
      </w:r>
      <w:r w:rsidRPr="000F6C9E">
        <w:rPr>
          <w:rFonts w:ascii="Arial" w:hAnsi="Arial" w:cs="Arial"/>
          <w:sz w:val="28"/>
          <w:szCs w:val="28"/>
        </w:rPr>
        <w:t xml:space="preserve"> Salto </w:t>
      </w:r>
      <w:proofErr w:type="spellStart"/>
      <w:r w:rsidRPr="000F6C9E">
        <w:rPr>
          <w:rFonts w:ascii="Arial" w:hAnsi="Arial" w:cs="Arial"/>
          <w:sz w:val="28"/>
          <w:szCs w:val="28"/>
        </w:rPr>
        <w:t>Mlot</w:t>
      </w:r>
      <w:proofErr w:type="spellEnd"/>
      <w:r w:rsidRPr="000F6C9E">
        <w:rPr>
          <w:rFonts w:ascii="Arial" w:hAnsi="Arial" w:cs="Arial"/>
          <w:sz w:val="28"/>
          <w:szCs w:val="28"/>
        </w:rPr>
        <w:t xml:space="preserve"> e Cachoeira do Miguel, compr</w:t>
      </w:r>
      <w:r w:rsidR="0090357A">
        <w:rPr>
          <w:rFonts w:ascii="Arial" w:hAnsi="Arial" w:cs="Arial"/>
          <w:sz w:val="28"/>
          <w:szCs w:val="28"/>
        </w:rPr>
        <w:t>eendendo área de 1.929.201,0 m².</w:t>
      </w:r>
    </w:p>
    <w:p w:rsidR="004156FB" w:rsidRDefault="004156FB" w:rsidP="004156FB">
      <w:pPr>
        <w:spacing w:after="0"/>
        <w:ind w:left="567"/>
        <w:jc w:val="both"/>
      </w:pPr>
      <w:r>
        <w:rPr>
          <w:noProof/>
          <w:lang w:eastAsia="pt-BR"/>
        </w:rPr>
        <w:drawing>
          <wp:inline distT="0" distB="0" distL="0" distR="0">
            <wp:extent cx="4954270" cy="6612255"/>
            <wp:effectExtent l="0" t="0" r="0" b="0"/>
            <wp:docPr id="7" name="Imagem 7" descr="Cachoeira Salto São Sebastião em Prudentópolis Para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choeira Salto São Sebastião em Prudentópolis Paraná"/>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4270" cy="6612255"/>
                    </a:xfrm>
                    <a:prstGeom prst="rect">
                      <a:avLst/>
                    </a:prstGeom>
                    <a:noFill/>
                    <a:ln>
                      <a:noFill/>
                    </a:ln>
                  </pic:spPr>
                </pic:pic>
              </a:graphicData>
            </a:graphic>
          </wp:inline>
        </w:drawing>
      </w:r>
    </w:p>
    <w:p w:rsidR="004156FB" w:rsidRPr="002927FA" w:rsidRDefault="004156FB" w:rsidP="004156FB">
      <w:pPr>
        <w:spacing w:after="0"/>
        <w:ind w:left="567"/>
        <w:jc w:val="both"/>
        <w:rPr>
          <w:rFonts w:ascii="Arial" w:hAnsi="Arial" w:cs="Arial"/>
          <w:sz w:val="20"/>
          <w:szCs w:val="20"/>
        </w:rPr>
      </w:pPr>
      <w:r w:rsidRPr="002927FA">
        <w:rPr>
          <w:rFonts w:ascii="Arial" w:hAnsi="Arial" w:cs="Arial"/>
          <w:sz w:val="20"/>
          <w:szCs w:val="20"/>
        </w:rPr>
        <w:t>Salto São Sebastião</w:t>
      </w:r>
    </w:p>
    <w:p w:rsidR="004156FB" w:rsidRPr="00C502C0" w:rsidRDefault="004156FB" w:rsidP="004156FB">
      <w:pPr>
        <w:spacing w:after="0"/>
        <w:ind w:left="567"/>
        <w:jc w:val="both"/>
        <w:rPr>
          <w:rFonts w:ascii="Arial" w:hAnsi="Arial" w:cs="Arial"/>
          <w:sz w:val="24"/>
          <w:szCs w:val="24"/>
        </w:rPr>
      </w:pPr>
      <w:r w:rsidRPr="002927FA">
        <w:rPr>
          <w:rFonts w:ascii="Arial" w:hAnsi="Arial" w:cs="Arial"/>
          <w:sz w:val="20"/>
          <w:szCs w:val="20"/>
        </w:rPr>
        <w:t>Fonte: Prefeitura Municipal</w:t>
      </w:r>
    </w:p>
    <w:p w:rsidR="004156FB" w:rsidRDefault="004156FB" w:rsidP="004156FB">
      <w:pPr>
        <w:spacing w:after="0"/>
        <w:ind w:left="567"/>
        <w:jc w:val="both"/>
      </w:pPr>
      <w:r>
        <w:rPr>
          <w:noProof/>
          <w:lang w:eastAsia="pt-BR"/>
        </w:rPr>
        <w:lastRenderedPageBreak/>
        <w:drawing>
          <wp:inline distT="0" distB="0" distL="0" distR="0">
            <wp:extent cx="5145405" cy="7349490"/>
            <wp:effectExtent l="0" t="0" r="0" b="3810"/>
            <wp:docPr id="6" name="Imagem 6" descr="Cachoeira Salto Milot em Prudentópolis Para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choeira Salto Milot em Prudentópolis Paraná"/>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7349490"/>
                    </a:xfrm>
                    <a:prstGeom prst="rect">
                      <a:avLst/>
                    </a:prstGeom>
                    <a:noFill/>
                    <a:ln>
                      <a:noFill/>
                    </a:ln>
                  </pic:spPr>
                </pic:pic>
              </a:graphicData>
            </a:graphic>
          </wp:inline>
        </w:drawing>
      </w:r>
    </w:p>
    <w:p w:rsidR="004156FB" w:rsidRPr="002927FA" w:rsidRDefault="004156FB" w:rsidP="004156FB">
      <w:pPr>
        <w:spacing w:after="0"/>
        <w:ind w:left="567"/>
        <w:jc w:val="both"/>
        <w:rPr>
          <w:rFonts w:ascii="Arial" w:hAnsi="Arial" w:cs="Arial"/>
          <w:sz w:val="20"/>
          <w:szCs w:val="20"/>
        </w:rPr>
      </w:pPr>
      <w:r>
        <w:rPr>
          <w:rFonts w:ascii="Arial" w:hAnsi="Arial" w:cs="Arial"/>
          <w:sz w:val="20"/>
          <w:szCs w:val="20"/>
        </w:rPr>
        <w:t>Sal</w:t>
      </w:r>
      <w:r w:rsidRPr="002927FA">
        <w:rPr>
          <w:rFonts w:ascii="Arial" w:hAnsi="Arial" w:cs="Arial"/>
          <w:sz w:val="20"/>
          <w:szCs w:val="20"/>
        </w:rPr>
        <w:t xml:space="preserve">to </w:t>
      </w:r>
      <w:proofErr w:type="spellStart"/>
      <w:r w:rsidRPr="002927FA">
        <w:rPr>
          <w:rFonts w:ascii="Arial" w:hAnsi="Arial" w:cs="Arial"/>
          <w:sz w:val="20"/>
          <w:szCs w:val="20"/>
        </w:rPr>
        <w:t>Mlot</w:t>
      </w:r>
      <w:proofErr w:type="spellEnd"/>
    </w:p>
    <w:p w:rsidR="004156FB" w:rsidRPr="002927FA" w:rsidRDefault="004156FB" w:rsidP="004156FB">
      <w:pPr>
        <w:spacing w:after="0"/>
        <w:ind w:left="567"/>
        <w:jc w:val="both"/>
        <w:rPr>
          <w:rFonts w:ascii="Arial" w:hAnsi="Arial" w:cs="Arial"/>
          <w:sz w:val="20"/>
          <w:szCs w:val="20"/>
        </w:rPr>
      </w:pPr>
      <w:r w:rsidRPr="002927FA">
        <w:rPr>
          <w:rFonts w:ascii="Arial" w:hAnsi="Arial" w:cs="Arial"/>
          <w:sz w:val="20"/>
          <w:szCs w:val="20"/>
        </w:rPr>
        <w:t>Fonte: Prefeitura Municipal</w:t>
      </w:r>
    </w:p>
    <w:p w:rsidR="004156FB" w:rsidRDefault="004156FB" w:rsidP="004156FB">
      <w:pPr>
        <w:spacing w:after="0"/>
        <w:ind w:left="567"/>
        <w:jc w:val="both"/>
      </w:pPr>
    </w:p>
    <w:p w:rsidR="004156FB" w:rsidRDefault="004156FB" w:rsidP="004156FB">
      <w:pPr>
        <w:spacing w:after="0"/>
        <w:ind w:left="567"/>
        <w:jc w:val="both"/>
      </w:pPr>
    </w:p>
    <w:p w:rsidR="004156FB" w:rsidRDefault="004156FB" w:rsidP="004156FB">
      <w:pPr>
        <w:spacing w:after="0"/>
        <w:ind w:left="567"/>
        <w:jc w:val="both"/>
      </w:pPr>
    </w:p>
    <w:p w:rsidR="004156FB" w:rsidRDefault="004156FB" w:rsidP="004156FB">
      <w:pPr>
        <w:numPr>
          <w:ilvl w:val="0"/>
          <w:numId w:val="7"/>
        </w:numPr>
        <w:spacing w:after="0"/>
        <w:jc w:val="both"/>
        <w:rPr>
          <w:rFonts w:ascii="Arial" w:hAnsi="Arial" w:cs="Arial"/>
          <w:sz w:val="28"/>
          <w:szCs w:val="28"/>
        </w:rPr>
      </w:pPr>
      <w:r w:rsidRPr="000F6C9E">
        <w:rPr>
          <w:rFonts w:ascii="Arial" w:hAnsi="Arial" w:cs="Arial"/>
          <w:sz w:val="28"/>
          <w:szCs w:val="28"/>
        </w:rPr>
        <w:lastRenderedPageBreak/>
        <w:t>Monumento Natural do Salto Barra Grande – criado pela Lei Municipal N° 1.464, de 09 de agosto de 2005, com área total de 1.393.965,8 m², é formado pelos saltos Barra Grande e Fazenda Velha e seu</w:t>
      </w:r>
      <w:r w:rsidR="00AC71CA">
        <w:rPr>
          <w:rFonts w:ascii="Arial" w:hAnsi="Arial" w:cs="Arial"/>
          <w:sz w:val="28"/>
          <w:szCs w:val="28"/>
        </w:rPr>
        <w:t>s</w:t>
      </w:r>
      <w:r w:rsidRPr="000F6C9E">
        <w:rPr>
          <w:rFonts w:ascii="Arial" w:hAnsi="Arial" w:cs="Arial"/>
          <w:sz w:val="28"/>
          <w:szCs w:val="28"/>
        </w:rPr>
        <w:t xml:space="preserve"> entorno</w:t>
      </w:r>
      <w:r w:rsidR="00AC71CA">
        <w:rPr>
          <w:rFonts w:ascii="Arial" w:hAnsi="Arial" w:cs="Arial"/>
          <w:sz w:val="28"/>
          <w:szCs w:val="28"/>
        </w:rPr>
        <w:t>s.</w:t>
      </w:r>
    </w:p>
    <w:p w:rsidR="004156FB" w:rsidRDefault="004156FB" w:rsidP="004156FB">
      <w:pPr>
        <w:spacing w:after="0"/>
        <w:ind w:left="567"/>
        <w:jc w:val="both"/>
        <w:rPr>
          <w:rFonts w:ascii="Arial" w:hAnsi="Arial" w:cs="Arial"/>
          <w:sz w:val="28"/>
          <w:szCs w:val="28"/>
        </w:rPr>
      </w:pPr>
    </w:p>
    <w:p w:rsidR="004156FB" w:rsidRDefault="004156FB" w:rsidP="004156FB">
      <w:pPr>
        <w:spacing w:after="0"/>
        <w:ind w:left="142"/>
        <w:jc w:val="both"/>
        <w:rPr>
          <w:rFonts w:ascii="Arial" w:hAnsi="Arial" w:cs="Arial"/>
          <w:sz w:val="28"/>
          <w:szCs w:val="28"/>
        </w:rPr>
      </w:pPr>
      <w:r>
        <w:rPr>
          <w:noProof/>
          <w:lang w:eastAsia="pt-BR"/>
        </w:rPr>
        <w:drawing>
          <wp:inline distT="0" distB="0" distL="0" distR="0">
            <wp:extent cx="5786755" cy="5267960"/>
            <wp:effectExtent l="0" t="0" r="4445" b="8890"/>
            <wp:docPr id="5" name="Imagem 5" descr="Salto-Gemeos-493x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lto-Gemeos-493x3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6755" cy="5267960"/>
                    </a:xfrm>
                    <a:prstGeom prst="rect">
                      <a:avLst/>
                    </a:prstGeom>
                    <a:noFill/>
                    <a:ln>
                      <a:noFill/>
                    </a:ln>
                  </pic:spPr>
                </pic:pic>
              </a:graphicData>
            </a:graphic>
          </wp:inline>
        </w:drawing>
      </w:r>
    </w:p>
    <w:p w:rsidR="004156FB" w:rsidRPr="000F2CBE" w:rsidRDefault="004156FB" w:rsidP="004156FB">
      <w:pPr>
        <w:spacing w:after="0"/>
        <w:jc w:val="both"/>
        <w:rPr>
          <w:rFonts w:ascii="Arial" w:hAnsi="Arial" w:cs="Arial"/>
          <w:sz w:val="20"/>
          <w:szCs w:val="20"/>
        </w:rPr>
      </w:pPr>
      <w:r>
        <w:rPr>
          <w:rFonts w:ascii="Arial" w:hAnsi="Arial" w:cs="Arial"/>
          <w:sz w:val="28"/>
          <w:szCs w:val="28"/>
        </w:rPr>
        <w:t xml:space="preserve"> </w:t>
      </w:r>
      <w:r>
        <w:rPr>
          <w:rFonts w:ascii="Arial" w:hAnsi="Arial" w:cs="Arial"/>
          <w:sz w:val="20"/>
          <w:szCs w:val="20"/>
        </w:rPr>
        <w:t>Saltos Fazenda Velha e Barra Grande que são conhecidos por “Saltos Gêmeos”</w:t>
      </w:r>
    </w:p>
    <w:p w:rsidR="004156FB" w:rsidRDefault="004156FB" w:rsidP="004156FB">
      <w:pPr>
        <w:spacing w:after="0"/>
        <w:jc w:val="both"/>
        <w:rPr>
          <w:rFonts w:ascii="Arial" w:hAnsi="Arial" w:cs="Arial"/>
          <w:sz w:val="20"/>
          <w:szCs w:val="20"/>
        </w:rPr>
      </w:pPr>
      <w:r>
        <w:rPr>
          <w:rFonts w:ascii="Arial" w:hAnsi="Arial" w:cs="Arial"/>
          <w:sz w:val="28"/>
          <w:szCs w:val="28"/>
        </w:rPr>
        <w:t xml:space="preserve"> </w:t>
      </w:r>
      <w:r>
        <w:rPr>
          <w:rFonts w:ascii="Arial" w:hAnsi="Arial" w:cs="Arial"/>
          <w:sz w:val="20"/>
          <w:szCs w:val="20"/>
        </w:rPr>
        <w:t>Fonte Prefeitura Municipal</w:t>
      </w:r>
    </w:p>
    <w:p w:rsidR="0087784D" w:rsidRDefault="0087784D" w:rsidP="004156FB">
      <w:pPr>
        <w:spacing w:after="0"/>
        <w:jc w:val="both"/>
        <w:rPr>
          <w:rFonts w:ascii="Arial" w:hAnsi="Arial" w:cs="Arial"/>
          <w:sz w:val="20"/>
          <w:szCs w:val="20"/>
        </w:rPr>
      </w:pPr>
    </w:p>
    <w:p w:rsidR="0087784D" w:rsidRDefault="0087784D" w:rsidP="004156FB">
      <w:pPr>
        <w:spacing w:after="0"/>
        <w:jc w:val="both"/>
        <w:rPr>
          <w:rFonts w:ascii="Arial" w:hAnsi="Arial" w:cs="Arial"/>
          <w:sz w:val="20"/>
          <w:szCs w:val="20"/>
        </w:rPr>
      </w:pPr>
    </w:p>
    <w:p w:rsidR="0087784D" w:rsidRDefault="0087784D" w:rsidP="004156FB">
      <w:pPr>
        <w:spacing w:after="0"/>
        <w:jc w:val="both"/>
        <w:rPr>
          <w:rFonts w:ascii="Arial" w:hAnsi="Arial" w:cs="Arial"/>
          <w:sz w:val="20"/>
          <w:szCs w:val="20"/>
        </w:rPr>
      </w:pPr>
    </w:p>
    <w:p w:rsidR="0087784D" w:rsidRPr="000F2CBE" w:rsidRDefault="0087784D" w:rsidP="004156FB">
      <w:pPr>
        <w:spacing w:after="0"/>
        <w:jc w:val="both"/>
        <w:rPr>
          <w:rFonts w:ascii="Arial" w:hAnsi="Arial" w:cs="Arial"/>
          <w:sz w:val="20"/>
          <w:szCs w:val="20"/>
        </w:rPr>
      </w:pPr>
    </w:p>
    <w:p w:rsidR="004156FB" w:rsidRDefault="004156FB" w:rsidP="004156FB">
      <w:pPr>
        <w:spacing w:after="0"/>
        <w:jc w:val="both"/>
        <w:rPr>
          <w:rFonts w:ascii="Arial" w:hAnsi="Arial" w:cs="Arial"/>
          <w:sz w:val="28"/>
          <w:szCs w:val="28"/>
        </w:rPr>
      </w:pPr>
    </w:p>
    <w:p w:rsidR="004156FB" w:rsidRPr="000F6C9E" w:rsidRDefault="004156FB" w:rsidP="004156FB">
      <w:pPr>
        <w:spacing w:after="0"/>
        <w:jc w:val="both"/>
        <w:rPr>
          <w:rFonts w:ascii="Arial" w:hAnsi="Arial" w:cs="Arial"/>
          <w:sz w:val="28"/>
          <w:szCs w:val="28"/>
        </w:rPr>
      </w:pPr>
    </w:p>
    <w:p w:rsidR="004156FB" w:rsidRPr="000F2CBE" w:rsidRDefault="004156FB" w:rsidP="004156FB">
      <w:pPr>
        <w:numPr>
          <w:ilvl w:val="0"/>
          <w:numId w:val="7"/>
        </w:numPr>
        <w:spacing w:after="0"/>
        <w:jc w:val="both"/>
      </w:pPr>
      <w:r w:rsidRPr="00DF2D20">
        <w:rPr>
          <w:rFonts w:ascii="Arial" w:hAnsi="Arial" w:cs="Arial"/>
          <w:sz w:val="28"/>
          <w:szCs w:val="28"/>
        </w:rPr>
        <w:lastRenderedPageBreak/>
        <w:t>Monumento Natural do Salto São Francisco – instituído pela Lei Municipal Nº 1.467, de 09 de agosto de 2005, é composto pelo salto em si e seu entorno imediato, totalizando área de</w:t>
      </w:r>
      <w:r>
        <w:rPr>
          <w:rFonts w:ascii="Arial" w:hAnsi="Arial" w:cs="Arial"/>
          <w:sz w:val="28"/>
          <w:szCs w:val="28"/>
        </w:rPr>
        <w:t xml:space="preserve"> </w:t>
      </w:r>
      <w:r w:rsidRPr="00DF2D20">
        <w:rPr>
          <w:rFonts w:ascii="Arial" w:hAnsi="Arial" w:cs="Arial"/>
          <w:sz w:val="28"/>
          <w:szCs w:val="28"/>
        </w:rPr>
        <w:t>7.219.770,2</w:t>
      </w:r>
      <w:r>
        <w:rPr>
          <w:rFonts w:ascii="Arial" w:hAnsi="Arial" w:cs="Arial"/>
          <w:sz w:val="28"/>
          <w:szCs w:val="28"/>
        </w:rPr>
        <w:t xml:space="preserve"> </w:t>
      </w:r>
      <w:r w:rsidRPr="00DF2D20">
        <w:rPr>
          <w:rFonts w:ascii="Arial" w:hAnsi="Arial" w:cs="Arial"/>
          <w:sz w:val="28"/>
          <w:szCs w:val="28"/>
        </w:rPr>
        <w:t>m².</w:t>
      </w:r>
    </w:p>
    <w:p w:rsidR="004156FB" w:rsidRDefault="004156FB" w:rsidP="004156FB">
      <w:pPr>
        <w:spacing w:after="0"/>
        <w:ind w:left="567"/>
        <w:jc w:val="both"/>
      </w:pPr>
      <w:r>
        <w:rPr>
          <w:rFonts w:ascii="Arial" w:hAnsi="Arial" w:cs="Arial"/>
          <w:sz w:val="28"/>
          <w:szCs w:val="28"/>
        </w:rPr>
        <w:t xml:space="preserve"> </w:t>
      </w:r>
      <w:r>
        <w:rPr>
          <w:noProof/>
          <w:lang w:eastAsia="pt-BR"/>
        </w:rPr>
        <w:drawing>
          <wp:inline distT="0" distB="0" distL="0" distR="0">
            <wp:extent cx="5001895" cy="6591935"/>
            <wp:effectExtent l="0" t="0" r="8255" b="0"/>
            <wp:docPr id="4" name="Imagem 4" descr="SDC1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74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1895" cy="6591935"/>
                    </a:xfrm>
                    <a:prstGeom prst="rect">
                      <a:avLst/>
                    </a:prstGeom>
                    <a:noFill/>
                    <a:ln>
                      <a:noFill/>
                    </a:ln>
                  </pic:spPr>
                </pic:pic>
              </a:graphicData>
            </a:graphic>
          </wp:inline>
        </w:drawing>
      </w:r>
    </w:p>
    <w:p w:rsidR="004156FB" w:rsidRPr="002927FA" w:rsidRDefault="004156FB" w:rsidP="004156FB">
      <w:pPr>
        <w:spacing w:after="0"/>
        <w:ind w:left="567"/>
        <w:jc w:val="both"/>
        <w:rPr>
          <w:rFonts w:ascii="Arial" w:hAnsi="Arial" w:cs="Arial"/>
          <w:sz w:val="20"/>
          <w:szCs w:val="20"/>
        </w:rPr>
      </w:pPr>
      <w:r w:rsidRPr="002927FA">
        <w:rPr>
          <w:rFonts w:ascii="Arial" w:hAnsi="Arial" w:cs="Arial"/>
          <w:sz w:val="20"/>
          <w:szCs w:val="20"/>
        </w:rPr>
        <w:t>Salto São Francisco</w:t>
      </w:r>
    </w:p>
    <w:p w:rsidR="004156FB" w:rsidRPr="00EC21EC" w:rsidRDefault="004156FB" w:rsidP="004156FB">
      <w:pPr>
        <w:spacing w:after="0"/>
        <w:ind w:left="567"/>
        <w:jc w:val="both"/>
        <w:rPr>
          <w:rFonts w:ascii="Arial" w:hAnsi="Arial" w:cs="Arial"/>
          <w:sz w:val="20"/>
          <w:szCs w:val="20"/>
        </w:rPr>
      </w:pPr>
      <w:proofErr w:type="gramStart"/>
      <w:r>
        <w:rPr>
          <w:rFonts w:ascii="Arial" w:hAnsi="Arial" w:cs="Arial"/>
          <w:sz w:val="20"/>
          <w:szCs w:val="20"/>
        </w:rPr>
        <w:t>Fonte :</w:t>
      </w:r>
      <w:proofErr w:type="gramEnd"/>
      <w:r>
        <w:rPr>
          <w:rFonts w:ascii="Arial" w:hAnsi="Arial" w:cs="Arial"/>
          <w:sz w:val="20"/>
          <w:szCs w:val="20"/>
        </w:rPr>
        <w:t xml:space="preserve"> Prefeitura Municipal</w:t>
      </w:r>
    </w:p>
    <w:p w:rsidR="004156FB" w:rsidRPr="00EC21EC" w:rsidRDefault="004156FB" w:rsidP="004156FB">
      <w:pPr>
        <w:numPr>
          <w:ilvl w:val="0"/>
          <w:numId w:val="7"/>
        </w:numPr>
        <w:spacing w:after="0"/>
        <w:jc w:val="both"/>
        <w:rPr>
          <w:rFonts w:ascii="Arial" w:hAnsi="Arial" w:cs="Arial"/>
          <w:sz w:val="28"/>
          <w:szCs w:val="28"/>
        </w:rPr>
      </w:pPr>
      <w:r w:rsidRPr="00EC21EC">
        <w:rPr>
          <w:rFonts w:ascii="Arial" w:hAnsi="Arial" w:cs="Arial"/>
          <w:sz w:val="28"/>
          <w:szCs w:val="28"/>
        </w:rPr>
        <w:lastRenderedPageBreak/>
        <w:t>Monumento Natural Salto São João: O Salto São João fica a 12 quilômetros do centro de Prudentópolis, em uma área de 15 alqueires que impressiona pela beleza cênica. No meio de uma floresta de araucárias bem preservada, surge uma cachoeira com grande volume de água, que cai de 84 metros de altura e segue pelo rio São João. O governo do Estado criou a unidade de conservação estadual, modalidade monumento natural no entorno da cachoeira que, até então, não possuía acesso estruturado.</w:t>
      </w:r>
      <w:r>
        <w:rPr>
          <w:noProof/>
          <w:lang w:eastAsia="pt-BR"/>
        </w:rPr>
        <w:drawing>
          <wp:inline distT="0" distB="0" distL="0" distR="0">
            <wp:extent cx="5001895" cy="5363845"/>
            <wp:effectExtent l="0" t="0" r="8255" b="8255"/>
            <wp:docPr id="3" name="Imagem 3" descr="http://www.iap.pr.gov.br/modules/galeria/uploads/852/1484759223DSC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ap.pr.gov.br/modules/galeria/uploads/852/1484759223DSC006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1895" cy="5363845"/>
                    </a:xfrm>
                    <a:prstGeom prst="rect">
                      <a:avLst/>
                    </a:prstGeom>
                    <a:noFill/>
                    <a:ln>
                      <a:noFill/>
                    </a:ln>
                  </pic:spPr>
                </pic:pic>
              </a:graphicData>
            </a:graphic>
          </wp:inline>
        </w:drawing>
      </w:r>
    </w:p>
    <w:p w:rsidR="004156FB" w:rsidRPr="00E10D9F" w:rsidRDefault="004156FB" w:rsidP="004156FB">
      <w:pPr>
        <w:spacing w:after="0"/>
        <w:ind w:left="567"/>
        <w:jc w:val="both"/>
        <w:rPr>
          <w:rFonts w:ascii="Arial" w:hAnsi="Arial" w:cs="Arial"/>
          <w:sz w:val="20"/>
          <w:szCs w:val="20"/>
        </w:rPr>
      </w:pPr>
      <w:r w:rsidRPr="00E10D9F">
        <w:rPr>
          <w:rFonts w:ascii="Arial" w:hAnsi="Arial" w:cs="Arial"/>
          <w:sz w:val="20"/>
          <w:szCs w:val="20"/>
        </w:rPr>
        <w:t>Salto São João</w:t>
      </w:r>
    </w:p>
    <w:p w:rsidR="004156FB" w:rsidRPr="00EC21EC" w:rsidRDefault="004156FB" w:rsidP="004156FB">
      <w:pPr>
        <w:spacing w:after="0"/>
        <w:ind w:left="567"/>
        <w:jc w:val="both"/>
        <w:rPr>
          <w:rFonts w:ascii="Arial" w:hAnsi="Arial" w:cs="Arial"/>
          <w:sz w:val="20"/>
          <w:szCs w:val="20"/>
        </w:rPr>
      </w:pPr>
      <w:proofErr w:type="gramStart"/>
      <w:r>
        <w:rPr>
          <w:rFonts w:ascii="Arial" w:hAnsi="Arial" w:cs="Arial"/>
          <w:sz w:val="20"/>
          <w:szCs w:val="20"/>
        </w:rPr>
        <w:t>Fonte :</w:t>
      </w:r>
      <w:proofErr w:type="gramEnd"/>
      <w:r>
        <w:rPr>
          <w:rFonts w:ascii="Arial" w:hAnsi="Arial" w:cs="Arial"/>
          <w:sz w:val="20"/>
          <w:szCs w:val="20"/>
        </w:rPr>
        <w:t xml:space="preserve"> Prefeitura Municipal</w:t>
      </w:r>
    </w:p>
    <w:p w:rsidR="004156FB" w:rsidRDefault="004156FB" w:rsidP="004156FB">
      <w:pPr>
        <w:pStyle w:val="Ttulo"/>
        <w:spacing w:after="0" w:line="276" w:lineRule="auto"/>
        <w:rPr>
          <w:rFonts w:ascii="Arial" w:hAnsi="Arial" w:cs="Arial"/>
          <w:b w:val="0"/>
          <w:color w:val="auto"/>
          <w:sz w:val="28"/>
          <w:szCs w:val="28"/>
          <w:lang w:val="pt-BR"/>
        </w:rPr>
      </w:pPr>
      <w:bookmarkStart w:id="14" w:name="_Toc259531179"/>
      <w:bookmarkStart w:id="15" w:name="_Toc259531290"/>
    </w:p>
    <w:p w:rsidR="004156FB" w:rsidRPr="00E84FB3" w:rsidRDefault="004156FB" w:rsidP="004156FB">
      <w:pPr>
        <w:pStyle w:val="Ttulo"/>
        <w:spacing w:after="0" w:line="276" w:lineRule="auto"/>
      </w:pPr>
      <w:r w:rsidRPr="000F6C9E">
        <w:rPr>
          <w:rFonts w:ascii="Arial" w:hAnsi="Arial" w:cs="Arial"/>
          <w:b w:val="0"/>
          <w:color w:val="auto"/>
          <w:sz w:val="28"/>
          <w:szCs w:val="28"/>
        </w:rPr>
        <w:lastRenderedPageBreak/>
        <w:t>PARQUE MUNICIPAL IRACEMA</w:t>
      </w:r>
      <w:bookmarkEnd w:id="14"/>
      <w:bookmarkEnd w:id="15"/>
      <w:r>
        <w:rPr>
          <w:rFonts w:ascii="Arial" w:hAnsi="Arial" w:cs="Arial"/>
          <w:b w:val="0"/>
          <w:color w:val="auto"/>
          <w:sz w:val="28"/>
          <w:szCs w:val="28"/>
        </w:rPr>
        <w:t xml:space="preserve">: </w:t>
      </w:r>
      <w:r w:rsidRPr="000F6C9E">
        <w:rPr>
          <w:rFonts w:ascii="Arial" w:hAnsi="Arial" w:cs="Arial"/>
          <w:b w:val="0"/>
          <w:color w:val="auto"/>
          <w:sz w:val="28"/>
          <w:szCs w:val="28"/>
        </w:rPr>
        <w:t>A Lei Municipal Nº 1.465, de 09 de agosto de 2005, criou o Parque Ambiental Municipal Iracema, com a finalidade de preservar remanescentes da FOM e servir como refúgio de fauna característica. Esta unidade apresenta área de 75.193,6 m2, situada na Linha do Rio dos Patos.</w:t>
      </w:r>
      <w:r>
        <w:rPr>
          <w:rFonts w:ascii="Arial" w:hAnsi="Arial" w:cs="Arial"/>
          <w:b w:val="0"/>
          <w:color w:val="auto"/>
          <w:sz w:val="28"/>
          <w:szCs w:val="28"/>
          <w:lang w:val="pt-BR"/>
        </w:rPr>
        <w:t xml:space="preserve"> </w:t>
      </w:r>
    </w:p>
    <w:p w:rsidR="004156FB" w:rsidRDefault="004156FB" w:rsidP="004156FB">
      <w:pPr>
        <w:spacing w:after="0"/>
      </w:pPr>
      <w:r>
        <w:rPr>
          <w:noProof/>
          <w:lang w:eastAsia="pt-BR"/>
        </w:rPr>
        <w:drawing>
          <wp:inline distT="0" distB="0" distL="0" distR="0">
            <wp:extent cx="5390866" cy="6741994"/>
            <wp:effectExtent l="0" t="0" r="635" b="1905"/>
            <wp:docPr id="2" name="Imagem 2" descr="IRAP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APARQ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6742349"/>
                    </a:xfrm>
                    <a:prstGeom prst="rect">
                      <a:avLst/>
                    </a:prstGeom>
                    <a:noFill/>
                    <a:ln>
                      <a:noFill/>
                    </a:ln>
                  </pic:spPr>
                </pic:pic>
              </a:graphicData>
            </a:graphic>
          </wp:inline>
        </w:drawing>
      </w:r>
    </w:p>
    <w:p w:rsidR="004156FB" w:rsidRDefault="004156FB" w:rsidP="004156FB">
      <w:pPr>
        <w:spacing w:after="0"/>
        <w:rPr>
          <w:rFonts w:ascii="Arial" w:hAnsi="Arial" w:cs="Arial"/>
          <w:sz w:val="20"/>
          <w:szCs w:val="20"/>
        </w:rPr>
      </w:pPr>
      <w:r>
        <w:rPr>
          <w:rFonts w:ascii="Arial" w:hAnsi="Arial" w:cs="Arial"/>
          <w:sz w:val="20"/>
          <w:szCs w:val="20"/>
        </w:rPr>
        <w:t>Parque Municipal Iracema</w:t>
      </w:r>
    </w:p>
    <w:p w:rsidR="004156FB" w:rsidRPr="00C16645" w:rsidRDefault="004156FB" w:rsidP="004156FB">
      <w:pPr>
        <w:rPr>
          <w:rFonts w:ascii="Arial" w:hAnsi="Arial" w:cs="Arial"/>
          <w:sz w:val="20"/>
          <w:szCs w:val="20"/>
        </w:rPr>
      </w:pPr>
      <w:r>
        <w:rPr>
          <w:rFonts w:ascii="Arial" w:hAnsi="Arial" w:cs="Arial"/>
          <w:sz w:val="20"/>
          <w:szCs w:val="20"/>
        </w:rPr>
        <w:t>Fonte: Prefeitura Municipal</w:t>
      </w:r>
    </w:p>
    <w:p w:rsidR="00AA1E16" w:rsidRDefault="004156FB" w:rsidP="004156FB">
      <w:pPr>
        <w:pStyle w:val="Ttulo"/>
        <w:spacing w:after="0" w:line="276" w:lineRule="auto"/>
        <w:rPr>
          <w:rFonts w:ascii="Arial" w:hAnsi="Arial" w:cs="Arial"/>
          <w:b w:val="0"/>
          <w:color w:val="auto"/>
          <w:sz w:val="28"/>
          <w:szCs w:val="28"/>
          <w:lang w:val="pt-BR"/>
        </w:rPr>
      </w:pPr>
      <w:bookmarkStart w:id="16" w:name="_Toc259531180"/>
      <w:bookmarkStart w:id="17" w:name="_Toc259531291"/>
      <w:r>
        <w:rPr>
          <w:rFonts w:ascii="Arial" w:hAnsi="Arial" w:cs="Arial"/>
          <w:b w:val="0"/>
          <w:color w:val="auto"/>
          <w:sz w:val="28"/>
          <w:szCs w:val="28"/>
        </w:rPr>
        <w:lastRenderedPageBreak/>
        <w:t>OUTRAS ÁREAS PROTEGIDAS POR LEI,</w:t>
      </w:r>
      <w:r w:rsidRPr="000F6C9E">
        <w:rPr>
          <w:rFonts w:ascii="Arial" w:hAnsi="Arial" w:cs="Arial"/>
          <w:b w:val="0"/>
          <w:color w:val="auto"/>
          <w:sz w:val="28"/>
          <w:szCs w:val="28"/>
        </w:rPr>
        <w:t xml:space="preserve"> RESERVA LEGAL E ÁREA DE PRESERVAÇÃO PERMANENTE</w:t>
      </w:r>
      <w:bookmarkEnd w:id="16"/>
      <w:bookmarkEnd w:id="17"/>
      <w:r>
        <w:rPr>
          <w:rFonts w:ascii="Arial" w:hAnsi="Arial" w:cs="Arial"/>
          <w:b w:val="0"/>
          <w:color w:val="auto"/>
          <w:sz w:val="28"/>
          <w:szCs w:val="28"/>
        </w:rPr>
        <w:t xml:space="preserve">: </w:t>
      </w:r>
      <w:r w:rsidRPr="000F6C9E">
        <w:rPr>
          <w:rFonts w:ascii="Arial" w:hAnsi="Arial" w:cs="Arial"/>
          <w:b w:val="0"/>
          <w:color w:val="auto"/>
          <w:sz w:val="28"/>
          <w:szCs w:val="28"/>
        </w:rPr>
        <w:t>A Lei Municipal N°1.447, de 15 de junho de 2005, instituiu o Código Florestal do Município de Prudentópolis, que, em concordância com os artigos estabelecidos pela Constituição da República Federativa do Brasil de 1988 e demais disposições federais, estaduais e municipais, normatiza a proteção, conservação e monitoramento de árvores isoladas e associações vegetais no município de Prudentópolis.</w:t>
      </w:r>
      <w:r>
        <w:rPr>
          <w:rFonts w:ascii="Arial" w:hAnsi="Arial" w:cs="Arial"/>
          <w:b w:val="0"/>
          <w:color w:val="auto"/>
          <w:sz w:val="28"/>
          <w:szCs w:val="28"/>
        </w:rPr>
        <w:t xml:space="preserve"> </w:t>
      </w:r>
      <w:r w:rsidRPr="000F6C9E">
        <w:rPr>
          <w:rFonts w:ascii="Arial" w:hAnsi="Arial" w:cs="Arial"/>
          <w:b w:val="0"/>
          <w:color w:val="auto"/>
          <w:sz w:val="28"/>
          <w:szCs w:val="28"/>
        </w:rPr>
        <w:t xml:space="preserve">Faz-se necessário lembrar que os atrativos naturais do município de Prudentópolis precisam ser conservados devido à extrema singularidade e raras belezas encontradas na localidade. Além disso, o município abriga suas florestas naturais com </w:t>
      </w:r>
      <w:proofErr w:type="spellStart"/>
      <w:r w:rsidRPr="000F6C9E">
        <w:rPr>
          <w:rFonts w:ascii="Arial" w:hAnsi="Arial" w:cs="Arial"/>
          <w:b w:val="0"/>
          <w:color w:val="auto"/>
          <w:sz w:val="28"/>
          <w:szCs w:val="28"/>
        </w:rPr>
        <w:t>Araucaria</w:t>
      </w:r>
      <w:proofErr w:type="spellEnd"/>
      <w:r w:rsidRPr="000F6C9E">
        <w:rPr>
          <w:rFonts w:ascii="Arial" w:hAnsi="Arial" w:cs="Arial"/>
          <w:b w:val="0"/>
          <w:color w:val="auto"/>
          <w:sz w:val="28"/>
          <w:szCs w:val="28"/>
        </w:rPr>
        <w:t xml:space="preserve"> </w:t>
      </w:r>
      <w:proofErr w:type="spellStart"/>
      <w:r w:rsidRPr="000F6C9E">
        <w:rPr>
          <w:rFonts w:ascii="Arial" w:hAnsi="Arial" w:cs="Arial"/>
          <w:b w:val="0"/>
          <w:color w:val="auto"/>
          <w:sz w:val="28"/>
          <w:szCs w:val="28"/>
        </w:rPr>
        <w:t>angustifolia</w:t>
      </w:r>
      <w:proofErr w:type="spellEnd"/>
      <w:r w:rsidRPr="000F6C9E">
        <w:rPr>
          <w:rFonts w:ascii="Arial" w:hAnsi="Arial" w:cs="Arial"/>
          <w:b w:val="0"/>
          <w:color w:val="auto"/>
          <w:sz w:val="28"/>
          <w:szCs w:val="28"/>
        </w:rPr>
        <w:t>, que se encontram em bom estado de conservação na porção sudoeste no município. O território municipal está situado dentro dos limites da Portaria do Ministério do Meio Ambiente N° 507 de 20 de dezembro de</w:t>
      </w:r>
      <w:r>
        <w:rPr>
          <w:rFonts w:ascii="Arial" w:hAnsi="Arial" w:cs="Arial"/>
          <w:b w:val="0"/>
          <w:color w:val="auto"/>
          <w:sz w:val="28"/>
          <w:szCs w:val="28"/>
        </w:rPr>
        <w:t xml:space="preserve"> 2002, alterada pela Portaria </w:t>
      </w:r>
      <w:r>
        <w:rPr>
          <w:rFonts w:ascii="Arial" w:hAnsi="Arial" w:cs="Arial"/>
          <w:b w:val="0"/>
          <w:color w:val="auto"/>
          <w:sz w:val="28"/>
          <w:szCs w:val="28"/>
          <w:lang w:val="pt-BR"/>
        </w:rPr>
        <w:t>nº</w:t>
      </w:r>
      <w:r w:rsidRPr="000F6C9E">
        <w:rPr>
          <w:rFonts w:ascii="Arial" w:hAnsi="Arial" w:cs="Arial"/>
          <w:b w:val="0"/>
          <w:color w:val="auto"/>
          <w:sz w:val="28"/>
          <w:szCs w:val="28"/>
        </w:rPr>
        <w:t xml:space="preserve"> 176 de 7 de abril de 2003, que apresenta várias indicações para conservação da região. Entretanto, esta realidade não se aplica a toda extensão do município, sendo necessária uma estratégica completamente diferente para a porção no</w:t>
      </w:r>
      <w:r w:rsidR="000671A7">
        <w:rPr>
          <w:rFonts w:ascii="Arial" w:hAnsi="Arial" w:cs="Arial"/>
          <w:b w:val="0"/>
          <w:color w:val="auto"/>
          <w:sz w:val="28"/>
          <w:szCs w:val="28"/>
        </w:rPr>
        <w:t>rte de Prudentópolis, haja vist</w:t>
      </w:r>
      <w:r w:rsidR="000671A7">
        <w:rPr>
          <w:rFonts w:ascii="Arial" w:hAnsi="Arial" w:cs="Arial"/>
          <w:b w:val="0"/>
          <w:color w:val="auto"/>
          <w:sz w:val="28"/>
          <w:szCs w:val="28"/>
          <w:lang w:val="pt-BR"/>
        </w:rPr>
        <w:t>o</w:t>
      </w:r>
      <w:r w:rsidRPr="000F6C9E">
        <w:rPr>
          <w:rFonts w:ascii="Arial" w:hAnsi="Arial" w:cs="Arial"/>
          <w:b w:val="0"/>
          <w:color w:val="auto"/>
          <w:sz w:val="28"/>
          <w:szCs w:val="28"/>
        </w:rPr>
        <w:t xml:space="preserve"> sua reduzida cobertura florestal, onde são utilizadas, para agricultura, áreas de declividade acentuada. Nesses locais, as atividades precisam ser direcionadas às alternativas agroflorestais menos agressivas para solos com aquelas características. Destaca-se que Prudentópolis editou a Lei Municipal Nº 1.278, de 28 de agosto de 2001, que criou o Fundo de Desenvolvimento e Conservação Florestal (FUNDEFLOR), destinado a financiar programas, projetos e atividades executadas pelo município ou em parcerias com outras instituições. A Lei Municipal N° 1.450, de 23 de maio de 2005, tem como objetivo manter o meio ambiente ecologicamente equilibrado, sendo imposto ao poder público o dever de defendê-lo, preservá-lo e recuperá-lo. No caso da porção norte do município, esta legislação precisa ser aplicada para resgatar a condição original da cobertura florestal, para a porção sul, para garantir a manuten</w:t>
      </w:r>
      <w:r>
        <w:rPr>
          <w:rFonts w:ascii="Arial" w:hAnsi="Arial" w:cs="Arial"/>
          <w:b w:val="0"/>
          <w:color w:val="auto"/>
          <w:sz w:val="28"/>
          <w:szCs w:val="28"/>
        </w:rPr>
        <w:t>ção da condição florestal atual</w:t>
      </w:r>
      <w:r>
        <w:rPr>
          <w:rFonts w:ascii="Arial" w:hAnsi="Arial" w:cs="Arial"/>
          <w:b w:val="0"/>
          <w:color w:val="auto"/>
          <w:sz w:val="28"/>
          <w:szCs w:val="28"/>
          <w:lang w:val="pt-BR"/>
        </w:rPr>
        <w:t>.</w:t>
      </w:r>
    </w:p>
    <w:p w:rsidR="004156FB" w:rsidRPr="00AA1E16" w:rsidRDefault="004156FB" w:rsidP="004156FB">
      <w:pPr>
        <w:pStyle w:val="Ttulo"/>
        <w:spacing w:after="0" w:line="276" w:lineRule="auto"/>
        <w:rPr>
          <w:rFonts w:ascii="Arial" w:hAnsi="Arial" w:cs="Arial"/>
          <w:b w:val="0"/>
          <w:color w:val="auto"/>
          <w:sz w:val="28"/>
          <w:szCs w:val="28"/>
          <w:lang w:val="pt-BR"/>
        </w:rPr>
      </w:pPr>
      <w:r w:rsidRPr="00255206">
        <w:rPr>
          <w:rFonts w:ascii="Arial" w:hAnsi="Arial" w:cs="Arial"/>
          <w:color w:val="auto"/>
          <w:sz w:val="28"/>
          <w:szCs w:val="28"/>
          <w:lang w:eastAsia="pt-BR"/>
        </w:rPr>
        <w:lastRenderedPageBreak/>
        <w:t xml:space="preserve"> Aspectos Antrópicos</w:t>
      </w:r>
    </w:p>
    <w:p w:rsidR="004156FB" w:rsidRDefault="004156FB" w:rsidP="004156FB">
      <w:pPr>
        <w:autoSpaceDE w:val="0"/>
        <w:autoSpaceDN w:val="0"/>
        <w:adjustRightInd w:val="0"/>
        <w:spacing w:after="0"/>
        <w:jc w:val="both"/>
        <w:rPr>
          <w:rFonts w:ascii="Arial" w:hAnsi="Arial" w:cs="Arial"/>
          <w:b/>
          <w:sz w:val="28"/>
          <w:szCs w:val="28"/>
          <w:lang w:eastAsia="pt-BR"/>
        </w:rPr>
      </w:pPr>
    </w:p>
    <w:p w:rsidR="004156FB" w:rsidRDefault="004156FB" w:rsidP="004156FB">
      <w:pPr>
        <w:autoSpaceDE w:val="0"/>
        <w:autoSpaceDN w:val="0"/>
        <w:adjustRightInd w:val="0"/>
        <w:spacing w:after="0"/>
        <w:jc w:val="both"/>
        <w:rPr>
          <w:rFonts w:ascii="Arial" w:hAnsi="Arial" w:cs="Arial"/>
          <w:sz w:val="28"/>
          <w:szCs w:val="28"/>
          <w:lang w:eastAsia="pt-BR"/>
        </w:rPr>
      </w:pPr>
      <w:r w:rsidRPr="009375D3">
        <w:rPr>
          <w:rFonts w:ascii="Arial" w:hAnsi="Arial" w:cs="Arial"/>
          <w:sz w:val="28"/>
          <w:szCs w:val="28"/>
          <w:lang w:eastAsia="pt-BR"/>
        </w:rPr>
        <w:t>Demografia e urbanização</w:t>
      </w:r>
      <w:r>
        <w:rPr>
          <w:rFonts w:ascii="Arial" w:hAnsi="Arial" w:cs="Arial"/>
          <w:sz w:val="28"/>
          <w:szCs w:val="28"/>
          <w:lang w:eastAsia="pt-BR"/>
        </w:rPr>
        <w:t xml:space="preserve">: a população </w:t>
      </w:r>
      <w:proofErr w:type="spellStart"/>
      <w:r>
        <w:rPr>
          <w:rFonts w:ascii="Arial" w:hAnsi="Arial" w:cs="Arial"/>
          <w:sz w:val="28"/>
          <w:szCs w:val="28"/>
          <w:lang w:eastAsia="pt-BR"/>
        </w:rPr>
        <w:t>prudentopolitana</w:t>
      </w:r>
      <w:proofErr w:type="spellEnd"/>
      <w:r>
        <w:rPr>
          <w:rFonts w:ascii="Arial" w:hAnsi="Arial" w:cs="Arial"/>
          <w:sz w:val="28"/>
          <w:szCs w:val="28"/>
          <w:lang w:eastAsia="pt-BR"/>
        </w:rPr>
        <w:t xml:space="preserve"> é de </w:t>
      </w:r>
      <w:r w:rsidRPr="00CA38C5">
        <w:rPr>
          <w:rFonts w:ascii="Arial" w:hAnsi="Arial" w:cs="Arial"/>
          <w:sz w:val="28"/>
          <w:szCs w:val="28"/>
          <w:lang w:eastAsia="pt-BR"/>
        </w:rPr>
        <w:t xml:space="preserve">48.792 habitantes, sendo 22.463 </w:t>
      </w:r>
      <w:r>
        <w:rPr>
          <w:rFonts w:ascii="Arial" w:hAnsi="Arial" w:cs="Arial"/>
          <w:sz w:val="28"/>
          <w:szCs w:val="28"/>
          <w:lang w:eastAsia="pt-BR"/>
        </w:rPr>
        <w:t xml:space="preserve">de população residente na área urbana e </w:t>
      </w:r>
      <w:r w:rsidRPr="00CA38C5">
        <w:rPr>
          <w:rFonts w:ascii="Arial" w:hAnsi="Arial" w:cs="Arial"/>
          <w:sz w:val="28"/>
          <w:szCs w:val="28"/>
          <w:lang w:eastAsia="pt-BR"/>
        </w:rPr>
        <w:t xml:space="preserve">26.329 de população residente </w:t>
      </w:r>
      <w:r>
        <w:rPr>
          <w:rFonts w:ascii="Arial" w:hAnsi="Arial" w:cs="Arial"/>
          <w:sz w:val="28"/>
          <w:szCs w:val="28"/>
          <w:lang w:eastAsia="pt-BR"/>
        </w:rPr>
        <w:t xml:space="preserve">na área </w:t>
      </w:r>
      <w:r w:rsidRPr="00CA38C5">
        <w:rPr>
          <w:rFonts w:ascii="Arial" w:hAnsi="Arial" w:cs="Arial"/>
          <w:sz w:val="28"/>
          <w:szCs w:val="28"/>
          <w:lang w:eastAsia="pt-BR"/>
        </w:rPr>
        <w:t>r</w:t>
      </w:r>
      <w:r>
        <w:rPr>
          <w:rFonts w:ascii="Arial" w:hAnsi="Arial" w:cs="Arial"/>
          <w:sz w:val="28"/>
          <w:szCs w:val="28"/>
          <w:lang w:eastAsia="pt-BR"/>
        </w:rPr>
        <w:t>ural (IBGE 2010). A população estimada para 2016 é de 51.849 habitantes. A densidade demográfica é de 23,00 habitantes/km² (IPARDES 2015). IDHM - 2010 de 0,676.</w:t>
      </w:r>
    </w:p>
    <w:tbl>
      <w:tblPr>
        <w:tblW w:w="9073" w:type="dxa"/>
        <w:tblInd w:w="-17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287"/>
        <w:gridCol w:w="767"/>
        <w:gridCol w:w="767"/>
        <w:gridCol w:w="767"/>
        <w:gridCol w:w="767"/>
        <w:gridCol w:w="767"/>
        <w:gridCol w:w="767"/>
        <w:gridCol w:w="767"/>
        <w:gridCol w:w="767"/>
        <w:gridCol w:w="767"/>
        <w:gridCol w:w="883"/>
      </w:tblGrid>
      <w:tr w:rsidR="004156FB" w:rsidRPr="00404106" w:rsidTr="00907CBD">
        <w:tc>
          <w:tcPr>
            <w:tcW w:w="9073" w:type="dxa"/>
            <w:gridSpan w:val="11"/>
            <w:tcBorders>
              <w:top w:val="single" w:sz="8" w:space="0" w:color="4BACC6"/>
              <w:left w:val="single" w:sz="8" w:space="0" w:color="4BACC6"/>
              <w:bottom w:val="single" w:sz="18" w:space="0" w:color="4BACC6"/>
              <w:right w:val="single" w:sz="8" w:space="0" w:color="4BACC6"/>
            </w:tcBorders>
          </w:tcPr>
          <w:p w:rsidR="004156FB" w:rsidRPr="00404106" w:rsidRDefault="004156FB" w:rsidP="00907CBD">
            <w:pPr>
              <w:autoSpaceDE w:val="0"/>
              <w:autoSpaceDN w:val="0"/>
              <w:adjustRightInd w:val="0"/>
              <w:spacing w:after="0"/>
              <w:jc w:val="center"/>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PRUDENTÓPOLIS</w:t>
            </w:r>
          </w:p>
        </w:tc>
      </w:tr>
      <w:tr w:rsidR="004156FB" w:rsidRPr="00404106" w:rsidTr="00907CBD">
        <w:tc>
          <w:tcPr>
            <w:tcW w:w="3558" w:type="dxa"/>
            <w:gridSpan w:val="4"/>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Dados oficiais</w:t>
            </w:r>
          </w:p>
        </w:tc>
        <w:tc>
          <w:tcPr>
            <w:tcW w:w="5515" w:type="dxa"/>
            <w:gridSpan w:val="7"/>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b/>
                <w:sz w:val="18"/>
                <w:szCs w:val="18"/>
                <w:lang w:eastAsia="pt-BR"/>
              </w:rPr>
            </w:pPr>
            <w:r w:rsidRPr="00404106">
              <w:rPr>
                <w:rFonts w:ascii="Arial" w:hAnsi="Arial" w:cs="Arial"/>
                <w:b/>
                <w:sz w:val="18"/>
                <w:szCs w:val="18"/>
                <w:lang w:eastAsia="pt-BR"/>
              </w:rPr>
              <w:t>Dados estimados</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rPr>
                <w:rFonts w:ascii="Arial" w:eastAsia="Times New Roman" w:hAnsi="Arial" w:cs="Arial"/>
                <w:b/>
                <w:bCs/>
                <w:sz w:val="18"/>
                <w:szCs w:val="18"/>
                <w:lang w:eastAsia="pt-BR"/>
              </w:rPr>
            </w:pP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1991</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2000</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2010</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2011</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2012</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2013</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2014</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2015</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2016</w:t>
            </w:r>
          </w:p>
        </w:tc>
        <w:tc>
          <w:tcPr>
            <w:tcW w:w="94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2044*</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Pop. Urbana</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11.392</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18.276</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22.463</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42.689</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 xml:space="preserve">% Taxa de crescimento </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2,44</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5,44</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2,08</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1,96</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Pop. rural</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35.622</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28.070</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26.329</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15.066</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 xml:space="preserve">% Taxa de crescimento </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1,28</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-2,64</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-0,64</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-1,68</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Pop. Total</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47.014</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46.346</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48.792</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48.933</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49.150</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50.983</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51.981</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51.567</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51.849</w:t>
            </w:r>
          </w:p>
        </w:tc>
        <w:tc>
          <w:tcPr>
            <w:tcW w:w="94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57.755</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 xml:space="preserve">% Taxa de crescimento </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1,55</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-0,16</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0,52</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0,51</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IDHM</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0,657</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0,733</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0,676</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w:t>
            </w:r>
            <w:proofErr w:type="gramStart"/>
            <w:r w:rsidRPr="00404106">
              <w:rPr>
                <w:rFonts w:ascii="Arial" w:eastAsia="Times New Roman" w:hAnsi="Arial" w:cs="Arial"/>
                <w:b/>
                <w:bCs/>
                <w:sz w:val="18"/>
                <w:szCs w:val="18"/>
                <w:lang w:eastAsia="pt-BR"/>
              </w:rPr>
              <w:t xml:space="preserve">  </w:t>
            </w:r>
            <w:proofErr w:type="gramEnd"/>
            <w:r w:rsidRPr="00404106">
              <w:rPr>
                <w:rFonts w:ascii="Arial" w:eastAsia="Times New Roman" w:hAnsi="Arial" w:cs="Arial"/>
                <w:b/>
                <w:bCs/>
                <w:sz w:val="18"/>
                <w:szCs w:val="18"/>
                <w:lang w:eastAsia="pt-BR"/>
              </w:rPr>
              <w:t>Taxa de urbanização</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46,04</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Densidade demográfica</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22,74</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22,87</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23,00</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População em atividade econômica</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1"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28.892</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r>
      <w:tr w:rsidR="004156FB" w:rsidRPr="00404106" w:rsidTr="00907CBD">
        <w:tc>
          <w:tcPr>
            <w:tcW w:w="1275"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both"/>
              <w:rPr>
                <w:rFonts w:ascii="Arial" w:eastAsia="Times New Roman" w:hAnsi="Arial" w:cs="Arial"/>
                <w:b/>
                <w:bCs/>
                <w:sz w:val="18"/>
                <w:szCs w:val="18"/>
                <w:lang w:eastAsia="pt-BR"/>
              </w:rPr>
            </w:pPr>
            <w:r w:rsidRPr="00404106">
              <w:rPr>
                <w:rFonts w:ascii="Arial" w:eastAsia="Times New Roman" w:hAnsi="Arial" w:cs="Arial"/>
                <w:b/>
                <w:bCs/>
                <w:sz w:val="18"/>
                <w:szCs w:val="18"/>
                <w:lang w:eastAsia="pt-BR"/>
              </w:rPr>
              <w:t>Nº de domicílios</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1"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14.645</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762"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c>
          <w:tcPr>
            <w:tcW w:w="943" w:type="dxa"/>
            <w:tcBorders>
              <w:top w:val="single" w:sz="8" w:space="0" w:color="4BACC6"/>
              <w:left w:val="single" w:sz="8" w:space="0" w:color="4BACC6"/>
              <w:bottom w:val="single" w:sz="8" w:space="0" w:color="4BACC6"/>
              <w:right w:val="single" w:sz="8" w:space="0" w:color="4BACC6"/>
            </w:tcBorders>
            <w:shd w:val="clear" w:color="auto" w:fill="D2EAF1"/>
          </w:tcPr>
          <w:p w:rsidR="004156FB" w:rsidRPr="00404106" w:rsidRDefault="004156FB" w:rsidP="00907CBD">
            <w:pPr>
              <w:autoSpaceDE w:val="0"/>
              <w:autoSpaceDN w:val="0"/>
              <w:adjustRightInd w:val="0"/>
              <w:spacing w:after="0"/>
              <w:jc w:val="center"/>
              <w:rPr>
                <w:rFonts w:ascii="Arial" w:hAnsi="Arial" w:cs="Arial"/>
                <w:sz w:val="18"/>
                <w:szCs w:val="18"/>
                <w:lang w:eastAsia="pt-BR"/>
              </w:rPr>
            </w:pPr>
            <w:r w:rsidRPr="00404106">
              <w:rPr>
                <w:rFonts w:ascii="Arial" w:hAnsi="Arial" w:cs="Arial"/>
                <w:sz w:val="18"/>
                <w:szCs w:val="18"/>
                <w:lang w:eastAsia="pt-BR"/>
              </w:rPr>
              <w:t>-</w:t>
            </w:r>
          </w:p>
        </w:tc>
      </w:tr>
    </w:tbl>
    <w:p w:rsidR="004156FB" w:rsidRDefault="004156FB" w:rsidP="004156FB">
      <w:pPr>
        <w:autoSpaceDE w:val="0"/>
        <w:autoSpaceDN w:val="0"/>
        <w:adjustRightInd w:val="0"/>
        <w:spacing w:after="0"/>
        <w:ind w:hanging="284"/>
        <w:jc w:val="both"/>
        <w:rPr>
          <w:rFonts w:ascii="Arial" w:hAnsi="Arial" w:cs="Arial"/>
          <w:sz w:val="20"/>
          <w:szCs w:val="20"/>
        </w:rPr>
      </w:pPr>
      <w:r>
        <w:rPr>
          <w:rFonts w:ascii="Arial" w:hAnsi="Arial" w:cs="Arial"/>
          <w:sz w:val="20"/>
          <w:szCs w:val="20"/>
        </w:rPr>
        <w:t>Dados Gerais</w:t>
      </w:r>
    </w:p>
    <w:p w:rsidR="004156FB" w:rsidRDefault="004156FB" w:rsidP="004156FB">
      <w:pPr>
        <w:autoSpaceDE w:val="0"/>
        <w:autoSpaceDN w:val="0"/>
        <w:adjustRightInd w:val="0"/>
        <w:spacing w:after="0"/>
        <w:ind w:hanging="284"/>
        <w:jc w:val="both"/>
        <w:rPr>
          <w:rFonts w:ascii="Arial" w:hAnsi="Arial" w:cs="Arial"/>
          <w:sz w:val="20"/>
          <w:szCs w:val="20"/>
        </w:rPr>
      </w:pPr>
      <w:r>
        <w:rPr>
          <w:rFonts w:ascii="Arial" w:hAnsi="Arial" w:cs="Arial"/>
          <w:sz w:val="20"/>
          <w:szCs w:val="20"/>
        </w:rPr>
        <w:t xml:space="preserve">Fonte: IBGE 2010 e </w:t>
      </w:r>
      <w:proofErr w:type="spellStart"/>
      <w:r>
        <w:rPr>
          <w:rFonts w:ascii="Arial" w:hAnsi="Arial" w:cs="Arial"/>
          <w:sz w:val="20"/>
          <w:szCs w:val="20"/>
        </w:rPr>
        <w:t>Ipardes</w:t>
      </w:r>
      <w:proofErr w:type="spellEnd"/>
      <w:r>
        <w:rPr>
          <w:rFonts w:ascii="Arial" w:hAnsi="Arial" w:cs="Arial"/>
          <w:sz w:val="20"/>
          <w:szCs w:val="20"/>
        </w:rPr>
        <w:t xml:space="preserve"> 2015, *Fonte: </w:t>
      </w:r>
      <w:proofErr w:type="gramStart"/>
      <w:r>
        <w:rPr>
          <w:rFonts w:ascii="Arial" w:hAnsi="Arial" w:cs="Arial"/>
          <w:sz w:val="20"/>
          <w:szCs w:val="20"/>
        </w:rPr>
        <w:t>SANEPAR</w:t>
      </w:r>
      <w:proofErr w:type="gramEnd"/>
    </w:p>
    <w:p w:rsidR="00AC71CA" w:rsidRDefault="00AC71CA" w:rsidP="004156FB">
      <w:pPr>
        <w:autoSpaceDE w:val="0"/>
        <w:autoSpaceDN w:val="0"/>
        <w:adjustRightInd w:val="0"/>
        <w:spacing w:after="0"/>
        <w:ind w:hanging="284"/>
        <w:jc w:val="both"/>
        <w:rPr>
          <w:rFonts w:ascii="Arial" w:hAnsi="Arial" w:cs="Arial"/>
          <w:sz w:val="20"/>
          <w:szCs w:val="20"/>
        </w:rPr>
      </w:pPr>
    </w:p>
    <w:tbl>
      <w:tblPr>
        <w:tblW w:w="0" w:type="auto"/>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2680"/>
        <w:gridCol w:w="1860"/>
        <w:gridCol w:w="1880"/>
        <w:gridCol w:w="2140"/>
      </w:tblGrid>
      <w:tr w:rsidR="004156FB" w:rsidRPr="006D7E01" w:rsidTr="00907CBD">
        <w:trPr>
          <w:trHeight w:val="270"/>
        </w:trPr>
        <w:tc>
          <w:tcPr>
            <w:tcW w:w="2680" w:type="dxa"/>
            <w:tcBorders>
              <w:top w:val="single" w:sz="8" w:space="0" w:color="4BACC6"/>
              <w:left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TIPO DE DOMICÍLIO E SEXO</w:t>
            </w:r>
          </w:p>
        </w:tc>
        <w:tc>
          <w:tcPr>
            <w:tcW w:w="1860" w:type="dxa"/>
            <w:tcBorders>
              <w:top w:val="single" w:sz="8" w:space="0" w:color="4BACC6"/>
              <w:bottom w:val="single" w:sz="8" w:space="0" w:color="4BACC6"/>
            </w:tcBorders>
            <w:shd w:val="clear" w:color="auto" w:fill="auto"/>
          </w:tcPr>
          <w:p w:rsidR="004156FB" w:rsidRPr="006D7E01" w:rsidRDefault="004156FB" w:rsidP="00907CBD">
            <w:pPr>
              <w:widowControl w:val="0"/>
              <w:autoSpaceDE w:val="0"/>
              <w:autoSpaceDN w:val="0"/>
              <w:adjustRightInd w:val="0"/>
              <w:ind w:right="10"/>
              <w:jc w:val="right"/>
              <w:rPr>
                <w:rFonts w:ascii="Times New Roman" w:hAnsi="Times New Roman"/>
                <w:sz w:val="24"/>
                <w:szCs w:val="24"/>
              </w:rPr>
            </w:pPr>
            <w:r w:rsidRPr="006D7E01">
              <w:rPr>
                <w:rFonts w:ascii="Helvetica" w:hAnsi="Helvetica" w:cs="Helvetica"/>
                <w:sz w:val="18"/>
                <w:szCs w:val="18"/>
              </w:rPr>
              <w:t>PIA (10 anos e mais)</w:t>
            </w:r>
          </w:p>
        </w:tc>
        <w:tc>
          <w:tcPr>
            <w:tcW w:w="1880" w:type="dxa"/>
            <w:tcBorders>
              <w:top w:val="single" w:sz="8" w:space="0" w:color="4BACC6"/>
              <w:left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PEA (10 anos e mais)</w:t>
            </w:r>
          </w:p>
        </w:tc>
        <w:tc>
          <w:tcPr>
            <w:tcW w:w="2140" w:type="dxa"/>
            <w:tcBorders>
              <w:top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ind w:right="30"/>
              <w:jc w:val="right"/>
              <w:rPr>
                <w:rFonts w:ascii="Times New Roman" w:hAnsi="Times New Roman"/>
                <w:sz w:val="24"/>
                <w:szCs w:val="24"/>
              </w:rPr>
            </w:pPr>
            <w:r w:rsidRPr="006D7E01">
              <w:rPr>
                <w:rFonts w:ascii="Helvetica" w:hAnsi="Helvetica" w:cs="Helvetica"/>
                <w:w w:val="97"/>
                <w:sz w:val="18"/>
                <w:szCs w:val="18"/>
              </w:rPr>
              <w:t>POPULAÇÃO OCUPADA</w:t>
            </w:r>
          </w:p>
        </w:tc>
      </w:tr>
      <w:tr w:rsidR="004156FB" w:rsidRPr="006D7E01" w:rsidTr="00907CBD">
        <w:trPr>
          <w:trHeight w:val="250"/>
        </w:trPr>
        <w:tc>
          <w:tcPr>
            <w:tcW w:w="2680" w:type="dxa"/>
            <w:tcBorders>
              <w:left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Domicílio - Urbano</w:t>
            </w:r>
          </w:p>
        </w:tc>
        <w:tc>
          <w:tcPr>
            <w:tcW w:w="1860" w:type="dxa"/>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18.807</w:t>
            </w:r>
          </w:p>
        </w:tc>
        <w:tc>
          <w:tcPr>
            <w:tcW w:w="1880" w:type="dxa"/>
            <w:tcBorders>
              <w:left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12.397</w:t>
            </w:r>
          </w:p>
        </w:tc>
        <w:tc>
          <w:tcPr>
            <w:tcW w:w="2140" w:type="dxa"/>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11.678</w:t>
            </w:r>
          </w:p>
        </w:tc>
      </w:tr>
      <w:tr w:rsidR="004156FB" w:rsidRPr="006D7E01" w:rsidTr="00907CBD">
        <w:trPr>
          <w:trHeight w:val="340"/>
        </w:trPr>
        <w:tc>
          <w:tcPr>
            <w:tcW w:w="2680" w:type="dxa"/>
            <w:tcBorders>
              <w:top w:val="single" w:sz="8" w:space="0" w:color="4BACC6"/>
              <w:left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Domicílio - Rural</w:t>
            </w:r>
          </w:p>
        </w:tc>
        <w:tc>
          <w:tcPr>
            <w:tcW w:w="1860" w:type="dxa"/>
            <w:tcBorders>
              <w:top w:val="single" w:sz="8" w:space="0" w:color="4BACC6"/>
              <w:bottom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22.489</w:t>
            </w:r>
          </w:p>
        </w:tc>
        <w:tc>
          <w:tcPr>
            <w:tcW w:w="1880" w:type="dxa"/>
            <w:tcBorders>
              <w:top w:val="single" w:sz="8" w:space="0" w:color="4BACC6"/>
              <w:left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16.495</w:t>
            </w:r>
          </w:p>
        </w:tc>
        <w:tc>
          <w:tcPr>
            <w:tcW w:w="2140" w:type="dxa"/>
            <w:tcBorders>
              <w:top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16.331</w:t>
            </w:r>
          </w:p>
        </w:tc>
      </w:tr>
      <w:tr w:rsidR="004156FB" w:rsidRPr="006D7E01" w:rsidTr="00907CBD">
        <w:trPr>
          <w:trHeight w:val="340"/>
        </w:trPr>
        <w:tc>
          <w:tcPr>
            <w:tcW w:w="2680" w:type="dxa"/>
            <w:tcBorders>
              <w:left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Sexo - Masculino</w:t>
            </w:r>
          </w:p>
        </w:tc>
        <w:tc>
          <w:tcPr>
            <w:tcW w:w="1860" w:type="dxa"/>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21.076</w:t>
            </w:r>
          </w:p>
        </w:tc>
        <w:tc>
          <w:tcPr>
            <w:tcW w:w="1880" w:type="dxa"/>
            <w:tcBorders>
              <w:left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16.563</w:t>
            </w:r>
          </w:p>
        </w:tc>
        <w:tc>
          <w:tcPr>
            <w:tcW w:w="2140" w:type="dxa"/>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16.230</w:t>
            </w:r>
          </w:p>
        </w:tc>
      </w:tr>
      <w:tr w:rsidR="004156FB" w:rsidRPr="006D7E01" w:rsidTr="00907CBD">
        <w:trPr>
          <w:trHeight w:val="340"/>
        </w:trPr>
        <w:tc>
          <w:tcPr>
            <w:tcW w:w="2680" w:type="dxa"/>
            <w:tcBorders>
              <w:top w:val="single" w:sz="8" w:space="0" w:color="4BACC6"/>
              <w:left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Sexo - Feminino</w:t>
            </w:r>
          </w:p>
        </w:tc>
        <w:tc>
          <w:tcPr>
            <w:tcW w:w="1860" w:type="dxa"/>
            <w:tcBorders>
              <w:top w:val="single" w:sz="8" w:space="0" w:color="4BACC6"/>
              <w:bottom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20.220</w:t>
            </w:r>
          </w:p>
        </w:tc>
        <w:tc>
          <w:tcPr>
            <w:tcW w:w="1880" w:type="dxa"/>
            <w:tcBorders>
              <w:top w:val="single" w:sz="8" w:space="0" w:color="4BACC6"/>
              <w:left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12.329</w:t>
            </w:r>
          </w:p>
        </w:tc>
        <w:tc>
          <w:tcPr>
            <w:tcW w:w="2140" w:type="dxa"/>
            <w:tcBorders>
              <w:top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11.779</w:t>
            </w:r>
          </w:p>
        </w:tc>
      </w:tr>
      <w:tr w:rsidR="004156FB" w:rsidRPr="006D7E01" w:rsidTr="00907CBD">
        <w:trPr>
          <w:trHeight w:val="340"/>
        </w:trPr>
        <w:tc>
          <w:tcPr>
            <w:tcW w:w="2680" w:type="dxa"/>
            <w:tcBorders>
              <w:left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spacing w:after="0"/>
              <w:ind w:left="60"/>
              <w:rPr>
                <w:rFonts w:ascii="Times New Roman" w:hAnsi="Times New Roman"/>
                <w:sz w:val="24"/>
                <w:szCs w:val="24"/>
              </w:rPr>
            </w:pPr>
            <w:r w:rsidRPr="006D7E01">
              <w:rPr>
                <w:rFonts w:ascii="Helvetica" w:hAnsi="Helvetica" w:cs="Helvetica"/>
                <w:sz w:val="18"/>
                <w:szCs w:val="18"/>
              </w:rPr>
              <w:t>TOTAL</w:t>
            </w:r>
          </w:p>
        </w:tc>
        <w:tc>
          <w:tcPr>
            <w:tcW w:w="1860" w:type="dxa"/>
            <w:shd w:val="clear" w:color="auto" w:fill="auto"/>
          </w:tcPr>
          <w:p w:rsidR="004156FB" w:rsidRPr="006D7E01" w:rsidRDefault="004156FB" w:rsidP="00907CBD">
            <w:pPr>
              <w:widowControl w:val="0"/>
              <w:autoSpaceDE w:val="0"/>
              <w:autoSpaceDN w:val="0"/>
              <w:adjustRightInd w:val="0"/>
              <w:spacing w:after="0"/>
              <w:jc w:val="right"/>
              <w:rPr>
                <w:rFonts w:ascii="Times New Roman" w:hAnsi="Times New Roman"/>
                <w:sz w:val="24"/>
                <w:szCs w:val="24"/>
              </w:rPr>
            </w:pPr>
            <w:r w:rsidRPr="006D7E01">
              <w:rPr>
                <w:rFonts w:ascii="Helvetica" w:hAnsi="Helvetica" w:cs="Helvetica"/>
                <w:sz w:val="18"/>
                <w:szCs w:val="18"/>
              </w:rPr>
              <w:t>41.295</w:t>
            </w:r>
          </w:p>
        </w:tc>
        <w:tc>
          <w:tcPr>
            <w:tcW w:w="1880" w:type="dxa"/>
            <w:tcBorders>
              <w:left w:val="single" w:sz="8" w:space="0" w:color="4BACC6"/>
              <w:bottom w:val="single" w:sz="8" w:space="0" w:color="4BACC6"/>
              <w:right w:val="single" w:sz="8" w:space="0" w:color="4BACC6"/>
            </w:tcBorders>
            <w:shd w:val="clear" w:color="auto" w:fill="auto"/>
          </w:tcPr>
          <w:p w:rsidR="004156FB" w:rsidRPr="006D7E01" w:rsidRDefault="004156FB" w:rsidP="00907CBD">
            <w:pPr>
              <w:widowControl w:val="0"/>
              <w:autoSpaceDE w:val="0"/>
              <w:autoSpaceDN w:val="0"/>
              <w:adjustRightInd w:val="0"/>
              <w:spacing w:after="0"/>
              <w:jc w:val="right"/>
              <w:rPr>
                <w:rFonts w:ascii="Times New Roman" w:hAnsi="Times New Roman"/>
                <w:sz w:val="24"/>
                <w:szCs w:val="24"/>
              </w:rPr>
            </w:pPr>
            <w:r w:rsidRPr="006D7E01">
              <w:rPr>
                <w:rFonts w:ascii="Helvetica" w:hAnsi="Helvetica" w:cs="Helvetica"/>
                <w:sz w:val="18"/>
                <w:szCs w:val="18"/>
              </w:rPr>
              <w:t>28.892</w:t>
            </w:r>
          </w:p>
        </w:tc>
        <w:tc>
          <w:tcPr>
            <w:tcW w:w="2140" w:type="dxa"/>
            <w:shd w:val="clear" w:color="auto" w:fill="auto"/>
          </w:tcPr>
          <w:p w:rsidR="004156FB" w:rsidRPr="006D7E01" w:rsidRDefault="004156FB" w:rsidP="00907CBD">
            <w:pPr>
              <w:widowControl w:val="0"/>
              <w:autoSpaceDE w:val="0"/>
              <w:autoSpaceDN w:val="0"/>
              <w:adjustRightInd w:val="0"/>
              <w:spacing w:after="0"/>
              <w:jc w:val="right"/>
              <w:rPr>
                <w:rFonts w:ascii="Times New Roman" w:hAnsi="Times New Roman"/>
                <w:sz w:val="24"/>
                <w:szCs w:val="24"/>
              </w:rPr>
            </w:pPr>
            <w:r w:rsidRPr="006D7E01">
              <w:rPr>
                <w:rFonts w:ascii="Helvetica" w:hAnsi="Helvetica" w:cs="Helvetica"/>
                <w:sz w:val="18"/>
                <w:szCs w:val="18"/>
              </w:rPr>
              <w:t>28.009</w:t>
            </w:r>
          </w:p>
        </w:tc>
      </w:tr>
    </w:tbl>
    <w:p w:rsidR="004156FB" w:rsidRPr="004F01BE" w:rsidRDefault="004156FB" w:rsidP="004156FB">
      <w:pPr>
        <w:widowControl w:val="0"/>
        <w:overflowPunct w:val="0"/>
        <w:autoSpaceDE w:val="0"/>
        <w:autoSpaceDN w:val="0"/>
        <w:adjustRightInd w:val="0"/>
        <w:spacing w:after="0" w:line="263" w:lineRule="auto"/>
        <w:ind w:left="-142" w:right="401"/>
        <w:jc w:val="both"/>
        <w:rPr>
          <w:rFonts w:ascii="Arial" w:hAnsi="Arial" w:cs="Arial"/>
          <w:sz w:val="20"/>
          <w:szCs w:val="20"/>
        </w:rPr>
      </w:pPr>
      <w:r w:rsidRPr="004F01BE">
        <w:rPr>
          <w:rFonts w:ascii="Arial" w:hAnsi="Arial" w:cs="Arial"/>
          <w:sz w:val="20"/>
          <w:szCs w:val="20"/>
        </w:rPr>
        <w:t>População em idade ativa (pia), economicamente ativa (</w:t>
      </w:r>
      <w:proofErr w:type="spellStart"/>
      <w:r w:rsidRPr="004F01BE">
        <w:rPr>
          <w:rFonts w:ascii="Arial" w:hAnsi="Arial" w:cs="Arial"/>
          <w:sz w:val="20"/>
          <w:szCs w:val="20"/>
        </w:rPr>
        <w:t>pea</w:t>
      </w:r>
      <w:proofErr w:type="spellEnd"/>
      <w:r w:rsidRPr="004F01BE">
        <w:rPr>
          <w:rFonts w:ascii="Arial" w:hAnsi="Arial" w:cs="Arial"/>
          <w:sz w:val="20"/>
          <w:szCs w:val="20"/>
        </w:rPr>
        <w:t>) e ocupa</w:t>
      </w:r>
      <w:r w:rsidR="00AC71CA">
        <w:rPr>
          <w:rFonts w:ascii="Arial" w:hAnsi="Arial" w:cs="Arial"/>
          <w:sz w:val="20"/>
          <w:szCs w:val="20"/>
        </w:rPr>
        <w:t>da.</w:t>
      </w:r>
    </w:p>
    <w:p w:rsidR="004156FB" w:rsidRPr="004F01BE" w:rsidRDefault="004156FB" w:rsidP="004156FB">
      <w:pPr>
        <w:widowControl w:val="0"/>
        <w:autoSpaceDE w:val="0"/>
        <w:autoSpaceDN w:val="0"/>
        <w:adjustRightInd w:val="0"/>
        <w:spacing w:after="0" w:line="240" w:lineRule="auto"/>
        <w:ind w:left="-142" w:right="401"/>
        <w:rPr>
          <w:rFonts w:ascii="Arial" w:hAnsi="Arial" w:cs="Arial"/>
          <w:sz w:val="20"/>
          <w:szCs w:val="20"/>
        </w:rPr>
      </w:pPr>
      <w:r w:rsidRPr="004F01BE">
        <w:rPr>
          <w:rFonts w:ascii="Arial" w:hAnsi="Arial" w:cs="Arial"/>
          <w:sz w:val="20"/>
          <w:szCs w:val="20"/>
        </w:rPr>
        <w:t>Fonte: IBGE - Censo Demográfico 2010- Dados da amostra</w:t>
      </w:r>
    </w:p>
    <w:p w:rsidR="004156FB" w:rsidRPr="004F01BE" w:rsidRDefault="004156FB" w:rsidP="004156FB">
      <w:pPr>
        <w:widowControl w:val="0"/>
        <w:autoSpaceDE w:val="0"/>
        <w:autoSpaceDN w:val="0"/>
        <w:adjustRightInd w:val="0"/>
        <w:spacing w:after="0" w:line="48" w:lineRule="exact"/>
        <w:ind w:left="-142" w:right="401"/>
        <w:rPr>
          <w:rFonts w:ascii="Arial" w:hAnsi="Arial" w:cs="Arial"/>
          <w:sz w:val="20"/>
          <w:szCs w:val="20"/>
        </w:rPr>
      </w:pPr>
    </w:p>
    <w:p w:rsidR="004156FB" w:rsidRPr="0013373F" w:rsidRDefault="004156FB" w:rsidP="004156FB">
      <w:pPr>
        <w:widowControl w:val="0"/>
        <w:autoSpaceDE w:val="0"/>
        <w:autoSpaceDN w:val="0"/>
        <w:adjustRightInd w:val="0"/>
        <w:rPr>
          <w:rFonts w:ascii="Arial" w:hAnsi="Arial" w:cs="Arial"/>
          <w:sz w:val="28"/>
          <w:szCs w:val="28"/>
        </w:rPr>
      </w:pPr>
      <w:r w:rsidRPr="0013373F">
        <w:rPr>
          <w:rFonts w:ascii="Arial" w:hAnsi="Arial" w:cs="Arial"/>
          <w:bCs/>
          <w:sz w:val="28"/>
          <w:szCs w:val="28"/>
        </w:rPr>
        <w:lastRenderedPageBreak/>
        <w:t>Uso e ocupação do solo</w:t>
      </w:r>
    </w:p>
    <w:p w:rsidR="004156FB" w:rsidRPr="00E147BA" w:rsidRDefault="004156FB" w:rsidP="004156FB">
      <w:pPr>
        <w:widowControl w:val="0"/>
        <w:autoSpaceDE w:val="0"/>
        <w:autoSpaceDN w:val="0"/>
        <w:adjustRightInd w:val="0"/>
        <w:jc w:val="both"/>
        <w:rPr>
          <w:rFonts w:ascii="Arial" w:hAnsi="Arial" w:cs="Arial"/>
          <w:sz w:val="28"/>
          <w:szCs w:val="28"/>
        </w:rPr>
      </w:pPr>
      <w:r>
        <w:rPr>
          <w:rFonts w:ascii="Arial" w:hAnsi="Arial" w:cs="Arial"/>
          <w:b/>
          <w:bCs/>
          <w:sz w:val="28"/>
          <w:szCs w:val="28"/>
        </w:rPr>
        <w:tab/>
      </w:r>
      <w:r>
        <w:rPr>
          <w:rFonts w:ascii="Arial" w:hAnsi="Arial" w:cs="Arial"/>
          <w:bCs/>
          <w:sz w:val="28"/>
          <w:szCs w:val="28"/>
        </w:rPr>
        <w:t>C</w:t>
      </w:r>
      <w:r w:rsidRPr="00E147BA">
        <w:rPr>
          <w:rFonts w:ascii="Arial" w:hAnsi="Arial" w:cs="Arial"/>
          <w:bCs/>
          <w:sz w:val="28"/>
          <w:szCs w:val="28"/>
        </w:rPr>
        <w:t>aracterização da área urbana</w:t>
      </w:r>
      <w:r>
        <w:rPr>
          <w:rFonts w:ascii="Arial" w:hAnsi="Arial" w:cs="Arial"/>
          <w:bCs/>
          <w:sz w:val="28"/>
          <w:szCs w:val="28"/>
        </w:rPr>
        <w:t>:</w:t>
      </w:r>
      <w:r>
        <w:rPr>
          <w:rFonts w:ascii="Arial" w:hAnsi="Arial" w:cs="Arial"/>
          <w:sz w:val="28"/>
          <w:szCs w:val="28"/>
        </w:rPr>
        <w:t xml:space="preserve"> a</w:t>
      </w:r>
      <w:r w:rsidRPr="00E147BA">
        <w:rPr>
          <w:rFonts w:ascii="Arial" w:hAnsi="Arial" w:cs="Arial"/>
          <w:sz w:val="28"/>
          <w:szCs w:val="28"/>
        </w:rPr>
        <w:t xml:space="preserve"> população residindo na área urbana é de 22.463 habitantes, distribuídos e 7.724 domicílios, segundo Censo IBGE 2010.</w:t>
      </w:r>
      <w:r>
        <w:rPr>
          <w:rFonts w:ascii="Arial" w:hAnsi="Arial" w:cs="Arial"/>
          <w:sz w:val="28"/>
          <w:szCs w:val="28"/>
        </w:rPr>
        <w:t xml:space="preserve"> </w:t>
      </w:r>
      <w:r>
        <w:rPr>
          <w:rFonts w:ascii="Arial" w:hAnsi="Arial" w:cs="Arial"/>
          <w:sz w:val="28"/>
          <w:szCs w:val="28"/>
        </w:rPr>
        <w:tab/>
      </w:r>
      <w:r w:rsidRPr="00E147BA">
        <w:rPr>
          <w:rFonts w:ascii="Arial" w:hAnsi="Arial" w:cs="Arial"/>
          <w:sz w:val="28"/>
          <w:szCs w:val="28"/>
        </w:rPr>
        <w:t>A sede municipal apresenta características predominantemente urbanas. Porém, nas áreas periféricas da cidade há algumas regiões que conservam características rurais.</w:t>
      </w:r>
    </w:p>
    <w:p w:rsidR="004156FB" w:rsidRPr="00E147BA"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E147BA">
        <w:rPr>
          <w:rFonts w:ascii="Arial" w:hAnsi="Arial" w:cs="Arial"/>
          <w:sz w:val="28"/>
          <w:szCs w:val="28"/>
        </w:rPr>
        <w:t>As edificações residenciais são, em sua maioria, construídas em alvenaria e constituem predominantemente casas. Ainda, na porção central da sede, há alguns edifícios. Às margens da BR-373, tem-se a implantação de vários conjuntos habitacionais.</w:t>
      </w:r>
    </w:p>
    <w:p w:rsidR="004156FB" w:rsidRPr="00E147BA"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E147BA">
        <w:rPr>
          <w:rFonts w:ascii="Arial" w:hAnsi="Arial" w:cs="Arial"/>
          <w:sz w:val="28"/>
          <w:szCs w:val="28"/>
        </w:rPr>
        <w:t xml:space="preserve">Ao sul da área central, estão localizados diversos serviços, como instituições públicas e particulares de ensino, posto de saúde, Santa Casa, clínicas médicas, farmácias, Estação Rodoviária, Agência dos Correios, Cartório, Coletoria, agências </w:t>
      </w:r>
      <w:proofErr w:type="gramStart"/>
      <w:r w:rsidRPr="00E147BA">
        <w:rPr>
          <w:rFonts w:ascii="Arial" w:hAnsi="Arial" w:cs="Arial"/>
          <w:sz w:val="28"/>
          <w:szCs w:val="28"/>
        </w:rPr>
        <w:t>bancárias e postos de gasolina</w:t>
      </w:r>
      <w:proofErr w:type="gramEnd"/>
      <w:r w:rsidRPr="00E147BA">
        <w:rPr>
          <w:rFonts w:ascii="Arial" w:hAnsi="Arial" w:cs="Arial"/>
          <w:sz w:val="28"/>
          <w:szCs w:val="28"/>
        </w:rPr>
        <w:t>, dentre outros.</w:t>
      </w:r>
      <w:r>
        <w:rPr>
          <w:rFonts w:ascii="Arial" w:hAnsi="Arial" w:cs="Arial"/>
          <w:sz w:val="28"/>
          <w:szCs w:val="28"/>
        </w:rPr>
        <w:t xml:space="preserve"> </w:t>
      </w:r>
      <w:r w:rsidRPr="00E147BA">
        <w:rPr>
          <w:rFonts w:ascii="Arial" w:hAnsi="Arial" w:cs="Arial"/>
          <w:sz w:val="28"/>
          <w:szCs w:val="28"/>
        </w:rPr>
        <w:t>Nesta área, também se concentram estabelecimentos comerciais e de serviços, assim como prédios institucionais, como a Prefeitura Municipal, Câmara Municipal, Fórum e Delegacia de Polícia.</w:t>
      </w:r>
      <w:r>
        <w:rPr>
          <w:rFonts w:ascii="Arial" w:hAnsi="Arial" w:cs="Arial"/>
          <w:sz w:val="28"/>
          <w:szCs w:val="28"/>
        </w:rPr>
        <w:t xml:space="preserve"> </w:t>
      </w:r>
    </w:p>
    <w:p w:rsidR="004156FB" w:rsidRPr="00E147BA" w:rsidRDefault="004156FB" w:rsidP="004156FB">
      <w:pPr>
        <w:ind w:firstLine="708"/>
        <w:jc w:val="both"/>
        <w:rPr>
          <w:rFonts w:ascii="Arial" w:hAnsi="Arial" w:cs="Arial"/>
          <w:sz w:val="28"/>
          <w:szCs w:val="28"/>
        </w:rPr>
      </w:pPr>
      <w:r w:rsidRPr="00E147BA">
        <w:rPr>
          <w:rFonts w:ascii="Arial" w:hAnsi="Arial" w:cs="Arial"/>
          <w:sz w:val="28"/>
          <w:szCs w:val="28"/>
        </w:rPr>
        <w:t xml:space="preserve">A distribuição destas edificações ocorre principalmente ao longo da Avenida São João, no trecho compreendido entre as ruas Dr. Ozório Guimarães e São </w:t>
      </w:r>
      <w:proofErr w:type="spellStart"/>
      <w:r w:rsidRPr="00E147BA">
        <w:rPr>
          <w:rFonts w:ascii="Arial" w:hAnsi="Arial" w:cs="Arial"/>
          <w:sz w:val="28"/>
          <w:szCs w:val="28"/>
        </w:rPr>
        <w:t>Josafat</w:t>
      </w:r>
      <w:proofErr w:type="spellEnd"/>
      <w:r w:rsidRPr="00E147BA">
        <w:rPr>
          <w:rFonts w:ascii="Arial" w:hAnsi="Arial" w:cs="Arial"/>
          <w:sz w:val="28"/>
          <w:szCs w:val="28"/>
        </w:rPr>
        <w:t>, região onde também está localizada a Praça da Igreja Matriz de São João Batista.</w:t>
      </w:r>
    </w:p>
    <w:p w:rsidR="004156FB" w:rsidRPr="00E147BA"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E147BA">
        <w:rPr>
          <w:rFonts w:ascii="Arial" w:hAnsi="Arial" w:cs="Arial"/>
          <w:sz w:val="28"/>
          <w:szCs w:val="28"/>
        </w:rPr>
        <w:t>Grande parte das edificações de uso industrial localiza-se ao longo do trecho urbano da BR-373, inclusive na área industrial criada em seu entorno, na saída para Guarapuava. Porém, há no município alguns empreendimentos industriais próximos às áreas residenciais, tais como madeireiras, olarias, ervateiras e cerealistas.</w:t>
      </w:r>
    </w:p>
    <w:p w:rsidR="004156FB" w:rsidRPr="00E147BA"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E147BA">
        <w:rPr>
          <w:rFonts w:ascii="Arial" w:hAnsi="Arial" w:cs="Arial"/>
          <w:sz w:val="28"/>
          <w:szCs w:val="28"/>
        </w:rPr>
        <w:t xml:space="preserve">Atualmente, a pressão por ocupação no perímetro urbano de Prudentópolis é observada ao longo da BR-373 e no sentido norte, no lado oposto da rodovia. A expansão populacional nesta área deve ser controlada, devido aos problemas ocasionados pela </w:t>
      </w:r>
      <w:r w:rsidRPr="00E147BA">
        <w:rPr>
          <w:rFonts w:ascii="Arial" w:hAnsi="Arial" w:cs="Arial"/>
          <w:sz w:val="28"/>
          <w:szCs w:val="28"/>
        </w:rPr>
        <w:lastRenderedPageBreak/>
        <w:t xml:space="preserve">divisão do espaço pela via. Tal fato exige investimentos na construção de passarelas, no controle de velocidade e na adequação da sinalização. A carência destes investimentos eleva os riscos de acidentes para a população que necessita cruzar a rodovia e, quanto maior a população nestas condições, maior será a necessidade de investimentos. Dessa forma, as margens da BR-373 não são apropriadas para a expansão da zona residencial, por serem áreas de tráfego intenso e apresentarem problemas de conforto ambiental, como o ruído, a poluição do ar e a </w:t>
      </w:r>
      <w:proofErr w:type="spellStart"/>
      <w:r w:rsidRPr="00E147BA">
        <w:rPr>
          <w:rFonts w:ascii="Arial" w:hAnsi="Arial" w:cs="Arial"/>
          <w:sz w:val="28"/>
          <w:szCs w:val="28"/>
        </w:rPr>
        <w:t>microclimatação</w:t>
      </w:r>
      <w:proofErr w:type="spellEnd"/>
      <w:r w:rsidRPr="00E147BA">
        <w:rPr>
          <w:rFonts w:ascii="Arial" w:hAnsi="Arial" w:cs="Arial"/>
          <w:sz w:val="28"/>
          <w:szCs w:val="28"/>
        </w:rPr>
        <w:t>, além de afetarem a segurança das comunidades envolvidas. Estas áreas possuem a vocação</w:t>
      </w:r>
      <w:r>
        <w:rPr>
          <w:rFonts w:ascii="Arial" w:hAnsi="Arial" w:cs="Arial"/>
          <w:sz w:val="28"/>
          <w:szCs w:val="28"/>
        </w:rPr>
        <w:t xml:space="preserve"> de zona industrial, por ser</w:t>
      </w:r>
      <w:r w:rsidRPr="00E147BA">
        <w:rPr>
          <w:rFonts w:ascii="Arial" w:hAnsi="Arial" w:cs="Arial"/>
          <w:sz w:val="28"/>
          <w:szCs w:val="28"/>
        </w:rPr>
        <w:t xml:space="preserve"> </w:t>
      </w:r>
      <w:proofErr w:type="gramStart"/>
      <w:r w:rsidRPr="00E147BA">
        <w:rPr>
          <w:rFonts w:ascii="Arial" w:hAnsi="Arial" w:cs="Arial"/>
          <w:sz w:val="28"/>
          <w:szCs w:val="28"/>
        </w:rPr>
        <w:t>próximas</w:t>
      </w:r>
      <w:proofErr w:type="gramEnd"/>
      <w:r w:rsidRPr="00E147BA">
        <w:rPr>
          <w:rFonts w:ascii="Arial" w:hAnsi="Arial" w:cs="Arial"/>
          <w:sz w:val="28"/>
          <w:szCs w:val="28"/>
        </w:rPr>
        <w:t xml:space="preserve"> às vias de acesso e circulação, desta forma, o zoneamento proposto busca a ocupação destas áreas com tal tipologia de uso.</w:t>
      </w:r>
    </w:p>
    <w:p w:rsidR="004156FB" w:rsidRPr="00E147BA"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E147BA">
        <w:rPr>
          <w:rFonts w:ascii="Arial" w:hAnsi="Arial" w:cs="Arial"/>
          <w:sz w:val="28"/>
          <w:szCs w:val="28"/>
        </w:rPr>
        <w:t xml:space="preserve">A expansão para o sul não é indicada devido às áreas de proteção ambiental, como o manancial de abastecimento público e áreas sujeitas à inundação. A ocupação </w:t>
      </w:r>
      <w:proofErr w:type="spellStart"/>
      <w:r w:rsidRPr="00E147BA">
        <w:rPr>
          <w:rFonts w:ascii="Arial" w:hAnsi="Arial" w:cs="Arial"/>
          <w:sz w:val="28"/>
          <w:szCs w:val="28"/>
        </w:rPr>
        <w:t>densificada</w:t>
      </w:r>
      <w:proofErr w:type="spellEnd"/>
      <w:r w:rsidRPr="00E147BA">
        <w:rPr>
          <w:rFonts w:ascii="Arial" w:hAnsi="Arial" w:cs="Arial"/>
          <w:sz w:val="28"/>
          <w:szCs w:val="28"/>
        </w:rPr>
        <w:t xml:space="preserve"> de tais espaços exigiria investimentos em infraestrutura e poderia ocasionar a poluição dos corpos d’água existentes naquela região.</w:t>
      </w:r>
    </w:p>
    <w:p w:rsidR="004156FB" w:rsidRPr="00E147BA"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proofErr w:type="gramStart"/>
      <w:r w:rsidRPr="00E147BA">
        <w:rPr>
          <w:rFonts w:ascii="Arial" w:hAnsi="Arial" w:cs="Arial"/>
          <w:sz w:val="28"/>
          <w:szCs w:val="28"/>
        </w:rPr>
        <w:t>A leste e oeste</w:t>
      </w:r>
      <w:proofErr w:type="gramEnd"/>
      <w:r w:rsidRPr="00E147BA">
        <w:rPr>
          <w:rFonts w:ascii="Arial" w:hAnsi="Arial" w:cs="Arial"/>
          <w:sz w:val="28"/>
          <w:szCs w:val="28"/>
        </w:rPr>
        <w:t xml:space="preserve"> existem áreas que permitem a possibilidade de expansão, desde que moderada, principalmente a oeste, onde localiza-se o aterro sanitário. Ao longo destes dois eixos, há extensas áreas verdes que devem ser preservadas, principalmente as matas ciliares.</w:t>
      </w:r>
    </w:p>
    <w:p w:rsidR="004156FB" w:rsidRPr="00E147BA"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E147BA">
        <w:rPr>
          <w:rFonts w:ascii="Arial" w:hAnsi="Arial" w:cs="Arial"/>
          <w:sz w:val="28"/>
          <w:szCs w:val="28"/>
        </w:rPr>
        <w:t xml:space="preserve"> A área atualmente urbanizada é da ordem de 1.073ha, com densidade efetiva (população urbana/</w:t>
      </w:r>
      <w:proofErr w:type="gramStart"/>
      <w:r w:rsidRPr="00E147BA">
        <w:rPr>
          <w:rFonts w:ascii="Arial" w:hAnsi="Arial" w:cs="Arial"/>
          <w:sz w:val="28"/>
          <w:szCs w:val="28"/>
        </w:rPr>
        <w:t>área efetivamente ocupada</w:t>
      </w:r>
      <w:proofErr w:type="gramEnd"/>
      <w:r w:rsidRPr="00E147BA">
        <w:rPr>
          <w:rFonts w:ascii="Arial" w:hAnsi="Arial" w:cs="Arial"/>
          <w:sz w:val="28"/>
          <w:szCs w:val="28"/>
        </w:rPr>
        <w:t>) de 20,2 hab./ha, configurando uma estrutura fundiária urbana</w:t>
      </w:r>
      <w:r>
        <w:rPr>
          <w:rFonts w:ascii="Arial" w:hAnsi="Arial" w:cs="Arial"/>
          <w:sz w:val="28"/>
          <w:szCs w:val="28"/>
        </w:rPr>
        <w:t xml:space="preserve"> </w:t>
      </w:r>
      <w:r w:rsidRPr="00E147BA">
        <w:rPr>
          <w:rFonts w:ascii="Arial" w:hAnsi="Arial" w:cs="Arial"/>
          <w:sz w:val="28"/>
          <w:szCs w:val="28"/>
        </w:rPr>
        <w:t>caracterizada por lotes medianos e ocupação horizontalizada. Porém, há alguns pontos com maior densidade, os quais correspondem às áreas de ocupações irregulares pela população de baixa renda e algumas áreas da porção central onde há alguns edifícios com características comerciais e residenciais.</w:t>
      </w:r>
    </w:p>
    <w:p w:rsidR="004156FB"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E147BA">
        <w:rPr>
          <w:rFonts w:ascii="Arial" w:hAnsi="Arial" w:cs="Arial"/>
          <w:sz w:val="28"/>
          <w:szCs w:val="28"/>
        </w:rPr>
        <w:t xml:space="preserve">Os grandes vazios urbanos de Prudentópolis são formados, </w:t>
      </w:r>
      <w:r w:rsidRPr="00E147BA">
        <w:rPr>
          <w:rFonts w:ascii="Arial" w:hAnsi="Arial" w:cs="Arial"/>
          <w:sz w:val="28"/>
          <w:szCs w:val="28"/>
        </w:rPr>
        <w:lastRenderedPageBreak/>
        <w:t xml:space="preserve">em sua maioria, por áreas frágeis em termos ambientais, inundáveis ou com densa vegetação. Assim, a melhor forma de ocupação destes locais seria com equipamentos coletivos de lazer, visando </w:t>
      </w:r>
      <w:proofErr w:type="gramStart"/>
      <w:r w:rsidRPr="00E147BA">
        <w:rPr>
          <w:rFonts w:ascii="Arial" w:hAnsi="Arial" w:cs="Arial"/>
          <w:sz w:val="28"/>
          <w:szCs w:val="28"/>
        </w:rPr>
        <w:t>a</w:t>
      </w:r>
      <w:proofErr w:type="gramEnd"/>
      <w:r w:rsidRPr="00E147BA">
        <w:rPr>
          <w:rFonts w:ascii="Arial" w:hAnsi="Arial" w:cs="Arial"/>
          <w:sz w:val="28"/>
          <w:szCs w:val="28"/>
        </w:rPr>
        <w:t xml:space="preserve"> preservação de espaços permeáveis no tecido urbano.</w:t>
      </w:r>
    </w:p>
    <w:p w:rsidR="004156FB" w:rsidRDefault="004156FB" w:rsidP="004156FB">
      <w:pPr>
        <w:widowControl w:val="0"/>
        <w:overflowPunct w:val="0"/>
        <w:autoSpaceDE w:val="0"/>
        <w:autoSpaceDN w:val="0"/>
        <w:adjustRightInd w:val="0"/>
        <w:spacing w:after="0"/>
        <w:jc w:val="both"/>
        <w:rPr>
          <w:rFonts w:ascii="Arial" w:hAnsi="Arial" w:cs="Arial"/>
          <w:b/>
          <w:sz w:val="20"/>
          <w:szCs w:val="20"/>
        </w:rPr>
      </w:pPr>
      <w:r>
        <w:rPr>
          <w:rFonts w:ascii="Arial" w:hAnsi="Arial" w:cs="Arial"/>
          <w:b/>
          <w:noProof/>
          <w:sz w:val="20"/>
          <w:szCs w:val="20"/>
          <w:lang w:eastAsia="pt-BR"/>
        </w:rPr>
        <w:drawing>
          <wp:inline distT="0" distB="0" distL="0" distR="0">
            <wp:extent cx="4565015" cy="3541395"/>
            <wp:effectExtent l="0" t="0" r="6985" b="1905"/>
            <wp:docPr id="1" name="Imagem 1" descr="UsoPrudent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oPrudentopol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5015" cy="3541395"/>
                    </a:xfrm>
                    <a:prstGeom prst="rect">
                      <a:avLst/>
                    </a:prstGeom>
                    <a:noFill/>
                    <a:ln>
                      <a:noFill/>
                    </a:ln>
                  </pic:spPr>
                </pic:pic>
              </a:graphicData>
            </a:graphic>
          </wp:inline>
        </w:drawing>
      </w:r>
    </w:p>
    <w:p w:rsidR="004156FB" w:rsidRDefault="004156FB" w:rsidP="004156FB">
      <w:pPr>
        <w:widowControl w:val="0"/>
        <w:overflowPunct w:val="0"/>
        <w:autoSpaceDE w:val="0"/>
        <w:autoSpaceDN w:val="0"/>
        <w:adjustRightInd w:val="0"/>
        <w:spacing w:after="0"/>
        <w:jc w:val="both"/>
        <w:rPr>
          <w:rFonts w:ascii="Arial" w:hAnsi="Arial" w:cs="Arial"/>
          <w:sz w:val="20"/>
          <w:szCs w:val="20"/>
        </w:rPr>
      </w:pPr>
      <w:r>
        <w:rPr>
          <w:rFonts w:ascii="Arial" w:hAnsi="Arial" w:cs="Arial"/>
          <w:sz w:val="20"/>
          <w:szCs w:val="20"/>
        </w:rPr>
        <w:t>Uso e Ocupação do Solo</w:t>
      </w:r>
    </w:p>
    <w:p w:rsidR="004156FB" w:rsidRDefault="004156FB" w:rsidP="004156FB">
      <w:pPr>
        <w:widowControl w:val="0"/>
        <w:overflowPunct w:val="0"/>
        <w:autoSpaceDE w:val="0"/>
        <w:autoSpaceDN w:val="0"/>
        <w:adjustRightInd w:val="0"/>
        <w:spacing w:after="0"/>
        <w:jc w:val="both"/>
        <w:rPr>
          <w:rFonts w:ascii="Arial" w:hAnsi="Arial" w:cs="Arial"/>
          <w:sz w:val="20"/>
          <w:szCs w:val="20"/>
        </w:rPr>
      </w:pPr>
      <w:r>
        <w:rPr>
          <w:rFonts w:ascii="Arial" w:hAnsi="Arial" w:cs="Arial"/>
          <w:sz w:val="20"/>
          <w:szCs w:val="20"/>
        </w:rPr>
        <w:t>Fonte: Plano Diretor Municipal</w:t>
      </w:r>
    </w:p>
    <w:p w:rsidR="005870C1" w:rsidRDefault="005870C1" w:rsidP="004156FB">
      <w:pPr>
        <w:widowControl w:val="0"/>
        <w:overflowPunct w:val="0"/>
        <w:autoSpaceDE w:val="0"/>
        <w:autoSpaceDN w:val="0"/>
        <w:adjustRightInd w:val="0"/>
        <w:spacing w:after="0"/>
        <w:jc w:val="both"/>
        <w:rPr>
          <w:rFonts w:ascii="Arial" w:hAnsi="Arial" w:cs="Arial"/>
          <w:sz w:val="20"/>
          <w:szCs w:val="20"/>
        </w:rPr>
      </w:pPr>
    </w:p>
    <w:p w:rsidR="005870C1" w:rsidRPr="00D4129C" w:rsidRDefault="005870C1" w:rsidP="005870C1">
      <w:pPr>
        <w:widowControl w:val="0"/>
        <w:overflowPunct w:val="0"/>
        <w:autoSpaceDE w:val="0"/>
        <w:autoSpaceDN w:val="0"/>
        <w:adjustRightInd w:val="0"/>
        <w:jc w:val="both"/>
        <w:rPr>
          <w:rFonts w:ascii="Arial" w:hAnsi="Arial" w:cs="Arial"/>
          <w:sz w:val="28"/>
          <w:szCs w:val="28"/>
        </w:rPr>
      </w:pPr>
      <w:r w:rsidRPr="00D4129C">
        <w:rPr>
          <w:rFonts w:ascii="Arial" w:hAnsi="Arial" w:cs="Arial"/>
          <w:sz w:val="28"/>
          <w:szCs w:val="28"/>
        </w:rPr>
        <w:t>Economia:</w:t>
      </w:r>
    </w:p>
    <w:p w:rsidR="005870C1" w:rsidRPr="00D4129C" w:rsidRDefault="00AA1E16" w:rsidP="00AA1E16">
      <w:pPr>
        <w:widowControl w:val="0"/>
        <w:autoSpaceDE w:val="0"/>
        <w:autoSpaceDN w:val="0"/>
        <w:adjustRightInd w:val="0"/>
        <w:jc w:val="both"/>
        <w:rPr>
          <w:rFonts w:ascii="Arial" w:hAnsi="Arial" w:cs="Arial"/>
          <w:sz w:val="28"/>
          <w:szCs w:val="28"/>
        </w:rPr>
      </w:pPr>
      <w:r w:rsidRPr="00AA1E16">
        <w:rPr>
          <w:rFonts w:ascii="Arial" w:hAnsi="Arial" w:cs="Arial"/>
          <w:bCs/>
          <w:sz w:val="28"/>
          <w:szCs w:val="28"/>
        </w:rPr>
        <w:t>Produção primária</w:t>
      </w:r>
      <w:r>
        <w:rPr>
          <w:rFonts w:ascii="Arial" w:hAnsi="Arial" w:cs="Arial"/>
          <w:bCs/>
          <w:sz w:val="28"/>
          <w:szCs w:val="28"/>
        </w:rPr>
        <w:t xml:space="preserve">: </w:t>
      </w:r>
      <w:r w:rsidR="005870C1" w:rsidRPr="00D4129C">
        <w:rPr>
          <w:rFonts w:ascii="Arial" w:hAnsi="Arial" w:cs="Arial"/>
          <w:sz w:val="28"/>
          <w:szCs w:val="28"/>
        </w:rPr>
        <w:t>Esse ramo de atividade econômica denota que dos 56% responsáveis pela movimentação de produtos oriundos do cultivo ou criação dentro do município, 16% desta produção é comercializada dentro do próprio município e 32% é remetida para transformação e venda fora do município de Prudentópolis. Outros 2% é comercializada diretamente entre os produtores da região.</w:t>
      </w:r>
    </w:p>
    <w:p w:rsidR="005870C1" w:rsidRPr="00D4129C"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proofErr w:type="gramStart"/>
      <w:r w:rsidRPr="00D4129C">
        <w:rPr>
          <w:rFonts w:ascii="Arial" w:hAnsi="Arial" w:cs="Arial"/>
          <w:sz w:val="28"/>
          <w:szCs w:val="28"/>
        </w:rPr>
        <w:t>Destaca -se</w:t>
      </w:r>
      <w:proofErr w:type="gramEnd"/>
      <w:r w:rsidRPr="00D4129C">
        <w:rPr>
          <w:rFonts w:ascii="Arial" w:hAnsi="Arial" w:cs="Arial"/>
          <w:sz w:val="28"/>
          <w:szCs w:val="28"/>
        </w:rPr>
        <w:t xml:space="preserve"> ainda, o acréscimo da produção do Fumo em Folha que responde por 5% dos valores gerados oriundos da produção primária e, caracterizou crescimento na atividade em relação aos anos anteriores.</w:t>
      </w:r>
    </w:p>
    <w:p w:rsidR="005870C1" w:rsidRPr="00D4129C"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lastRenderedPageBreak/>
        <w:tab/>
      </w:r>
      <w:r w:rsidRPr="00D4129C">
        <w:rPr>
          <w:rFonts w:ascii="Arial" w:hAnsi="Arial" w:cs="Arial"/>
          <w:sz w:val="28"/>
          <w:szCs w:val="28"/>
        </w:rPr>
        <w:t>O quadro econômico composto pela Produção Primária traduz-se de relevante importância no município, responde pela maior fatia dos valores produzidos e apresenta forte crescimento, seguido pelo comércio local que também tem uma parcela grande de contribuição neste cenário econômico. Anota-se que, comparativamente a participação da indústria não alcança rendimentos sustentáveis em relação aos outros setores da economia mesmo estando em crescimento. Percebe-se ainda que, do total de 48.761 habitantes, 26.335 residem na área rural do município, onde possuem suas propriedades e geram a produção primária do município, o que justifica o município possuir o maior percentual de sua economia voltada para produção agrícola e agropecuária, por outro lado, denota dependência econômica ao setor.</w:t>
      </w:r>
    </w:p>
    <w:p w:rsidR="005870C1" w:rsidRPr="00D4129C"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Outro fator relevante com o crescimento da economia já destacado anteriormente reside no fato que a comercialização (compra e venda de bens ou mercadorias) ocorre dentro do município, ou seja, grande parte da riqueza gerada no campo ou pela indústria</w:t>
      </w:r>
      <w:r>
        <w:rPr>
          <w:rFonts w:ascii="Arial" w:hAnsi="Arial" w:cs="Arial"/>
          <w:sz w:val="28"/>
          <w:szCs w:val="28"/>
        </w:rPr>
        <w:t xml:space="preserve"> fica no próprio município, tendo</w:t>
      </w:r>
      <w:r w:rsidRPr="00D4129C">
        <w:rPr>
          <w:rFonts w:ascii="Arial" w:hAnsi="Arial" w:cs="Arial"/>
          <w:sz w:val="28"/>
          <w:szCs w:val="28"/>
        </w:rPr>
        <w:t xml:space="preserve"> um ponto muito positivo para uma economia local que, destaca-se no cenário macro econômico </w:t>
      </w:r>
      <w:r>
        <w:rPr>
          <w:rFonts w:ascii="Arial" w:hAnsi="Arial" w:cs="Arial"/>
          <w:sz w:val="28"/>
          <w:szCs w:val="28"/>
        </w:rPr>
        <w:t>n</w:t>
      </w:r>
      <w:r w:rsidRPr="00D4129C">
        <w:rPr>
          <w:rFonts w:ascii="Arial" w:hAnsi="Arial" w:cs="Arial"/>
          <w:sz w:val="28"/>
          <w:szCs w:val="28"/>
        </w:rPr>
        <w:t>esse ciclo econômico.</w:t>
      </w:r>
    </w:p>
    <w:p w:rsidR="005870C1" w:rsidRPr="00D4129C" w:rsidRDefault="005870C1" w:rsidP="00AA1E16">
      <w:pPr>
        <w:widowControl w:val="0"/>
        <w:autoSpaceDE w:val="0"/>
        <w:autoSpaceDN w:val="0"/>
        <w:adjustRightInd w:val="0"/>
        <w:ind w:left="20"/>
        <w:jc w:val="both"/>
        <w:rPr>
          <w:rFonts w:ascii="Arial" w:hAnsi="Arial" w:cs="Arial"/>
          <w:sz w:val="28"/>
          <w:szCs w:val="28"/>
        </w:rPr>
      </w:pPr>
      <w:r w:rsidRPr="00AA1E16">
        <w:rPr>
          <w:rFonts w:ascii="Arial" w:hAnsi="Arial" w:cs="Arial"/>
          <w:b/>
          <w:bCs/>
          <w:sz w:val="28"/>
          <w:szCs w:val="28"/>
        </w:rPr>
        <w:t xml:space="preserve"> </w:t>
      </w:r>
      <w:r w:rsidR="00AA1E16" w:rsidRPr="00AA1E16">
        <w:rPr>
          <w:rFonts w:ascii="Arial" w:hAnsi="Arial" w:cs="Arial"/>
          <w:bCs/>
          <w:sz w:val="28"/>
          <w:szCs w:val="28"/>
        </w:rPr>
        <w:t>Indústria</w:t>
      </w:r>
      <w:r w:rsidR="00AA1E16">
        <w:rPr>
          <w:rFonts w:ascii="Arial" w:hAnsi="Arial" w:cs="Arial"/>
          <w:bCs/>
          <w:sz w:val="28"/>
          <w:szCs w:val="28"/>
        </w:rPr>
        <w:t>:</w:t>
      </w:r>
      <w:r>
        <w:rPr>
          <w:rFonts w:ascii="Arial" w:hAnsi="Arial" w:cs="Arial"/>
          <w:sz w:val="28"/>
          <w:szCs w:val="28"/>
        </w:rPr>
        <w:tab/>
      </w:r>
      <w:r w:rsidRPr="00D4129C">
        <w:rPr>
          <w:rFonts w:ascii="Arial" w:hAnsi="Arial" w:cs="Arial"/>
          <w:sz w:val="28"/>
          <w:szCs w:val="28"/>
        </w:rPr>
        <w:t xml:space="preserve">O parque industrial do município de </w:t>
      </w:r>
      <w:r>
        <w:rPr>
          <w:rFonts w:ascii="Arial" w:hAnsi="Arial" w:cs="Arial"/>
          <w:sz w:val="28"/>
          <w:szCs w:val="28"/>
        </w:rPr>
        <w:t>P</w:t>
      </w:r>
      <w:r w:rsidRPr="00D4129C">
        <w:rPr>
          <w:rFonts w:ascii="Arial" w:hAnsi="Arial" w:cs="Arial"/>
          <w:sz w:val="28"/>
          <w:szCs w:val="28"/>
        </w:rPr>
        <w:t>rudentópolis</w:t>
      </w:r>
      <w:r>
        <w:rPr>
          <w:rFonts w:ascii="Arial" w:hAnsi="Arial" w:cs="Arial"/>
          <w:sz w:val="28"/>
          <w:szCs w:val="28"/>
        </w:rPr>
        <w:t xml:space="preserve"> possui</w:t>
      </w:r>
      <w:r w:rsidRPr="00D4129C">
        <w:rPr>
          <w:rFonts w:ascii="Arial" w:hAnsi="Arial" w:cs="Arial"/>
          <w:sz w:val="28"/>
          <w:szCs w:val="28"/>
        </w:rPr>
        <w:t xml:space="preserve"> 172 (cento e setenta e duas) empresas cadastradas, que respondem a 7% do PIB Municipal.</w:t>
      </w:r>
    </w:p>
    <w:p w:rsidR="0021242F" w:rsidRPr="00D4129C" w:rsidRDefault="005870C1" w:rsidP="005870C1">
      <w:pPr>
        <w:widowControl w:val="0"/>
        <w:overflowPunct w:val="0"/>
        <w:autoSpaceDE w:val="0"/>
        <w:autoSpaceDN w:val="0"/>
        <w:adjustRightInd w:val="0"/>
        <w:ind w:left="20" w:right="20"/>
        <w:jc w:val="both"/>
        <w:rPr>
          <w:rFonts w:ascii="Arial" w:hAnsi="Arial" w:cs="Arial"/>
          <w:sz w:val="28"/>
          <w:szCs w:val="28"/>
        </w:rPr>
      </w:pPr>
      <w:r>
        <w:rPr>
          <w:rFonts w:ascii="Arial" w:hAnsi="Arial" w:cs="Arial"/>
          <w:sz w:val="28"/>
          <w:szCs w:val="28"/>
        </w:rPr>
        <w:tab/>
      </w:r>
      <w:r w:rsidRPr="00D4129C">
        <w:rPr>
          <w:rFonts w:ascii="Arial" w:hAnsi="Arial" w:cs="Arial"/>
          <w:sz w:val="28"/>
          <w:szCs w:val="28"/>
        </w:rPr>
        <w:t>O setor apresenta expansão com aumento de consumo de energia elétrica e no tocante a distribuição de água.</w:t>
      </w:r>
    </w:p>
    <w:p w:rsidR="005870C1" w:rsidRPr="00A373C8" w:rsidRDefault="00AA1E16" w:rsidP="00AA1E16">
      <w:pPr>
        <w:widowControl w:val="0"/>
        <w:autoSpaceDE w:val="0"/>
        <w:autoSpaceDN w:val="0"/>
        <w:adjustRightInd w:val="0"/>
        <w:ind w:left="20"/>
        <w:jc w:val="both"/>
        <w:rPr>
          <w:rFonts w:ascii="Times New Roman" w:hAnsi="Times New Roman"/>
          <w:sz w:val="24"/>
          <w:szCs w:val="24"/>
        </w:rPr>
      </w:pPr>
      <w:r w:rsidRPr="00AA1E16">
        <w:rPr>
          <w:rFonts w:ascii="Arial" w:hAnsi="Arial" w:cs="Arial"/>
          <w:bCs/>
          <w:sz w:val="28"/>
          <w:szCs w:val="28"/>
        </w:rPr>
        <w:t>Comércio</w:t>
      </w:r>
      <w:r>
        <w:rPr>
          <w:rFonts w:ascii="Arial" w:hAnsi="Arial" w:cs="Arial"/>
          <w:bCs/>
          <w:sz w:val="28"/>
          <w:szCs w:val="28"/>
        </w:rPr>
        <w:t>:</w:t>
      </w:r>
      <w:r w:rsidR="005870C1">
        <w:rPr>
          <w:rFonts w:ascii="Arial" w:hAnsi="Arial" w:cs="Arial"/>
          <w:sz w:val="28"/>
          <w:szCs w:val="28"/>
        </w:rPr>
        <w:tab/>
      </w:r>
      <w:r w:rsidR="005870C1" w:rsidRPr="00D4129C">
        <w:rPr>
          <w:rFonts w:ascii="Arial" w:hAnsi="Arial" w:cs="Arial"/>
          <w:sz w:val="28"/>
          <w:szCs w:val="28"/>
        </w:rPr>
        <w:t xml:space="preserve">O comércio no município, </w:t>
      </w:r>
      <w:r w:rsidR="005870C1">
        <w:rPr>
          <w:rFonts w:ascii="Arial" w:hAnsi="Arial" w:cs="Arial"/>
          <w:sz w:val="28"/>
          <w:szCs w:val="28"/>
        </w:rPr>
        <w:t xml:space="preserve">que </w:t>
      </w:r>
      <w:r w:rsidR="005870C1" w:rsidRPr="00D4129C">
        <w:rPr>
          <w:rFonts w:ascii="Arial" w:hAnsi="Arial" w:cs="Arial"/>
          <w:sz w:val="28"/>
          <w:szCs w:val="28"/>
        </w:rPr>
        <w:t>conta com 789 (setecentos e oitenta e nove) contribuintes é responsável por 26% de toda a comercialização da economia local, e se mostra em crescimento em comparação ao ano anterior com evolução de mais de 9%. Demonstra-se com isso um fator positivo onde a população esta buscando na economia local a aquisição de bens e produtos necessários para suas atividades ou consumo.</w:t>
      </w:r>
    </w:p>
    <w:tbl>
      <w:tblPr>
        <w:tblW w:w="0" w:type="auto"/>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6240"/>
        <w:gridCol w:w="1700"/>
      </w:tblGrid>
      <w:tr w:rsidR="005870C1" w:rsidRPr="006D7E01" w:rsidTr="00907CBD">
        <w:trPr>
          <w:trHeight w:val="27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lastRenderedPageBreak/>
              <w:t>ATIVIDADES ECONÔMICAS (1)</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right="90"/>
              <w:jc w:val="right"/>
              <w:rPr>
                <w:rFonts w:ascii="Times New Roman" w:hAnsi="Times New Roman"/>
                <w:sz w:val="24"/>
                <w:szCs w:val="24"/>
              </w:rPr>
            </w:pPr>
            <w:r w:rsidRPr="006D7E01">
              <w:rPr>
                <w:rFonts w:ascii="Helvetica" w:hAnsi="Helvetica" w:cs="Helvetica"/>
                <w:sz w:val="18"/>
                <w:szCs w:val="18"/>
              </w:rPr>
              <w:t>Nº DE PESSOAS</w:t>
            </w:r>
          </w:p>
        </w:tc>
      </w:tr>
      <w:tr w:rsidR="005870C1" w:rsidRPr="006D7E01" w:rsidTr="00907CBD">
        <w:trPr>
          <w:trHeight w:val="250"/>
        </w:trPr>
        <w:tc>
          <w:tcPr>
            <w:tcW w:w="6240" w:type="dxa"/>
            <w:tcBorders>
              <w:left w:val="single" w:sz="8" w:space="0" w:color="4BACC6"/>
              <w:right w:val="single" w:sz="8" w:space="0" w:color="4BACC6"/>
            </w:tcBorders>
            <w:shd w:val="clear" w:color="auto" w:fill="auto"/>
          </w:tcPr>
          <w:p w:rsidR="005870C1" w:rsidRPr="00073D23" w:rsidRDefault="005870C1" w:rsidP="00907CBD">
            <w:pPr>
              <w:widowControl w:val="0"/>
              <w:autoSpaceDE w:val="0"/>
              <w:autoSpaceDN w:val="0"/>
              <w:adjustRightInd w:val="0"/>
              <w:ind w:left="60"/>
              <w:rPr>
                <w:rFonts w:ascii="Times New Roman" w:hAnsi="Times New Roman"/>
                <w:b/>
                <w:sz w:val="24"/>
                <w:szCs w:val="24"/>
              </w:rPr>
            </w:pPr>
            <w:r w:rsidRPr="00073D23">
              <w:rPr>
                <w:rFonts w:ascii="Helvetica" w:hAnsi="Helvetica" w:cs="Helvetica"/>
                <w:b/>
                <w:sz w:val="18"/>
                <w:szCs w:val="18"/>
              </w:rPr>
              <w:t xml:space="preserve">Agricultura, pecuária, produção florestal, pesca e </w:t>
            </w:r>
            <w:proofErr w:type="gramStart"/>
            <w:r w:rsidRPr="00073D23">
              <w:rPr>
                <w:rFonts w:ascii="Helvetica" w:hAnsi="Helvetica" w:cs="Helvetica"/>
                <w:b/>
                <w:sz w:val="18"/>
                <w:szCs w:val="18"/>
              </w:rPr>
              <w:t>aquicultura</w:t>
            </w:r>
            <w:proofErr w:type="gramEnd"/>
          </w:p>
        </w:tc>
        <w:tc>
          <w:tcPr>
            <w:tcW w:w="1700" w:type="dxa"/>
            <w:shd w:val="clear" w:color="auto" w:fill="auto"/>
          </w:tcPr>
          <w:p w:rsidR="005870C1" w:rsidRPr="00073D23" w:rsidRDefault="005870C1" w:rsidP="00907CBD">
            <w:pPr>
              <w:widowControl w:val="0"/>
              <w:autoSpaceDE w:val="0"/>
              <w:autoSpaceDN w:val="0"/>
              <w:adjustRightInd w:val="0"/>
              <w:jc w:val="right"/>
              <w:rPr>
                <w:rFonts w:ascii="Times New Roman" w:hAnsi="Times New Roman"/>
                <w:b/>
                <w:sz w:val="24"/>
                <w:szCs w:val="24"/>
              </w:rPr>
            </w:pPr>
            <w:r w:rsidRPr="00073D23">
              <w:rPr>
                <w:rFonts w:ascii="Helvetica" w:hAnsi="Helvetica" w:cs="Helvetica"/>
                <w:b/>
                <w:sz w:val="18"/>
                <w:szCs w:val="18"/>
              </w:rPr>
              <w:t>14.744</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Indústrias extrativas</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proofErr w:type="gramStart"/>
            <w:r w:rsidRPr="006D7E01">
              <w:rPr>
                <w:rFonts w:ascii="Helvetica" w:hAnsi="Helvetica" w:cs="Helvetica"/>
                <w:sz w:val="18"/>
                <w:szCs w:val="18"/>
              </w:rPr>
              <w:t>7</w:t>
            </w:r>
            <w:proofErr w:type="gramEnd"/>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073D23" w:rsidRDefault="005870C1" w:rsidP="00907CBD">
            <w:pPr>
              <w:widowControl w:val="0"/>
              <w:autoSpaceDE w:val="0"/>
              <w:autoSpaceDN w:val="0"/>
              <w:adjustRightInd w:val="0"/>
              <w:ind w:left="60"/>
              <w:rPr>
                <w:rFonts w:ascii="Times New Roman" w:hAnsi="Times New Roman"/>
                <w:b/>
                <w:sz w:val="24"/>
                <w:szCs w:val="24"/>
              </w:rPr>
            </w:pPr>
            <w:r w:rsidRPr="00073D23">
              <w:rPr>
                <w:rFonts w:ascii="Helvetica" w:hAnsi="Helvetica" w:cs="Helvetica"/>
                <w:b/>
                <w:sz w:val="18"/>
                <w:szCs w:val="18"/>
              </w:rPr>
              <w:t>Indústrias de transformação</w:t>
            </w:r>
          </w:p>
        </w:tc>
        <w:tc>
          <w:tcPr>
            <w:tcW w:w="1700" w:type="dxa"/>
            <w:shd w:val="clear" w:color="auto" w:fill="auto"/>
          </w:tcPr>
          <w:p w:rsidR="005870C1" w:rsidRPr="00073D23" w:rsidRDefault="005870C1" w:rsidP="00907CBD">
            <w:pPr>
              <w:widowControl w:val="0"/>
              <w:autoSpaceDE w:val="0"/>
              <w:autoSpaceDN w:val="0"/>
              <w:adjustRightInd w:val="0"/>
              <w:jc w:val="right"/>
              <w:rPr>
                <w:rFonts w:ascii="Times New Roman" w:hAnsi="Times New Roman"/>
                <w:b/>
                <w:sz w:val="24"/>
                <w:szCs w:val="24"/>
              </w:rPr>
            </w:pPr>
            <w:r w:rsidRPr="00073D23">
              <w:rPr>
                <w:rFonts w:ascii="Helvetica" w:hAnsi="Helvetica" w:cs="Helvetica"/>
                <w:b/>
                <w:sz w:val="18"/>
                <w:szCs w:val="18"/>
              </w:rPr>
              <w:t>2.018</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Eletricidade e gás</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67</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 xml:space="preserve">Água, esgoto, atividades de gestão de resíduos e </w:t>
            </w:r>
            <w:proofErr w:type="gramStart"/>
            <w:r w:rsidRPr="006D7E01">
              <w:rPr>
                <w:rFonts w:ascii="Helvetica" w:hAnsi="Helvetica" w:cs="Helvetica"/>
                <w:sz w:val="18"/>
                <w:szCs w:val="18"/>
              </w:rPr>
              <w:t>descontaminação</w:t>
            </w:r>
            <w:proofErr w:type="gramEnd"/>
          </w:p>
        </w:tc>
        <w:tc>
          <w:tcPr>
            <w:tcW w:w="1700" w:type="dxa"/>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131</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Construção</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1.441</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073D23" w:rsidRDefault="005870C1" w:rsidP="00907CBD">
            <w:pPr>
              <w:widowControl w:val="0"/>
              <w:autoSpaceDE w:val="0"/>
              <w:autoSpaceDN w:val="0"/>
              <w:adjustRightInd w:val="0"/>
              <w:ind w:left="60"/>
              <w:rPr>
                <w:rFonts w:ascii="Times New Roman" w:hAnsi="Times New Roman"/>
                <w:b/>
                <w:sz w:val="24"/>
                <w:szCs w:val="24"/>
              </w:rPr>
            </w:pPr>
            <w:r w:rsidRPr="00073D23">
              <w:rPr>
                <w:rFonts w:ascii="Helvetica" w:hAnsi="Helvetica" w:cs="Helvetica"/>
                <w:b/>
                <w:sz w:val="18"/>
                <w:szCs w:val="18"/>
              </w:rPr>
              <w:t xml:space="preserve">Comércio; reparação de veículos automotores e </w:t>
            </w:r>
            <w:proofErr w:type="gramStart"/>
            <w:r w:rsidRPr="00073D23">
              <w:rPr>
                <w:rFonts w:ascii="Helvetica" w:hAnsi="Helvetica" w:cs="Helvetica"/>
                <w:b/>
                <w:sz w:val="18"/>
                <w:szCs w:val="18"/>
              </w:rPr>
              <w:t>motocicletas</w:t>
            </w:r>
            <w:proofErr w:type="gramEnd"/>
          </w:p>
        </w:tc>
        <w:tc>
          <w:tcPr>
            <w:tcW w:w="1700" w:type="dxa"/>
            <w:shd w:val="clear" w:color="auto" w:fill="auto"/>
          </w:tcPr>
          <w:p w:rsidR="005870C1" w:rsidRPr="00073D23" w:rsidRDefault="005870C1" w:rsidP="00907CBD">
            <w:pPr>
              <w:widowControl w:val="0"/>
              <w:autoSpaceDE w:val="0"/>
              <w:autoSpaceDN w:val="0"/>
              <w:adjustRightInd w:val="0"/>
              <w:jc w:val="right"/>
              <w:rPr>
                <w:rFonts w:ascii="Times New Roman" w:hAnsi="Times New Roman"/>
                <w:b/>
                <w:sz w:val="24"/>
                <w:szCs w:val="24"/>
              </w:rPr>
            </w:pPr>
            <w:r w:rsidRPr="00073D23">
              <w:rPr>
                <w:rFonts w:ascii="Helvetica" w:hAnsi="Helvetica" w:cs="Helvetica"/>
                <w:b/>
                <w:sz w:val="18"/>
                <w:szCs w:val="18"/>
              </w:rPr>
              <w:t>3.428</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 xml:space="preserve">Transporte, armazenagem e </w:t>
            </w:r>
            <w:proofErr w:type="gramStart"/>
            <w:r w:rsidRPr="006D7E01">
              <w:rPr>
                <w:rFonts w:ascii="Helvetica" w:hAnsi="Helvetica" w:cs="Helvetica"/>
                <w:sz w:val="18"/>
                <w:szCs w:val="18"/>
              </w:rPr>
              <w:t>correio</w:t>
            </w:r>
            <w:proofErr w:type="gramEnd"/>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587</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Alojamento e alimentação</w:t>
            </w:r>
          </w:p>
        </w:tc>
        <w:tc>
          <w:tcPr>
            <w:tcW w:w="1700" w:type="dxa"/>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314</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Informação e comunicação</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156</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 xml:space="preserve">Atividades financeiras, de seguros e serviços </w:t>
            </w:r>
            <w:proofErr w:type="gramStart"/>
            <w:r w:rsidRPr="006D7E01">
              <w:rPr>
                <w:rFonts w:ascii="Helvetica" w:hAnsi="Helvetica" w:cs="Helvetica"/>
                <w:sz w:val="18"/>
                <w:szCs w:val="18"/>
              </w:rPr>
              <w:t>relacionados</w:t>
            </w:r>
            <w:proofErr w:type="gramEnd"/>
          </w:p>
        </w:tc>
        <w:tc>
          <w:tcPr>
            <w:tcW w:w="1700" w:type="dxa"/>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225</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Atividades imobiliárias</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17</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 xml:space="preserve">Atividades profissionais, científicas e </w:t>
            </w:r>
            <w:proofErr w:type="gramStart"/>
            <w:r w:rsidRPr="006D7E01">
              <w:rPr>
                <w:rFonts w:ascii="Helvetica" w:hAnsi="Helvetica" w:cs="Helvetica"/>
                <w:sz w:val="18"/>
                <w:szCs w:val="18"/>
              </w:rPr>
              <w:t>técnicas</w:t>
            </w:r>
            <w:proofErr w:type="gramEnd"/>
          </w:p>
        </w:tc>
        <w:tc>
          <w:tcPr>
            <w:tcW w:w="1700" w:type="dxa"/>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208</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Atividades administrativas e serviços complementares</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227</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 xml:space="preserve">Administração pública, defesa e seguridade </w:t>
            </w:r>
            <w:proofErr w:type="gramStart"/>
            <w:r w:rsidRPr="006D7E01">
              <w:rPr>
                <w:rFonts w:ascii="Helvetica" w:hAnsi="Helvetica" w:cs="Helvetica"/>
                <w:sz w:val="18"/>
                <w:szCs w:val="18"/>
              </w:rPr>
              <w:t>social</w:t>
            </w:r>
            <w:proofErr w:type="gramEnd"/>
          </w:p>
        </w:tc>
        <w:tc>
          <w:tcPr>
            <w:tcW w:w="1700" w:type="dxa"/>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806</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Educação</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1.080</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Saúde humana e serviços sociais</w:t>
            </w:r>
          </w:p>
        </w:tc>
        <w:tc>
          <w:tcPr>
            <w:tcW w:w="1700" w:type="dxa"/>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228</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 xml:space="preserve">Artes, cultura, esporte e </w:t>
            </w:r>
            <w:proofErr w:type="gramStart"/>
            <w:r w:rsidRPr="006D7E01">
              <w:rPr>
                <w:rFonts w:ascii="Helvetica" w:hAnsi="Helvetica" w:cs="Helvetica"/>
                <w:sz w:val="18"/>
                <w:szCs w:val="18"/>
              </w:rPr>
              <w:t>recreação</w:t>
            </w:r>
            <w:proofErr w:type="gramEnd"/>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32</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Outras atividades de serviços</w:t>
            </w:r>
          </w:p>
        </w:tc>
        <w:tc>
          <w:tcPr>
            <w:tcW w:w="1700" w:type="dxa"/>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400</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Serviços domésticos</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1.212</w:t>
            </w:r>
          </w:p>
        </w:tc>
      </w:tr>
      <w:tr w:rsidR="005870C1" w:rsidRPr="006D7E01" w:rsidTr="00907CBD">
        <w:trPr>
          <w:trHeight w:val="340"/>
        </w:trPr>
        <w:tc>
          <w:tcPr>
            <w:tcW w:w="6240"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Atividades mal especificadas</w:t>
            </w:r>
          </w:p>
        </w:tc>
        <w:tc>
          <w:tcPr>
            <w:tcW w:w="1700" w:type="dxa"/>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683</w:t>
            </w:r>
          </w:p>
        </w:tc>
      </w:tr>
      <w:tr w:rsidR="005870C1" w:rsidRPr="006D7E01" w:rsidTr="00907CBD">
        <w:trPr>
          <w:trHeight w:val="340"/>
        </w:trPr>
        <w:tc>
          <w:tcPr>
            <w:tcW w:w="6240"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TOTAL</w:t>
            </w:r>
          </w:p>
        </w:tc>
        <w:tc>
          <w:tcPr>
            <w:tcW w:w="1700" w:type="dxa"/>
            <w:tcBorders>
              <w:top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right"/>
              <w:rPr>
                <w:rFonts w:ascii="Times New Roman" w:hAnsi="Times New Roman"/>
                <w:sz w:val="24"/>
                <w:szCs w:val="24"/>
              </w:rPr>
            </w:pPr>
            <w:r w:rsidRPr="006D7E01">
              <w:rPr>
                <w:rFonts w:ascii="Helvetica" w:hAnsi="Helvetica" w:cs="Helvetica"/>
                <w:sz w:val="18"/>
                <w:szCs w:val="18"/>
              </w:rPr>
              <w:t>28.009</w:t>
            </w:r>
          </w:p>
        </w:tc>
      </w:tr>
    </w:tbl>
    <w:p w:rsidR="005870C1" w:rsidRPr="002C2DBC" w:rsidRDefault="005870C1" w:rsidP="005870C1">
      <w:pPr>
        <w:widowControl w:val="0"/>
        <w:autoSpaceDE w:val="0"/>
        <w:autoSpaceDN w:val="0"/>
        <w:adjustRightInd w:val="0"/>
        <w:spacing w:after="0" w:line="240" w:lineRule="auto"/>
        <w:ind w:left="60"/>
        <w:rPr>
          <w:rFonts w:ascii="Arial" w:hAnsi="Arial" w:cs="Arial"/>
          <w:sz w:val="20"/>
          <w:szCs w:val="20"/>
        </w:rPr>
      </w:pPr>
      <w:r w:rsidRPr="002C2DBC">
        <w:rPr>
          <w:rFonts w:ascii="Arial" w:hAnsi="Arial" w:cs="Arial"/>
          <w:sz w:val="20"/>
          <w:szCs w:val="20"/>
        </w:rPr>
        <w:t>População ocupada segundo as atividades econômicas - 2010</w:t>
      </w:r>
    </w:p>
    <w:p w:rsidR="005870C1" w:rsidRPr="002C2DBC" w:rsidRDefault="005870C1" w:rsidP="005870C1">
      <w:pPr>
        <w:widowControl w:val="0"/>
        <w:autoSpaceDE w:val="0"/>
        <w:autoSpaceDN w:val="0"/>
        <w:adjustRightInd w:val="0"/>
        <w:spacing w:after="0" w:line="240" w:lineRule="auto"/>
        <w:ind w:left="60"/>
        <w:rPr>
          <w:rFonts w:ascii="Arial" w:hAnsi="Arial" w:cs="Arial"/>
          <w:sz w:val="20"/>
          <w:szCs w:val="20"/>
        </w:rPr>
      </w:pPr>
      <w:r w:rsidRPr="002C2DBC">
        <w:rPr>
          <w:rFonts w:ascii="Arial" w:hAnsi="Arial" w:cs="Arial"/>
          <w:sz w:val="20"/>
          <w:szCs w:val="20"/>
        </w:rPr>
        <w:t>Fonte: IBGE - Censo Demográfico - Dados da amostra</w:t>
      </w:r>
    </w:p>
    <w:p w:rsidR="005870C1" w:rsidRPr="002C2DBC" w:rsidRDefault="005870C1" w:rsidP="005870C1">
      <w:pPr>
        <w:widowControl w:val="0"/>
        <w:autoSpaceDE w:val="0"/>
        <w:autoSpaceDN w:val="0"/>
        <w:adjustRightInd w:val="0"/>
        <w:spacing w:after="0" w:line="48" w:lineRule="exact"/>
        <w:rPr>
          <w:rFonts w:ascii="Arial" w:hAnsi="Arial" w:cs="Arial"/>
          <w:sz w:val="20"/>
          <w:szCs w:val="20"/>
        </w:rPr>
      </w:pPr>
    </w:p>
    <w:p w:rsidR="005870C1" w:rsidRDefault="005870C1" w:rsidP="0021242F">
      <w:pPr>
        <w:widowControl w:val="0"/>
        <w:overflowPunct w:val="0"/>
        <w:autoSpaceDE w:val="0"/>
        <w:autoSpaceDN w:val="0"/>
        <w:adjustRightInd w:val="0"/>
        <w:spacing w:after="0" w:line="263" w:lineRule="auto"/>
        <w:ind w:left="60" w:right="2100"/>
        <w:rPr>
          <w:rFonts w:ascii="Helvetica" w:hAnsi="Helvetica" w:cs="Helvetica"/>
          <w:sz w:val="18"/>
          <w:szCs w:val="18"/>
        </w:rPr>
      </w:pPr>
      <w:r w:rsidRPr="002C2DBC">
        <w:rPr>
          <w:rFonts w:ascii="Arial" w:hAnsi="Arial" w:cs="Arial"/>
          <w:sz w:val="20"/>
          <w:szCs w:val="20"/>
        </w:rPr>
        <w:t>(1) A classificação da atividade econômica é pela Classificação Nacional de Atividade Econômica Domiciliar (CNAE Domiciliar 2.0).</w:t>
      </w:r>
    </w:p>
    <w:p w:rsidR="005870C1" w:rsidRDefault="005870C1" w:rsidP="005870C1">
      <w:pPr>
        <w:widowControl w:val="0"/>
        <w:autoSpaceDE w:val="0"/>
        <w:autoSpaceDN w:val="0"/>
        <w:adjustRightInd w:val="0"/>
        <w:spacing w:after="0" w:line="240" w:lineRule="auto"/>
        <w:ind w:left="60"/>
        <w:rPr>
          <w:rFonts w:ascii="Helvetica" w:hAnsi="Helvetica" w:cs="Helvetica"/>
          <w:sz w:val="18"/>
          <w:szCs w:val="18"/>
        </w:rPr>
      </w:pPr>
    </w:p>
    <w:p w:rsidR="00AA1E16" w:rsidRDefault="00AA1E16" w:rsidP="005870C1">
      <w:pPr>
        <w:widowControl w:val="0"/>
        <w:autoSpaceDE w:val="0"/>
        <w:autoSpaceDN w:val="0"/>
        <w:adjustRightInd w:val="0"/>
        <w:spacing w:after="0" w:line="240" w:lineRule="auto"/>
        <w:ind w:left="60"/>
        <w:rPr>
          <w:rFonts w:ascii="Helvetica" w:hAnsi="Helvetica" w:cs="Helvetica"/>
          <w:sz w:val="18"/>
          <w:szCs w:val="18"/>
        </w:rPr>
      </w:pPr>
    </w:p>
    <w:p w:rsidR="00AA1E16" w:rsidRDefault="00AA1E16" w:rsidP="005870C1">
      <w:pPr>
        <w:widowControl w:val="0"/>
        <w:autoSpaceDE w:val="0"/>
        <w:autoSpaceDN w:val="0"/>
        <w:adjustRightInd w:val="0"/>
        <w:spacing w:after="0" w:line="240" w:lineRule="auto"/>
        <w:ind w:left="60"/>
        <w:rPr>
          <w:rFonts w:ascii="Helvetica" w:hAnsi="Helvetica" w:cs="Helvetica"/>
          <w:sz w:val="18"/>
          <w:szCs w:val="18"/>
        </w:rPr>
      </w:pPr>
    </w:p>
    <w:p w:rsidR="005870C1" w:rsidRDefault="005870C1" w:rsidP="005870C1">
      <w:pPr>
        <w:widowControl w:val="0"/>
        <w:autoSpaceDE w:val="0"/>
        <w:autoSpaceDN w:val="0"/>
        <w:adjustRightInd w:val="0"/>
        <w:spacing w:after="0" w:line="240" w:lineRule="auto"/>
        <w:ind w:left="60"/>
        <w:rPr>
          <w:rFonts w:ascii="Helvetica" w:hAnsi="Helvetica" w:cs="Helvetica"/>
          <w:sz w:val="18"/>
          <w:szCs w:val="18"/>
        </w:rPr>
      </w:pPr>
    </w:p>
    <w:tbl>
      <w:tblPr>
        <w:tblW w:w="8755" w:type="dxa"/>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4503"/>
        <w:gridCol w:w="2551"/>
        <w:gridCol w:w="1701"/>
      </w:tblGrid>
      <w:tr w:rsidR="005870C1" w:rsidRPr="006D7E01" w:rsidTr="00907CBD">
        <w:trPr>
          <w:trHeight w:val="27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lastRenderedPageBreak/>
              <w:t xml:space="preserve">ATIVIDADES ECONÔMICAS (SETORES E SUBSETORES DO </w:t>
            </w:r>
            <w:proofErr w:type="gramStart"/>
            <w:r w:rsidRPr="006D7E01">
              <w:rPr>
                <w:rFonts w:ascii="Helvetica" w:hAnsi="Helvetica" w:cs="Helvetica"/>
                <w:sz w:val="18"/>
                <w:szCs w:val="18"/>
              </w:rPr>
              <w:t>IBGE(</w:t>
            </w:r>
            <w:proofErr w:type="gramEnd"/>
            <w:r w:rsidRPr="006D7E01">
              <w:rPr>
                <w:rFonts w:ascii="Helvetica" w:hAnsi="Helvetica" w:cs="Helvetica"/>
                <w:sz w:val="18"/>
                <w:szCs w:val="18"/>
              </w:rPr>
              <w:t>1))</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ESTABELECIMENTOS</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EMPREGOS</w:t>
            </w:r>
          </w:p>
        </w:tc>
      </w:tr>
      <w:tr w:rsidR="005870C1" w:rsidRPr="006D7E01" w:rsidTr="00907CBD">
        <w:trPr>
          <w:trHeight w:val="250"/>
        </w:trPr>
        <w:tc>
          <w:tcPr>
            <w:tcW w:w="4503" w:type="dxa"/>
            <w:tcBorders>
              <w:left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ind w:left="60"/>
              <w:rPr>
                <w:rFonts w:ascii="Times New Roman" w:hAnsi="Times New Roman"/>
                <w:b/>
                <w:sz w:val="24"/>
                <w:szCs w:val="24"/>
              </w:rPr>
            </w:pPr>
            <w:r w:rsidRPr="00ED4230">
              <w:rPr>
                <w:rFonts w:ascii="Helvetica" w:hAnsi="Helvetica" w:cs="Helvetica"/>
                <w:b/>
                <w:sz w:val="18"/>
                <w:szCs w:val="18"/>
              </w:rPr>
              <w:t>INDÚSTRIA</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188</w:t>
            </w:r>
          </w:p>
        </w:tc>
        <w:tc>
          <w:tcPr>
            <w:tcW w:w="1701" w:type="dxa"/>
            <w:tcBorders>
              <w:left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jc w:val="center"/>
              <w:rPr>
                <w:rFonts w:ascii="Times New Roman" w:hAnsi="Times New Roman"/>
                <w:b/>
                <w:sz w:val="24"/>
                <w:szCs w:val="24"/>
              </w:rPr>
            </w:pPr>
            <w:r w:rsidRPr="00ED4230">
              <w:rPr>
                <w:rFonts w:ascii="Helvetica" w:hAnsi="Helvetica" w:cs="Helvetica"/>
                <w:b/>
                <w:sz w:val="18"/>
                <w:szCs w:val="18"/>
              </w:rPr>
              <w:t>1.512</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00"/>
              <w:rPr>
                <w:rFonts w:ascii="Times New Roman" w:hAnsi="Times New Roman"/>
                <w:sz w:val="24"/>
                <w:szCs w:val="24"/>
              </w:rPr>
            </w:pPr>
            <w:r w:rsidRPr="006D7E01">
              <w:rPr>
                <w:rFonts w:ascii="Helvetica" w:hAnsi="Helvetica" w:cs="Helvetica"/>
                <w:sz w:val="18"/>
                <w:szCs w:val="18"/>
              </w:rPr>
              <w:t>Extração de minerais</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1</w:t>
            </w:r>
            <w:proofErr w:type="gramEnd"/>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1</w:t>
            </w:r>
            <w:proofErr w:type="gramEnd"/>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ind w:left="100"/>
              <w:rPr>
                <w:rFonts w:ascii="Times New Roman" w:hAnsi="Times New Roman"/>
                <w:b/>
                <w:sz w:val="24"/>
                <w:szCs w:val="24"/>
              </w:rPr>
            </w:pPr>
            <w:r w:rsidRPr="00ED4230">
              <w:rPr>
                <w:rFonts w:ascii="Helvetica" w:hAnsi="Helvetica" w:cs="Helvetica"/>
                <w:b/>
                <w:sz w:val="18"/>
                <w:szCs w:val="18"/>
              </w:rPr>
              <w:t>Transformação</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187</w:t>
            </w:r>
          </w:p>
        </w:tc>
        <w:tc>
          <w:tcPr>
            <w:tcW w:w="1701" w:type="dxa"/>
            <w:tcBorders>
              <w:left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jc w:val="center"/>
              <w:rPr>
                <w:rFonts w:ascii="Times New Roman" w:hAnsi="Times New Roman"/>
                <w:b/>
                <w:sz w:val="24"/>
                <w:szCs w:val="24"/>
              </w:rPr>
            </w:pPr>
            <w:r w:rsidRPr="00ED4230">
              <w:rPr>
                <w:rFonts w:ascii="Helvetica" w:hAnsi="Helvetica" w:cs="Helvetica"/>
                <w:b/>
                <w:sz w:val="18"/>
                <w:szCs w:val="18"/>
              </w:rPr>
              <w:t>1.511</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Produtos minerais não metálicos</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83</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694</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Metalúrgica</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14</w:t>
            </w:r>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63</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Mecânica</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8</w:t>
            </w:r>
            <w:proofErr w:type="gramEnd"/>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19</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Material elétrico e de comunicações</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1</w:t>
            </w:r>
            <w:proofErr w:type="gramEnd"/>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1</w:t>
            </w:r>
            <w:proofErr w:type="gramEnd"/>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Material de transporte</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2</w:t>
            </w:r>
            <w:proofErr w:type="gramEnd"/>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7</w:t>
            </w:r>
            <w:proofErr w:type="gramEnd"/>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Madeira e do mobiliário</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26</w:t>
            </w:r>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242</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proofErr w:type="gramStart"/>
            <w:r w:rsidRPr="006D7E01">
              <w:rPr>
                <w:rFonts w:ascii="Helvetica" w:hAnsi="Helvetica" w:cs="Helvetica"/>
                <w:sz w:val="18"/>
                <w:szCs w:val="18"/>
              </w:rPr>
              <w:t>Papel, papelão, editorial e gráfica</w:t>
            </w:r>
            <w:proofErr w:type="gramEnd"/>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8</w:t>
            </w:r>
            <w:proofErr w:type="gramEnd"/>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81</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 xml:space="preserve">Borracha, fumo, couros, peles e produtos similares e indústria </w:t>
            </w:r>
            <w:proofErr w:type="gramStart"/>
            <w:r w:rsidRPr="006D7E01">
              <w:rPr>
                <w:rFonts w:ascii="Helvetica" w:hAnsi="Helvetica" w:cs="Helvetica"/>
                <w:sz w:val="18"/>
                <w:szCs w:val="18"/>
              </w:rPr>
              <w:t>diversa</w:t>
            </w:r>
            <w:proofErr w:type="gramEnd"/>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4</w:t>
            </w:r>
            <w:proofErr w:type="gramEnd"/>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25</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proofErr w:type="gramStart"/>
            <w:r w:rsidRPr="006D7E01">
              <w:rPr>
                <w:rFonts w:ascii="Helvetica" w:hAnsi="Helvetica" w:cs="Helvetica"/>
                <w:sz w:val="18"/>
                <w:szCs w:val="18"/>
              </w:rPr>
              <w:t>matérias</w:t>
            </w:r>
            <w:proofErr w:type="gramEnd"/>
            <w:r w:rsidRPr="006D7E01">
              <w:rPr>
                <w:rFonts w:ascii="Helvetica" w:hAnsi="Helvetica" w:cs="Helvetica"/>
                <w:sz w:val="18"/>
                <w:szCs w:val="18"/>
              </w:rPr>
              <w:t xml:space="preserve"> plásticas</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5</w:t>
            </w:r>
            <w:proofErr w:type="gramEnd"/>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19</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 xml:space="preserve">Têxtil, do vestuário e artefatos de </w:t>
            </w:r>
            <w:proofErr w:type="gramStart"/>
            <w:r w:rsidRPr="006D7E01">
              <w:rPr>
                <w:rFonts w:ascii="Helvetica" w:hAnsi="Helvetica" w:cs="Helvetica"/>
                <w:sz w:val="18"/>
                <w:szCs w:val="18"/>
              </w:rPr>
              <w:t>tecidos</w:t>
            </w:r>
            <w:proofErr w:type="gramEnd"/>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8</w:t>
            </w:r>
            <w:proofErr w:type="gramEnd"/>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204</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60"/>
              <w:rPr>
                <w:rFonts w:ascii="Times New Roman" w:hAnsi="Times New Roman"/>
                <w:sz w:val="24"/>
                <w:szCs w:val="24"/>
              </w:rPr>
            </w:pPr>
            <w:r w:rsidRPr="006D7E01">
              <w:rPr>
                <w:rFonts w:ascii="Helvetica" w:hAnsi="Helvetica" w:cs="Helvetica"/>
                <w:sz w:val="18"/>
                <w:szCs w:val="18"/>
              </w:rPr>
              <w:t xml:space="preserve">Produtos alimentícios, de bebida e álcool </w:t>
            </w:r>
            <w:proofErr w:type="gramStart"/>
            <w:r w:rsidRPr="006D7E01">
              <w:rPr>
                <w:rFonts w:ascii="Helvetica" w:hAnsi="Helvetica" w:cs="Helvetica"/>
                <w:sz w:val="18"/>
                <w:szCs w:val="18"/>
              </w:rPr>
              <w:t>etílico</w:t>
            </w:r>
            <w:proofErr w:type="gramEnd"/>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28</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156</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CONSTRUÇÃO CIVIL</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110</w:t>
            </w:r>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188</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ind w:left="60"/>
              <w:rPr>
                <w:rFonts w:ascii="Times New Roman" w:hAnsi="Times New Roman"/>
                <w:b/>
                <w:sz w:val="24"/>
                <w:szCs w:val="24"/>
              </w:rPr>
            </w:pPr>
            <w:r w:rsidRPr="00ED4230">
              <w:rPr>
                <w:rFonts w:ascii="Helvetica" w:hAnsi="Helvetica" w:cs="Helvetica"/>
                <w:b/>
                <w:sz w:val="18"/>
                <w:szCs w:val="18"/>
              </w:rPr>
              <w:t>COMÉRCIO</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461</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jc w:val="center"/>
              <w:rPr>
                <w:rFonts w:ascii="Times New Roman" w:hAnsi="Times New Roman"/>
                <w:b/>
                <w:sz w:val="24"/>
                <w:szCs w:val="24"/>
              </w:rPr>
            </w:pPr>
            <w:r w:rsidRPr="00ED4230">
              <w:rPr>
                <w:rFonts w:ascii="Helvetica" w:hAnsi="Helvetica" w:cs="Helvetica"/>
                <w:b/>
                <w:sz w:val="18"/>
                <w:szCs w:val="18"/>
              </w:rPr>
              <w:t>2.104</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ind w:left="100"/>
              <w:rPr>
                <w:rFonts w:ascii="Times New Roman" w:hAnsi="Times New Roman"/>
                <w:b/>
                <w:sz w:val="24"/>
                <w:szCs w:val="24"/>
              </w:rPr>
            </w:pPr>
            <w:r w:rsidRPr="00ED4230">
              <w:rPr>
                <w:rFonts w:ascii="Helvetica" w:hAnsi="Helvetica" w:cs="Helvetica"/>
                <w:b/>
                <w:sz w:val="18"/>
                <w:szCs w:val="18"/>
              </w:rPr>
              <w:t>Comércio varejista</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426</w:t>
            </w:r>
          </w:p>
        </w:tc>
        <w:tc>
          <w:tcPr>
            <w:tcW w:w="1701" w:type="dxa"/>
            <w:tcBorders>
              <w:left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jc w:val="center"/>
              <w:rPr>
                <w:rFonts w:ascii="Times New Roman" w:hAnsi="Times New Roman"/>
                <w:b/>
                <w:sz w:val="24"/>
                <w:szCs w:val="24"/>
              </w:rPr>
            </w:pPr>
            <w:r w:rsidRPr="00ED4230">
              <w:rPr>
                <w:rFonts w:ascii="Helvetica" w:hAnsi="Helvetica" w:cs="Helvetica"/>
                <w:b/>
                <w:sz w:val="18"/>
                <w:szCs w:val="18"/>
              </w:rPr>
              <w:t>1.926</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00"/>
              <w:rPr>
                <w:rFonts w:ascii="Times New Roman" w:hAnsi="Times New Roman"/>
                <w:sz w:val="24"/>
                <w:szCs w:val="24"/>
              </w:rPr>
            </w:pPr>
            <w:r w:rsidRPr="006D7E01">
              <w:rPr>
                <w:rFonts w:ascii="Helvetica" w:hAnsi="Helvetica" w:cs="Helvetica"/>
                <w:sz w:val="18"/>
                <w:szCs w:val="18"/>
              </w:rPr>
              <w:t>Comércio atacadista</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35</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178</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ind w:left="60"/>
              <w:rPr>
                <w:rFonts w:ascii="Times New Roman" w:hAnsi="Times New Roman"/>
                <w:b/>
                <w:sz w:val="24"/>
                <w:szCs w:val="24"/>
              </w:rPr>
            </w:pPr>
            <w:r w:rsidRPr="00ED4230">
              <w:rPr>
                <w:rFonts w:ascii="Helvetica" w:hAnsi="Helvetica" w:cs="Helvetica"/>
                <w:b/>
                <w:sz w:val="18"/>
                <w:szCs w:val="18"/>
              </w:rPr>
              <w:t>SERVIÇOS</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262</w:t>
            </w:r>
          </w:p>
        </w:tc>
        <w:tc>
          <w:tcPr>
            <w:tcW w:w="1701" w:type="dxa"/>
            <w:tcBorders>
              <w:left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jc w:val="center"/>
              <w:rPr>
                <w:rFonts w:ascii="Times New Roman" w:hAnsi="Times New Roman"/>
                <w:b/>
                <w:sz w:val="24"/>
                <w:szCs w:val="24"/>
              </w:rPr>
            </w:pPr>
            <w:r w:rsidRPr="00ED4230">
              <w:rPr>
                <w:rFonts w:ascii="Helvetica" w:hAnsi="Helvetica" w:cs="Helvetica"/>
                <w:b/>
                <w:sz w:val="18"/>
                <w:szCs w:val="18"/>
              </w:rPr>
              <w:t>2.520</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00"/>
              <w:rPr>
                <w:rFonts w:ascii="Times New Roman" w:hAnsi="Times New Roman"/>
                <w:sz w:val="24"/>
                <w:szCs w:val="24"/>
              </w:rPr>
            </w:pPr>
            <w:r w:rsidRPr="006D7E01">
              <w:rPr>
                <w:rFonts w:ascii="Helvetica" w:hAnsi="Helvetica" w:cs="Helvetica"/>
                <w:sz w:val="18"/>
                <w:szCs w:val="18"/>
              </w:rPr>
              <w:t xml:space="preserve">Instituições de crédito, seguros e de </w:t>
            </w:r>
            <w:proofErr w:type="gramStart"/>
            <w:r w:rsidRPr="006D7E01">
              <w:rPr>
                <w:rFonts w:ascii="Helvetica" w:hAnsi="Helvetica" w:cs="Helvetica"/>
                <w:sz w:val="18"/>
                <w:szCs w:val="18"/>
              </w:rPr>
              <w:t>capitalização</w:t>
            </w:r>
            <w:proofErr w:type="gramEnd"/>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10</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115</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00"/>
              <w:rPr>
                <w:rFonts w:ascii="Times New Roman" w:hAnsi="Times New Roman"/>
                <w:sz w:val="24"/>
                <w:szCs w:val="24"/>
              </w:rPr>
            </w:pPr>
            <w:proofErr w:type="gramStart"/>
            <w:r w:rsidRPr="006D7E01">
              <w:rPr>
                <w:rFonts w:ascii="Helvetica" w:hAnsi="Helvetica" w:cs="Helvetica"/>
                <w:sz w:val="18"/>
                <w:szCs w:val="18"/>
              </w:rPr>
              <w:t>auxiliar</w:t>
            </w:r>
            <w:proofErr w:type="gramEnd"/>
            <w:r w:rsidRPr="006D7E01">
              <w:rPr>
                <w:rFonts w:ascii="Helvetica" w:hAnsi="Helvetica" w:cs="Helvetica"/>
                <w:sz w:val="18"/>
                <w:szCs w:val="18"/>
              </w:rPr>
              <w:t xml:space="preserve"> de atividade econômica</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45</w:t>
            </w:r>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116</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00"/>
              <w:rPr>
                <w:rFonts w:ascii="Times New Roman" w:hAnsi="Times New Roman"/>
                <w:sz w:val="24"/>
                <w:szCs w:val="24"/>
              </w:rPr>
            </w:pPr>
            <w:r w:rsidRPr="006D7E01">
              <w:rPr>
                <w:rFonts w:ascii="Helvetica" w:hAnsi="Helvetica" w:cs="Helvetica"/>
                <w:sz w:val="18"/>
                <w:szCs w:val="18"/>
              </w:rPr>
              <w:t>Transporte e comunicações</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49</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181</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00"/>
              <w:rPr>
                <w:rFonts w:ascii="Times New Roman" w:hAnsi="Times New Roman"/>
                <w:sz w:val="24"/>
                <w:szCs w:val="24"/>
              </w:rPr>
            </w:pPr>
            <w:r w:rsidRPr="006D7E01">
              <w:rPr>
                <w:rFonts w:ascii="Helvetica" w:hAnsi="Helvetica" w:cs="Helvetica"/>
                <w:sz w:val="18"/>
                <w:szCs w:val="18"/>
              </w:rPr>
              <w:t xml:space="preserve">Serviços de alojamento, alimentação, reparo, manutenção, radiodifusão e </w:t>
            </w:r>
            <w:proofErr w:type="gramStart"/>
            <w:r w:rsidRPr="006D7E01">
              <w:rPr>
                <w:rFonts w:ascii="Helvetica" w:hAnsi="Helvetica" w:cs="Helvetica"/>
                <w:sz w:val="18"/>
                <w:szCs w:val="18"/>
              </w:rPr>
              <w:t>televisão</w:t>
            </w:r>
            <w:proofErr w:type="gramEnd"/>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113</w:t>
            </w:r>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621</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00"/>
              <w:rPr>
                <w:rFonts w:ascii="Times New Roman" w:hAnsi="Times New Roman"/>
                <w:sz w:val="24"/>
                <w:szCs w:val="24"/>
              </w:rPr>
            </w:pPr>
            <w:r w:rsidRPr="006D7E01">
              <w:rPr>
                <w:rFonts w:ascii="Helvetica" w:hAnsi="Helvetica" w:cs="Helvetica"/>
                <w:sz w:val="18"/>
                <w:szCs w:val="18"/>
              </w:rPr>
              <w:t xml:space="preserve">Serviços médicos, odontológicos e </w:t>
            </w:r>
            <w:proofErr w:type="gramStart"/>
            <w:r w:rsidRPr="006D7E01">
              <w:rPr>
                <w:rFonts w:ascii="Helvetica" w:hAnsi="Helvetica" w:cs="Helvetica"/>
                <w:sz w:val="18"/>
                <w:szCs w:val="18"/>
              </w:rPr>
              <w:t>veterinários</w:t>
            </w:r>
            <w:proofErr w:type="gramEnd"/>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27</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127</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100"/>
              <w:rPr>
                <w:rFonts w:ascii="Times New Roman" w:hAnsi="Times New Roman"/>
                <w:sz w:val="24"/>
                <w:szCs w:val="24"/>
              </w:rPr>
            </w:pPr>
            <w:r w:rsidRPr="006D7E01">
              <w:rPr>
                <w:rFonts w:ascii="Helvetica" w:hAnsi="Helvetica" w:cs="Helvetica"/>
                <w:sz w:val="18"/>
                <w:szCs w:val="18"/>
              </w:rPr>
              <w:t>Ensino</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16</w:t>
            </w:r>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107</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ind w:left="100"/>
              <w:rPr>
                <w:rFonts w:ascii="Times New Roman" w:hAnsi="Times New Roman"/>
                <w:b/>
                <w:sz w:val="24"/>
                <w:szCs w:val="24"/>
              </w:rPr>
            </w:pPr>
            <w:r w:rsidRPr="00ED4230">
              <w:rPr>
                <w:rFonts w:ascii="Helvetica" w:hAnsi="Helvetica" w:cs="Helvetica"/>
                <w:b/>
                <w:sz w:val="18"/>
                <w:szCs w:val="18"/>
              </w:rPr>
              <w:lastRenderedPageBreak/>
              <w:t>Administração pública direta e indireta</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proofErr w:type="gramStart"/>
            <w:r w:rsidRPr="006D7E01">
              <w:rPr>
                <w:rFonts w:ascii="Helvetica" w:hAnsi="Helvetica" w:cs="Helvetica"/>
                <w:sz w:val="18"/>
                <w:szCs w:val="18"/>
              </w:rPr>
              <w:t>2</w:t>
            </w:r>
            <w:proofErr w:type="gramEnd"/>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ED4230" w:rsidRDefault="005870C1" w:rsidP="00907CBD">
            <w:pPr>
              <w:widowControl w:val="0"/>
              <w:autoSpaceDE w:val="0"/>
              <w:autoSpaceDN w:val="0"/>
              <w:adjustRightInd w:val="0"/>
              <w:jc w:val="center"/>
              <w:rPr>
                <w:rFonts w:ascii="Times New Roman" w:hAnsi="Times New Roman"/>
                <w:b/>
                <w:sz w:val="24"/>
                <w:szCs w:val="24"/>
              </w:rPr>
            </w:pPr>
            <w:r w:rsidRPr="00ED4230">
              <w:rPr>
                <w:rFonts w:ascii="Helvetica" w:hAnsi="Helvetica" w:cs="Helvetica"/>
                <w:b/>
                <w:sz w:val="18"/>
                <w:szCs w:val="18"/>
              </w:rPr>
              <w:t>1.253</w:t>
            </w:r>
          </w:p>
        </w:tc>
      </w:tr>
      <w:tr w:rsidR="005870C1" w:rsidRPr="006D7E01" w:rsidTr="00907CBD">
        <w:trPr>
          <w:trHeight w:val="340"/>
        </w:trPr>
        <w:tc>
          <w:tcPr>
            <w:tcW w:w="4503"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proofErr w:type="gramStart"/>
            <w:r w:rsidRPr="006D7E01">
              <w:rPr>
                <w:rFonts w:ascii="Helvetica" w:hAnsi="Helvetica" w:cs="Helvetica"/>
                <w:sz w:val="18"/>
                <w:szCs w:val="18"/>
              </w:rPr>
              <w:t>pesca</w:t>
            </w:r>
            <w:proofErr w:type="gramEnd"/>
            <w:r w:rsidRPr="006D7E01">
              <w:rPr>
                <w:rFonts w:ascii="Helvetica" w:hAnsi="Helvetica" w:cs="Helvetica"/>
                <w:sz w:val="18"/>
                <w:szCs w:val="18"/>
              </w:rPr>
              <w:t>)</w:t>
            </w:r>
          </w:p>
        </w:tc>
        <w:tc>
          <w:tcPr>
            <w:tcW w:w="2551" w:type="dxa"/>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95</w:t>
            </w:r>
          </w:p>
        </w:tc>
        <w:tc>
          <w:tcPr>
            <w:tcW w:w="1701" w:type="dxa"/>
            <w:tcBorders>
              <w:left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269</w:t>
            </w:r>
          </w:p>
        </w:tc>
      </w:tr>
      <w:tr w:rsidR="005870C1" w:rsidRPr="006D7E01" w:rsidTr="00907CBD">
        <w:trPr>
          <w:trHeight w:val="340"/>
        </w:trPr>
        <w:tc>
          <w:tcPr>
            <w:tcW w:w="4503"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ind w:left="60"/>
              <w:rPr>
                <w:rFonts w:ascii="Times New Roman" w:hAnsi="Times New Roman"/>
                <w:sz w:val="24"/>
                <w:szCs w:val="24"/>
              </w:rPr>
            </w:pPr>
            <w:r w:rsidRPr="006D7E01">
              <w:rPr>
                <w:rFonts w:ascii="Helvetica" w:hAnsi="Helvetica" w:cs="Helvetica"/>
                <w:sz w:val="18"/>
                <w:szCs w:val="18"/>
              </w:rPr>
              <w:t>TOTAL</w:t>
            </w:r>
          </w:p>
        </w:tc>
        <w:tc>
          <w:tcPr>
            <w:tcW w:w="2551" w:type="dxa"/>
            <w:tcBorders>
              <w:top w:val="single" w:sz="8" w:space="0" w:color="4BACC6"/>
              <w:bottom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1.116</w:t>
            </w:r>
          </w:p>
        </w:tc>
        <w:tc>
          <w:tcPr>
            <w:tcW w:w="1701" w:type="dxa"/>
            <w:tcBorders>
              <w:top w:val="single" w:sz="8" w:space="0" w:color="4BACC6"/>
              <w:left w:val="single" w:sz="8" w:space="0" w:color="4BACC6"/>
              <w:bottom w:val="single" w:sz="8" w:space="0" w:color="4BACC6"/>
              <w:right w:val="single" w:sz="8" w:space="0" w:color="4BACC6"/>
            </w:tcBorders>
            <w:shd w:val="clear" w:color="auto" w:fill="auto"/>
          </w:tcPr>
          <w:p w:rsidR="005870C1" w:rsidRPr="006D7E01" w:rsidRDefault="005870C1" w:rsidP="00907CBD">
            <w:pPr>
              <w:widowControl w:val="0"/>
              <w:autoSpaceDE w:val="0"/>
              <w:autoSpaceDN w:val="0"/>
              <w:adjustRightInd w:val="0"/>
              <w:jc w:val="center"/>
              <w:rPr>
                <w:rFonts w:ascii="Times New Roman" w:hAnsi="Times New Roman"/>
                <w:sz w:val="24"/>
                <w:szCs w:val="24"/>
              </w:rPr>
            </w:pPr>
            <w:r w:rsidRPr="006D7E01">
              <w:rPr>
                <w:rFonts w:ascii="Helvetica" w:hAnsi="Helvetica" w:cs="Helvetica"/>
                <w:sz w:val="18"/>
                <w:szCs w:val="18"/>
              </w:rPr>
              <w:t>6.593</w:t>
            </w:r>
          </w:p>
        </w:tc>
      </w:tr>
    </w:tbl>
    <w:p w:rsidR="005870C1" w:rsidRPr="002C2DBC" w:rsidRDefault="005870C1" w:rsidP="005870C1">
      <w:pPr>
        <w:widowControl w:val="0"/>
        <w:autoSpaceDE w:val="0"/>
        <w:autoSpaceDN w:val="0"/>
        <w:adjustRightInd w:val="0"/>
        <w:spacing w:after="0" w:line="240" w:lineRule="auto"/>
        <w:ind w:left="60"/>
        <w:rPr>
          <w:rFonts w:ascii="Arial" w:hAnsi="Arial" w:cs="Arial"/>
          <w:sz w:val="20"/>
          <w:szCs w:val="20"/>
        </w:rPr>
      </w:pPr>
      <w:r>
        <w:rPr>
          <w:rFonts w:ascii="Arial" w:hAnsi="Arial" w:cs="Arial"/>
          <w:sz w:val="20"/>
          <w:szCs w:val="20"/>
        </w:rPr>
        <w:t>Nº</w:t>
      </w:r>
      <w:r w:rsidRPr="002C2DBC">
        <w:rPr>
          <w:rFonts w:ascii="Arial" w:hAnsi="Arial" w:cs="Arial"/>
          <w:sz w:val="20"/>
          <w:szCs w:val="20"/>
        </w:rPr>
        <w:t xml:space="preserve"> de estabelecimentos e empregos (reais) segundo as atividades econômicas - 2015</w:t>
      </w:r>
    </w:p>
    <w:p w:rsidR="005870C1" w:rsidRPr="002C2DBC" w:rsidRDefault="005870C1" w:rsidP="005870C1">
      <w:pPr>
        <w:widowControl w:val="0"/>
        <w:autoSpaceDE w:val="0"/>
        <w:autoSpaceDN w:val="0"/>
        <w:adjustRightInd w:val="0"/>
        <w:spacing w:after="0" w:line="240" w:lineRule="auto"/>
        <w:ind w:left="60"/>
        <w:rPr>
          <w:rFonts w:ascii="Arial" w:hAnsi="Arial" w:cs="Arial"/>
          <w:sz w:val="20"/>
          <w:szCs w:val="20"/>
        </w:rPr>
      </w:pPr>
      <w:r w:rsidRPr="002C2DBC">
        <w:rPr>
          <w:rFonts w:ascii="Arial" w:hAnsi="Arial" w:cs="Arial"/>
          <w:sz w:val="20"/>
          <w:szCs w:val="20"/>
        </w:rPr>
        <w:t>Fonte: MTE/RAIS</w:t>
      </w:r>
    </w:p>
    <w:p w:rsidR="005870C1" w:rsidRPr="002C2DBC" w:rsidRDefault="005870C1" w:rsidP="005870C1">
      <w:pPr>
        <w:widowControl w:val="0"/>
        <w:autoSpaceDE w:val="0"/>
        <w:autoSpaceDN w:val="0"/>
        <w:adjustRightInd w:val="0"/>
        <w:spacing w:after="0" w:line="48" w:lineRule="exact"/>
        <w:rPr>
          <w:rFonts w:ascii="Arial" w:hAnsi="Arial" w:cs="Arial"/>
          <w:sz w:val="20"/>
          <w:szCs w:val="20"/>
        </w:rPr>
      </w:pPr>
    </w:p>
    <w:p w:rsidR="005870C1" w:rsidRPr="002C2DBC" w:rsidRDefault="005870C1" w:rsidP="005870C1">
      <w:pPr>
        <w:widowControl w:val="0"/>
        <w:overflowPunct w:val="0"/>
        <w:autoSpaceDE w:val="0"/>
        <w:autoSpaceDN w:val="0"/>
        <w:adjustRightInd w:val="0"/>
        <w:spacing w:after="0" w:line="262" w:lineRule="auto"/>
        <w:ind w:left="60" w:right="480"/>
        <w:jc w:val="both"/>
        <w:rPr>
          <w:rFonts w:ascii="Arial" w:hAnsi="Arial" w:cs="Arial"/>
          <w:sz w:val="20"/>
          <w:szCs w:val="20"/>
        </w:rPr>
      </w:pPr>
      <w:r w:rsidRPr="002C2DBC">
        <w:rPr>
          <w:rFonts w:ascii="Arial" w:hAnsi="Arial" w:cs="Arial"/>
          <w:sz w:val="20"/>
          <w:szCs w:val="20"/>
        </w:rPr>
        <w:t>Nota: Posição em 31 de dezembro. O total das atividades econômicas refere-se à soma dos grandes setores: Indústria; Construção Civil; Comércio; Serviços; Agropecuária; e Atividade não Especificada ou Classificada.</w:t>
      </w:r>
    </w:p>
    <w:p w:rsidR="005870C1" w:rsidRPr="002C2DBC" w:rsidRDefault="005870C1" w:rsidP="005870C1">
      <w:pPr>
        <w:widowControl w:val="0"/>
        <w:autoSpaceDE w:val="0"/>
        <w:autoSpaceDN w:val="0"/>
        <w:adjustRightInd w:val="0"/>
        <w:spacing w:after="0" w:line="2" w:lineRule="exact"/>
        <w:jc w:val="both"/>
        <w:rPr>
          <w:rFonts w:ascii="Arial" w:hAnsi="Arial" w:cs="Arial"/>
          <w:sz w:val="20"/>
          <w:szCs w:val="20"/>
        </w:rPr>
      </w:pPr>
    </w:p>
    <w:p w:rsidR="004156FB" w:rsidRPr="00747CC0" w:rsidRDefault="005870C1" w:rsidP="00747CC0">
      <w:pPr>
        <w:pStyle w:val="PargrafodaLista"/>
        <w:widowControl w:val="0"/>
        <w:numPr>
          <w:ilvl w:val="0"/>
          <w:numId w:val="46"/>
        </w:numPr>
        <w:overflowPunct w:val="0"/>
        <w:autoSpaceDE w:val="0"/>
        <w:autoSpaceDN w:val="0"/>
        <w:adjustRightInd w:val="0"/>
        <w:spacing w:after="0" w:line="262" w:lineRule="auto"/>
        <w:ind w:right="140"/>
        <w:jc w:val="both"/>
        <w:rPr>
          <w:rFonts w:ascii="Arial" w:hAnsi="Arial" w:cs="Arial"/>
          <w:sz w:val="20"/>
          <w:szCs w:val="20"/>
        </w:rPr>
      </w:pPr>
      <w:r w:rsidRPr="00747CC0">
        <w:rPr>
          <w:rFonts w:ascii="Arial" w:hAnsi="Arial" w:cs="Arial"/>
          <w:sz w:val="20"/>
          <w:szCs w:val="20"/>
        </w:rPr>
        <w:t>INDÚSTRIA: extração de minerais; transformação; serviços industriais utilidade pública. TRANSFORMAÇÃO: minerais não metálicos; metalúrgica; mecânica; elétrico, comunicações; material transporte; madeira, mobiliário; papel, papelão, editorial, gráfica; borracha, fumo, couros, peles, similares, indústria diversa; química, farmacêuticos, veterinários, perfumaria, sabões, velas, matérias plásticas; têxtil, vestuário, artefatos tecidos; calçados, produtos alimentícios, bebidas, álcool etílico. COMÉRCIO: varejista; atacadista. SERVIÇOS: instituições de crédito, seguros, capitalização; administradoras de imóveis, valores mobiliários, serviços técnicos profissionais, auxiliar atividade econômica; transporte e comunicações; serviços alojamento, alimentação, reparo, manutenção, radiodifusão, televisão; serviços médicos, odontológicos e veterinários; ensino; administração pública direta e indireta.</w:t>
      </w:r>
    </w:p>
    <w:p w:rsidR="00747CC0" w:rsidRPr="00747CC0" w:rsidRDefault="00747CC0" w:rsidP="00747CC0">
      <w:pPr>
        <w:pStyle w:val="PargrafodaLista"/>
        <w:widowControl w:val="0"/>
        <w:overflowPunct w:val="0"/>
        <w:autoSpaceDE w:val="0"/>
        <w:autoSpaceDN w:val="0"/>
        <w:adjustRightInd w:val="0"/>
        <w:spacing w:after="0" w:line="262" w:lineRule="auto"/>
        <w:ind w:left="420" w:right="140"/>
        <w:jc w:val="both"/>
        <w:rPr>
          <w:rFonts w:ascii="Arial" w:hAnsi="Arial" w:cs="Arial"/>
          <w:b/>
          <w:sz w:val="28"/>
          <w:szCs w:val="28"/>
        </w:rPr>
      </w:pPr>
    </w:p>
    <w:p w:rsidR="004156FB" w:rsidRPr="00AA1E16" w:rsidRDefault="004156FB" w:rsidP="004156FB">
      <w:pPr>
        <w:widowControl w:val="0"/>
        <w:autoSpaceDE w:val="0"/>
        <w:autoSpaceDN w:val="0"/>
        <w:adjustRightInd w:val="0"/>
        <w:spacing w:after="0" w:line="240" w:lineRule="auto"/>
        <w:ind w:left="60"/>
        <w:rPr>
          <w:rFonts w:ascii="Arial" w:hAnsi="Arial" w:cs="Arial"/>
          <w:b/>
          <w:sz w:val="28"/>
          <w:szCs w:val="28"/>
        </w:rPr>
      </w:pPr>
      <w:r w:rsidRPr="00AA1E16">
        <w:rPr>
          <w:rFonts w:ascii="Arial" w:hAnsi="Arial" w:cs="Arial"/>
          <w:b/>
          <w:sz w:val="28"/>
          <w:szCs w:val="28"/>
        </w:rPr>
        <w:t>Infraestrutura urbana</w:t>
      </w: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5870C1" w:rsidRPr="00D4129C" w:rsidRDefault="005870C1" w:rsidP="00AA1E16">
      <w:pPr>
        <w:widowControl w:val="0"/>
        <w:autoSpaceDE w:val="0"/>
        <w:autoSpaceDN w:val="0"/>
        <w:adjustRightInd w:val="0"/>
        <w:jc w:val="both"/>
        <w:rPr>
          <w:rFonts w:ascii="Arial" w:hAnsi="Arial" w:cs="Arial"/>
          <w:sz w:val="28"/>
          <w:szCs w:val="28"/>
        </w:rPr>
      </w:pPr>
      <w:r w:rsidRPr="00D4129C">
        <w:rPr>
          <w:rFonts w:ascii="Arial" w:hAnsi="Arial" w:cs="Arial"/>
          <w:bCs/>
          <w:sz w:val="28"/>
          <w:szCs w:val="28"/>
        </w:rPr>
        <w:t xml:space="preserve"> </w:t>
      </w:r>
      <w:r>
        <w:rPr>
          <w:rFonts w:ascii="Arial" w:hAnsi="Arial" w:cs="Arial"/>
          <w:bCs/>
          <w:sz w:val="28"/>
          <w:szCs w:val="28"/>
        </w:rPr>
        <w:t>D</w:t>
      </w:r>
      <w:r w:rsidRPr="00D4129C">
        <w:rPr>
          <w:rFonts w:ascii="Arial" w:hAnsi="Arial" w:cs="Arial"/>
          <w:bCs/>
          <w:sz w:val="28"/>
          <w:szCs w:val="28"/>
        </w:rPr>
        <w:t>renagem urbana de águas pluviais</w:t>
      </w:r>
      <w:r w:rsidR="00AA1E16">
        <w:rPr>
          <w:rFonts w:ascii="Arial" w:hAnsi="Arial" w:cs="Arial"/>
          <w:bCs/>
          <w:sz w:val="28"/>
          <w:szCs w:val="28"/>
        </w:rPr>
        <w:t>:</w:t>
      </w:r>
      <w:r>
        <w:rPr>
          <w:rFonts w:ascii="Arial" w:hAnsi="Arial" w:cs="Arial"/>
          <w:sz w:val="28"/>
          <w:szCs w:val="28"/>
        </w:rPr>
        <w:tab/>
      </w:r>
      <w:r w:rsidRPr="00D4129C">
        <w:rPr>
          <w:rFonts w:ascii="Arial" w:hAnsi="Arial" w:cs="Arial"/>
          <w:sz w:val="28"/>
          <w:szCs w:val="28"/>
        </w:rPr>
        <w:t>A rede de drenagem de águas pluviais existente no quadro urbano, basicamente coincide com as ruas pavimentadas.</w:t>
      </w:r>
    </w:p>
    <w:p w:rsidR="005870C1" w:rsidRPr="00D4129C"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 xml:space="preserve">Atendendo ao declive do terreno, a </w:t>
      </w:r>
      <w:proofErr w:type="spellStart"/>
      <w:r w:rsidRPr="00D4129C">
        <w:rPr>
          <w:rFonts w:ascii="Arial" w:hAnsi="Arial" w:cs="Arial"/>
          <w:sz w:val="28"/>
          <w:szCs w:val="28"/>
        </w:rPr>
        <w:t>macro-drenagem</w:t>
      </w:r>
      <w:proofErr w:type="spellEnd"/>
      <w:r w:rsidRPr="00D4129C">
        <w:rPr>
          <w:rFonts w:ascii="Arial" w:hAnsi="Arial" w:cs="Arial"/>
          <w:sz w:val="28"/>
          <w:szCs w:val="28"/>
        </w:rPr>
        <w:t xml:space="preserve"> urbana é canalizad</w:t>
      </w:r>
      <w:r>
        <w:rPr>
          <w:rFonts w:ascii="Arial" w:hAnsi="Arial" w:cs="Arial"/>
          <w:sz w:val="28"/>
          <w:szCs w:val="28"/>
        </w:rPr>
        <w:t xml:space="preserve">a para pontos inferiores do </w:t>
      </w:r>
      <w:proofErr w:type="spellStart"/>
      <w:r>
        <w:rPr>
          <w:rFonts w:ascii="Arial" w:hAnsi="Arial" w:cs="Arial"/>
          <w:sz w:val="28"/>
          <w:szCs w:val="28"/>
        </w:rPr>
        <w:t>relê</w:t>
      </w:r>
      <w:r w:rsidRPr="00D4129C">
        <w:rPr>
          <w:rFonts w:ascii="Arial" w:hAnsi="Arial" w:cs="Arial"/>
          <w:sz w:val="28"/>
          <w:szCs w:val="28"/>
        </w:rPr>
        <w:t>vo</w:t>
      </w:r>
      <w:proofErr w:type="spellEnd"/>
      <w:r w:rsidRPr="00D4129C">
        <w:rPr>
          <w:rFonts w:ascii="Arial" w:hAnsi="Arial" w:cs="Arial"/>
          <w:sz w:val="28"/>
          <w:szCs w:val="28"/>
        </w:rPr>
        <w:t>, destacando-se como maior corpo hídrico receptor a lagoa situada no Parque do Lago Municipal, localizada na Vila da Luz.</w:t>
      </w:r>
    </w:p>
    <w:p w:rsidR="005870C1" w:rsidRPr="00D4129C"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Ainda na Vila da Luz é possível verificar a existência de ocupação residencial nas proximidades dos corpos hídricos, em áreas de preservação permanente. Mesmo havendo a canalização de alguns rios do local, existem relatos de alagamentos e situações de calamidade.</w:t>
      </w:r>
    </w:p>
    <w:p w:rsidR="005870C1"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Com base nos dados apresentados no Plano Diretor de 1996 (FAMEPAR, 1996), verifica-se que na ocasião da elaboração do estudo, a drenagem de águas pluviais era um problema especial</w:t>
      </w:r>
      <w:r>
        <w:rPr>
          <w:rFonts w:ascii="Arial" w:hAnsi="Arial" w:cs="Arial"/>
          <w:sz w:val="28"/>
          <w:szCs w:val="28"/>
        </w:rPr>
        <w:t xml:space="preserve">mente causado pelo córrego </w:t>
      </w:r>
      <w:proofErr w:type="spellStart"/>
      <w:r>
        <w:rPr>
          <w:rFonts w:ascii="Arial" w:hAnsi="Arial" w:cs="Arial"/>
          <w:sz w:val="28"/>
          <w:szCs w:val="28"/>
        </w:rPr>
        <w:t>Caxim</w:t>
      </w:r>
      <w:proofErr w:type="spellEnd"/>
      <w:r w:rsidRPr="00D4129C">
        <w:rPr>
          <w:rFonts w:ascii="Arial" w:hAnsi="Arial" w:cs="Arial"/>
          <w:sz w:val="28"/>
          <w:szCs w:val="28"/>
        </w:rPr>
        <w:t xml:space="preserve">, que atravessa </w:t>
      </w:r>
      <w:r w:rsidRPr="00D4129C">
        <w:rPr>
          <w:rFonts w:ascii="Arial" w:hAnsi="Arial" w:cs="Arial"/>
          <w:sz w:val="28"/>
          <w:szCs w:val="28"/>
        </w:rPr>
        <w:lastRenderedPageBreak/>
        <w:t>praticamente toda a zona urbana da sede municipal. Esse problema ainda persiste em algumas áreas devido às declividades, ou ainda à presença de construções irregulares em áreas de inundação e córregos a céu aberto (Plano Diretor, 2006).</w:t>
      </w:r>
    </w:p>
    <w:p w:rsidR="005870C1"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Resíduos Sólidos:</w:t>
      </w:r>
    </w:p>
    <w:p w:rsidR="005870C1" w:rsidRDefault="005870C1" w:rsidP="005870C1">
      <w:pPr>
        <w:widowControl w:val="0"/>
        <w:overflowPunct w:val="0"/>
        <w:autoSpaceDE w:val="0"/>
        <w:autoSpaceDN w:val="0"/>
        <w:adjustRightInd w:val="0"/>
        <w:spacing w:after="0"/>
        <w:jc w:val="both"/>
        <w:rPr>
          <w:rFonts w:ascii="Arial" w:hAnsi="Arial" w:cs="Arial"/>
          <w:sz w:val="28"/>
          <w:szCs w:val="28"/>
        </w:rPr>
      </w:pPr>
      <w:r w:rsidRPr="000D7EEF">
        <w:rPr>
          <w:rFonts w:ascii="Arial" w:hAnsi="Arial" w:cs="Arial"/>
          <w:sz w:val="28"/>
          <w:szCs w:val="28"/>
          <w:u w:val="single"/>
        </w:rPr>
        <w:t>Passivos ambientais</w:t>
      </w:r>
      <w:r w:rsidRPr="000D7EEF">
        <w:rPr>
          <w:rFonts w:ascii="Arial" w:hAnsi="Arial" w:cs="Arial"/>
          <w:sz w:val="28"/>
          <w:szCs w:val="28"/>
        </w:rPr>
        <w:t xml:space="preserve">: </w:t>
      </w:r>
    </w:p>
    <w:p w:rsidR="0021242F" w:rsidRPr="000D7EEF" w:rsidRDefault="005870C1" w:rsidP="005870C1">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I - A exemplo da grande maioria dos</w:t>
      </w:r>
      <w:r w:rsidRPr="000D7EEF">
        <w:rPr>
          <w:rFonts w:ascii="Arial" w:hAnsi="Arial" w:cs="Arial"/>
          <w:sz w:val="28"/>
          <w:szCs w:val="28"/>
        </w:rPr>
        <w:t xml:space="preserve"> </w:t>
      </w:r>
      <w:r>
        <w:rPr>
          <w:rFonts w:ascii="Arial" w:hAnsi="Arial" w:cs="Arial"/>
          <w:sz w:val="28"/>
          <w:szCs w:val="28"/>
        </w:rPr>
        <w:t>municípios brasileiros, o primeiro</w:t>
      </w:r>
      <w:r w:rsidRPr="000D7EEF">
        <w:rPr>
          <w:rFonts w:ascii="Arial" w:hAnsi="Arial" w:cs="Arial"/>
          <w:sz w:val="28"/>
          <w:szCs w:val="28"/>
        </w:rPr>
        <w:t xml:space="preserve"> passivo é o local onde outrora era feita a disposição final de resíduos, conhecido como lixão. O </w:t>
      </w:r>
      <w:r w:rsidRPr="00EF0331">
        <w:rPr>
          <w:rFonts w:ascii="Arial" w:hAnsi="Arial" w:cs="Arial"/>
          <w:sz w:val="28"/>
          <w:szCs w:val="28"/>
          <w:u w:val="single"/>
        </w:rPr>
        <w:t>antigo lixão</w:t>
      </w:r>
      <w:r w:rsidRPr="000D7EEF">
        <w:rPr>
          <w:rFonts w:ascii="Arial" w:hAnsi="Arial" w:cs="Arial"/>
          <w:sz w:val="28"/>
          <w:szCs w:val="28"/>
        </w:rPr>
        <w:t xml:space="preserve"> está situado nas proximidades do Centro de Eventos, e já foi desativado há algum tempo. No local, situado também nas proximidades da pedreira e do britador municipal, a vegetação cobriu praticamente toda a área. Ainda assim, medidas de monitoramento devem ser </w:t>
      </w:r>
      <w:proofErr w:type="gramStart"/>
      <w:r w:rsidRPr="000D7EEF">
        <w:rPr>
          <w:rFonts w:ascii="Arial" w:hAnsi="Arial" w:cs="Arial"/>
          <w:sz w:val="28"/>
          <w:szCs w:val="28"/>
        </w:rPr>
        <w:t>implementadas</w:t>
      </w:r>
      <w:proofErr w:type="gramEnd"/>
      <w:r w:rsidRPr="000D7EEF">
        <w:rPr>
          <w:rFonts w:ascii="Arial" w:hAnsi="Arial" w:cs="Arial"/>
          <w:sz w:val="28"/>
          <w:szCs w:val="28"/>
        </w:rPr>
        <w:t xml:space="preserve">, conforme </w:t>
      </w:r>
      <w:r w:rsidRPr="00FD59FC">
        <w:rPr>
          <w:rFonts w:ascii="Arial" w:hAnsi="Arial" w:cs="Arial"/>
          <w:sz w:val="28"/>
          <w:szCs w:val="28"/>
        </w:rPr>
        <w:t>proposição feita ao final deste plano</w:t>
      </w:r>
      <w:r>
        <w:rPr>
          <w:rFonts w:ascii="Arial" w:hAnsi="Arial" w:cs="Arial"/>
          <w:sz w:val="28"/>
          <w:szCs w:val="28"/>
        </w:rPr>
        <w:t xml:space="preserve"> visto que a população frequentemente vem depositando </w:t>
      </w:r>
      <w:proofErr w:type="spellStart"/>
      <w:r>
        <w:rPr>
          <w:rFonts w:ascii="Arial" w:hAnsi="Arial" w:cs="Arial"/>
          <w:sz w:val="28"/>
          <w:szCs w:val="28"/>
        </w:rPr>
        <w:t>alí</w:t>
      </w:r>
      <w:proofErr w:type="spellEnd"/>
      <w:r>
        <w:rPr>
          <w:rFonts w:ascii="Arial" w:hAnsi="Arial" w:cs="Arial"/>
          <w:sz w:val="28"/>
          <w:szCs w:val="28"/>
        </w:rPr>
        <w:t xml:space="preserve"> todo tipo de resíduos.</w:t>
      </w:r>
    </w:p>
    <w:p w:rsidR="005870C1"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noProof/>
          <w:sz w:val="28"/>
          <w:szCs w:val="28"/>
          <w:lang w:eastAsia="pt-BR"/>
        </w:rPr>
        <w:drawing>
          <wp:anchor distT="0" distB="0" distL="114300" distR="114300" simplePos="0" relativeHeight="251668480" behindDoc="1" locked="0" layoutInCell="0" allowOverlap="1" wp14:anchorId="2AB16AF2" wp14:editId="736088AC">
            <wp:simplePos x="0" y="0"/>
            <wp:positionH relativeFrom="column">
              <wp:posOffset>62230</wp:posOffset>
            </wp:positionH>
            <wp:positionV relativeFrom="paragraph">
              <wp:posOffset>11430</wp:posOffset>
            </wp:positionV>
            <wp:extent cx="5281930" cy="200279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1930" cy="2002790"/>
                    </a:xfrm>
                    <a:prstGeom prst="rect">
                      <a:avLst/>
                    </a:prstGeom>
                    <a:noFill/>
                  </pic:spPr>
                </pic:pic>
              </a:graphicData>
            </a:graphic>
            <wp14:sizeRelH relativeFrom="page">
              <wp14:pctWidth>0</wp14:pctWidth>
            </wp14:sizeRelH>
            <wp14:sizeRelV relativeFrom="page">
              <wp14:pctHeight>0</wp14:pctHeight>
            </wp14:sizeRelV>
          </wp:anchor>
        </w:drawing>
      </w: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5870C1">
      <w:pPr>
        <w:widowControl w:val="0"/>
        <w:autoSpaceDE w:val="0"/>
        <w:autoSpaceDN w:val="0"/>
        <w:adjustRightInd w:val="0"/>
        <w:spacing w:after="0" w:line="239" w:lineRule="auto"/>
        <w:ind w:left="2160"/>
        <w:jc w:val="both"/>
        <w:rPr>
          <w:rFonts w:ascii="Arial" w:hAnsi="Arial" w:cs="Arial"/>
          <w:sz w:val="28"/>
          <w:szCs w:val="28"/>
        </w:rPr>
      </w:pPr>
    </w:p>
    <w:p w:rsidR="005870C1" w:rsidRDefault="005870C1" w:rsidP="005870C1">
      <w:pPr>
        <w:widowControl w:val="0"/>
        <w:autoSpaceDE w:val="0"/>
        <w:autoSpaceDN w:val="0"/>
        <w:adjustRightInd w:val="0"/>
        <w:spacing w:after="0" w:line="239" w:lineRule="auto"/>
        <w:ind w:left="142"/>
        <w:jc w:val="both"/>
        <w:rPr>
          <w:rFonts w:ascii="Arial" w:hAnsi="Arial" w:cs="Arial"/>
          <w:sz w:val="20"/>
          <w:szCs w:val="20"/>
        </w:rPr>
      </w:pPr>
      <w:r w:rsidRPr="00EF0331">
        <w:rPr>
          <w:rFonts w:ascii="Arial" w:hAnsi="Arial" w:cs="Arial"/>
          <w:sz w:val="20"/>
          <w:szCs w:val="20"/>
        </w:rPr>
        <w:t>V</w:t>
      </w:r>
      <w:r>
        <w:rPr>
          <w:rFonts w:ascii="Arial" w:hAnsi="Arial" w:cs="Arial"/>
          <w:sz w:val="20"/>
          <w:szCs w:val="20"/>
        </w:rPr>
        <w:t>isão área onde do antigo lixão.</w:t>
      </w:r>
    </w:p>
    <w:p w:rsidR="005870C1" w:rsidRPr="00EF0331" w:rsidRDefault="005870C1" w:rsidP="005870C1">
      <w:pPr>
        <w:widowControl w:val="0"/>
        <w:autoSpaceDE w:val="0"/>
        <w:autoSpaceDN w:val="0"/>
        <w:adjustRightInd w:val="0"/>
        <w:spacing w:after="0" w:line="239" w:lineRule="auto"/>
        <w:ind w:left="142"/>
        <w:jc w:val="both"/>
        <w:rPr>
          <w:rFonts w:ascii="Arial" w:hAnsi="Arial" w:cs="Arial"/>
          <w:sz w:val="20"/>
          <w:szCs w:val="20"/>
        </w:rPr>
      </w:pPr>
      <w:r w:rsidRPr="00EF0331">
        <w:rPr>
          <w:rFonts w:ascii="Arial" w:hAnsi="Arial" w:cs="Arial"/>
          <w:sz w:val="20"/>
          <w:szCs w:val="20"/>
        </w:rPr>
        <w:t>Fonte</w:t>
      </w:r>
      <w:r>
        <w:rPr>
          <w:rFonts w:ascii="Arial" w:hAnsi="Arial" w:cs="Arial"/>
          <w:sz w:val="20"/>
          <w:szCs w:val="20"/>
        </w:rPr>
        <w:t>:</w:t>
      </w:r>
      <w:r w:rsidRPr="00EF0331">
        <w:rPr>
          <w:rFonts w:ascii="Arial" w:hAnsi="Arial" w:cs="Arial"/>
          <w:sz w:val="20"/>
          <w:szCs w:val="20"/>
        </w:rPr>
        <w:t xml:space="preserve"> </w:t>
      </w:r>
      <w:proofErr w:type="spellStart"/>
      <w:r w:rsidRPr="00EF0331">
        <w:rPr>
          <w:rFonts w:ascii="Arial" w:hAnsi="Arial" w:cs="Arial"/>
          <w:sz w:val="20"/>
          <w:szCs w:val="20"/>
        </w:rPr>
        <w:t>Kauri</w:t>
      </w:r>
      <w:proofErr w:type="spellEnd"/>
      <w:r w:rsidRPr="00EF0331">
        <w:rPr>
          <w:rFonts w:ascii="Arial" w:hAnsi="Arial" w:cs="Arial"/>
          <w:sz w:val="20"/>
          <w:szCs w:val="20"/>
        </w:rPr>
        <w:t>.</w:t>
      </w:r>
    </w:p>
    <w:p w:rsidR="005870C1" w:rsidRDefault="005870C1" w:rsidP="005870C1">
      <w:pPr>
        <w:widowControl w:val="0"/>
        <w:overflowPunct w:val="0"/>
        <w:autoSpaceDE w:val="0"/>
        <w:autoSpaceDN w:val="0"/>
        <w:adjustRightInd w:val="0"/>
        <w:spacing w:after="0" w:line="249" w:lineRule="auto"/>
        <w:jc w:val="both"/>
        <w:rPr>
          <w:rFonts w:ascii="Helvetica" w:hAnsi="Helvetica" w:cs="Helvetica"/>
          <w:sz w:val="19"/>
          <w:szCs w:val="19"/>
        </w:rPr>
      </w:pPr>
    </w:p>
    <w:p w:rsidR="005870C1" w:rsidRDefault="005870C1" w:rsidP="005870C1">
      <w:pPr>
        <w:widowControl w:val="0"/>
        <w:overflowPunct w:val="0"/>
        <w:autoSpaceDE w:val="0"/>
        <w:autoSpaceDN w:val="0"/>
        <w:adjustRightInd w:val="0"/>
        <w:spacing w:after="0" w:line="249" w:lineRule="auto"/>
        <w:jc w:val="both"/>
        <w:rPr>
          <w:rFonts w:ascii="Arial" w:hAnsi="Arial" w:cs="Arial"/>
          <w:sz w:val="28"/>
          <w:szCs w:val="28"/>
        </w:rPr>
      </w:pPr>
      <w:r>
        <w:rPr>
          <w:rFonts w:ascii="Arial" w:hAnsi="Arial" w:cs="Arial"/>
          <w:sz w:val="28"/>
          <w:szCs w:val="28"/>
        </w:rPr>
        <w:t xml:space="preserve">II – Aterros Industriais: </w:t>
      </w:r>
      <w:r w:rsidRPr="000D7EEF">
        <w:rPr>
          <w:rFonts w:ascii="Arial" w:hAnsi="Arial" w:cs="Arial"/>
          <w:sz w:val="28"/>
          <w:szCs w:val="28"/>
        </w:rPr>
        <w:t>Atendendo à vocação regional, a atividade madeireira representa relevância para economia local, havendo destaque para um aterro industrial, situad</w:t>
      </w:r>
      <w:r>
        <w:rPr>
          <w:rFonts w:ascii="Arial" w:hAnsi="Arial" w:cs="Arial"/>
          <w:sz w:val="28"/>
          <w:szCs w:val="28"/>
        </w:rPr>
        <w:t xml:space="preserve">o nas proximidades da </w:t>
      </w:r>
      <w:r w:rsidRPr="000D7EEF">
        <w:rPr>
          <w:rFonts w:ascii="Arial" w:hAnsi="Arial" w:cs="Arial"/>
          <w:sz w:val="28"/>
          <w:szCs w:val="28"/>
        </w:rPr>
        <w:t>indústria de pasta m</w:t>
      </w:r>
      <w:r>
        <w:rPr>
          <w:rFonts w:ascii="Arial" w:hAnsi="Arial" w:cs="Arial"/>
          <w:sz w:val="28"/>
          <w:szCs w:val="28"/>
        </w:rPr>
        <w:t>adeireira situada naquele local,</w:t>
      </w:r>
      <w:r w:rsidRPr="000D7EEF">
        <w:rPr>
          <w:rFonts w:ascii="Arial" w:hAnsi="Arial" w:cs="Arial"/>
          <w:sz w:val="28"/>
          <w:szCs w:val="28"/>
        </w:rPr>
        <w:t xml:space="preserve"> IBEMA</w:t>
      </w:r>
      <w:r>
        <w:rPr>
          <w:rFonts w:ascii="Arial" w:hAnsi="Arial" w:cs="Arial"/>
          <w:sz w:val="28"/>
          <w:szCs w:val="28"/>
        </w:rPr>
        <w:t>.</w:t>
      </w:r>
    </w:p>
    <w:p w:rsidR="009D1982" w:rsidRDefault="009D1982" w:rsidP="005870C1">
      <w:pPr>
        <w:widowControl w:val="0"/>
        <w:overflowPunct w:val="0"/>
        <w:autoSpaceDE w:val="0"/>
        <w:autoSpaceDN w:val="0"/>
        <w:adjustRightInd w:val="0"/>
        <w:spacing w:after="0" w:line="249" w:lineRule="auto"/>
        <w:jc w:val="both"/>
        <w:rPr>
          <w:rFonts w:ascii="Arial" w:hAnsi="Arial" w:cs="Arial"/>
          <w:sz w:val="28"/>
          <w:szCs w:val="28"/>
        </w:rPr>
      </w:pPr>
    </w:p>
    <w:p w:rsidR="009D1982" w:rsidRDefault="009D1982" w:rsidP="005870C1">
      <w:pPr>
        <w:widowControl w:val="0"/>
        <w:overflowPunct w:val="0"/>
        <w:autoSpaceDE w:val="0"/>
        <w:autoSpaceDN w:val="0"/>
        <w:adjustRightInd w:val="0"/>
        <w:spacing w:after="0" w:line="249" w:lineRule="auto"/>
        <w:jc w:val="both"/>
        <w:rPr>
          <w:rFonts w:ascii="Arial" w:hAnsi="Arial" w:cs="Arial"/>
          <w:sz w:val="28"/>
          <w:szCs w:val="28"/>
        </w:rPr>
      </w:pPr>
    </w:p>
    <w:p w:rsidR="009D1982" w:rsidRDefault="009D1982" w:rsidP="005870C1">
      <w:pPr>
        <w:widowControl w:val="0"/>
        <w:overflowPunct w:val="0"/>
        <w:autoSpaceDE w:val="0"/>
        <w:autoSpaceDN w:val="0"/>
        <w:adjustRightInd w:val="0"/>
        <w:spacing w:after="0" w:line="249" w:lineRule="auto"/>
        <w:jc w:val="both"/>
        <w:rPr>
          <w:rFonts w:ascii="Arial" w:hAnsi="Arial" w:cs="Arial"/>
          <w:sz w:val="28"/>
          <w:szCs w:val="28"/>
        </w:rPr>
      </w:pPr>
    </w:p>
    <w:p w:rsidR="009D1982" w:rsidRDefault="009D1982" w:rsidP="005870C1">
      <w:pPr>
        <w:widowControl w:val="0"/>
        <w:overflowPunct w:val="0"/>
        <w:autoSpaceDE w:val="0"/>
        <w:autoSpaceDN w:val="0"/>
        <w:adjustRightInd w:val="0"/>
        <w:spacing w:after="0" w:line="249" w:lineRule="auto"/>
        <w:jc w:val="both"/>
        <w:rPr>
          <w:rFonts w:ascii="Arial" w:hAnsi="Arial" w:cs="Arial"/>
          <w:sz w:val="28"/>
          <w:szCs w:val="28"/>
        </w:rPr>
      </w:pPr>
    </w:p>
    <w:p w:rsidR="005870C1"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noProof/>
          <w:sz w:val="28"/>
          <w:szCs w:val="28"/>
          <w:lang w:eastAsia="pt-BR"/>
        </w:rPr>
        <w:lastRenderedPageBreak/>
        <w:drawing>
          <wp:anchor distT="0" distB="0" distL="114300" distR="114300" simplePos="0" relativeHeight="251669504" behindDoc="1" locked="0" layoutInCell="0" allowOverlap="1" wp14:anchorId="5968289E" wp14:editId="0BEB1217">
            <wp:simplePos x="0" y="0"/>
            <wp:positionH relativeFrom="column">
              <wp:posOffset>62230</wp:posOffset>
            </wp:positionH>
            <wp:positionV relativeFrom="paragraph">
              <wp:posOffset>3810</wp:posOffset>
            </wp:positionV>
            <wp:extent cx="5281930" cy="200279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930" cy="2002790"/>
                    </a:xfrm>
                    <a:prstGeom prst="rect">
                      <a:avLst/>
                    </a:prstGeom>
                    <a:noFill/>
                  </pic:spPr>
                </pic:pic>
              </a:graphicData>
            </a:graphic>
            <wp14:sizeRelH relativeFrom="page">
              <wp14:pctWidth>0</wp14:pctWidth>
            </wp14:sizeRelH>
            <wp14:sizeRelV relativeFrom="page">
              <wp14:pctHeight>0</wp14:pctHeight>
            </wp14:sizeRelV>
          </wp:anchor>
        </w:drawing>
      </w: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5870C1">
      <w:pPr>
        <w:widowControl w:val="0"/>
        <w:overflowPunct w:val="0"/>
        <w:autoSpaceDE w:val="0"/>
        <w:autoSpaceDN w:val="0"/>
        <w:adjustRightInd w:val="0"/>
        <w:spacing w:after="0"/>
        <w:jc w:val="both"/>
        <w:rPr>
          <w:rFonts w:ascii="Arial" w:hAnsi="Arial" w:cs="Arial"/>
          <w:sz w:val="28"/>
          <w:szCs w:val="28"/>
        </w:rPr>
      </w:pPr>
    </w:p>
    <w:p w:rsidR="005870C1" w:rsidRDefault="005870C1" w:rsidP="005870C1">
      <w:pPr>
        <w:widowControl w:val="0"/>
        <w:autoSpaceDE w:val="0"/>
        <w:autoSpaceDN w:val="0"/>
        <w:adjustRightInd w:val="0"/>
        <w:spacing w:after="0" w:line="240" w:lineRule="auto"/>
        <w:rPr>
          <w:rFonts w:ascii="Helvetica" w:hAnsi="Helvetica" w:cs="Helvetica"/>
          <w:sz w:val="18"/>
          <w:szCs w:val="18"/>
        </w:rPr>
      </w:pPr>
      <w:r>
        <w:rPr>
          <w:rFonts w:ascii="Helvetica" w:hAnsi="Helvetica" w:cs="Helvetica"/>
          <w:sz w:val="18"/>
          <w:szCs w:val="18"/>
        </w:rPr>
        <w:t>Aterro Industrial IBEMA.</w:t>
      </w:r>
    </w:p>
    <w:p w:rsidR="005870C1" w:rsidRDefault="005870C1" w:rsidP="005870C1">
      <w:pPr>
        <w:widowControl w:val="0"/>
        <w:autoSpaceDE w:val="0"/>
        <w:autoSpaceDN w:val="0"/>
        <w:adjustRightInd w:val="0"/>
        <w:spacing w:after="0" w:line="240" w:lineRule="auto"/>
        <w:rPr>
          <w:rFonts w:ascii="Helvetica" w:hAnsi="Helvetica" w:cs="Helvetica"/>
          <w:sz w:val="18"/>
          <w:szCs w:val="18"/>
        </w:rPr>
      </w:pPr>
      <w:r>
        <w:rPr>
          <w:rFonts w:ascii="Helvetica" w:hAnsi="Helvetica" w:cs="Helvetica"/>
          <w:sz w:val="18"/>
          <w:szCs w:val="18"/>
        </w:rPr>
        <w:t xml:space="preserve">Fonte </w:t>
      </w:r>
      <w:proofErr w:type="spellStart"/>
      <w:r>
        <w:rPr>
          <w:rFonts w:ascii="Helvetica" w:hAnsi="Helvetica" w:cs="Helvetica"/>
          <w:sz w:val="18"/>
          <w:szCs w:val="18"/>
        </w:rPr>
        <w:t>Kauri</w:t>
      </w:r>
      <w:proofErr w:type="spellEnd"/>
      <w:r>
        <w:rPr>
          <w:rFonts w:ascii="Helvetica" w:hAnsi="Helvetica" w:cs="Helvetica"/>
          <w:sz w:val="18"/>
          <w:szCs w:val="18"/>
        </w:rPr>
        <w:t>.</w:t>
      </w:r>
    </w:p>
    <w:p w:rsidR="009D1982" w:rsidRDefault="009D1982" w:rsidP="005870C1">
      <w:pPr>
        <w:widowControl w:val="0"/>
        <w:autoSpaceDE w:val="0"/>
        <w:autoSpaceDN w:val="0"/>
        <w:adjustRightInd w:val="0"/>
        <w:spacing w:after="0" w:line="240" w:lineRule="auto"/>
        <w:rPr>
          <w:rFonts w:ascii="Helvetica" w:hAnsi="Helvetica" w:cs="Helvetica"/>
          <w:sz w:val="18"/>
          <w:szCs w:val="18"/>
        </w:rPr>
      </w:pPr>
    </w:p>
    <w:p w:rsidR="005870C1" w:rsidRPr="00C82ECC" w:rsidRDefault="005870C1" w:rsidP="005870C1">
      <w:pPr>
        <w:widowControl w:val="0"/>
        <w:overflowPunct w:val="0"/>
        <w:autoSpaceDE w:val="0"/>
        <w:autoSpaceDN w:val="0"/>
        <w:adjustRightInd w:val="0"/>
        <w:spacing w:line="248" w:lineRule="auto"/>
        <w:jc w:val="both"/>
        <w:rPr>
          <w:rFonts w:ascii="Arial" w:hAnsi="Arial" w:cs="Arial"/>
          <w:sz w:val="28"/>
          <w:szCs w:val="28"/>
        </w:rPr>
      </w:pPr>
      <w:r>
        <w:rPr>
          <w:rFonts w:ascii="Arial" w:hAnsi="Arial" w:cs="Arial"/>
          <w:sz w:val="28"/>
          <w:szCs w:val="28"/>
        </w:rPr>
        <w:tab/>
      </w:r>
      <w:r w:rsidRPr="000D7EEF">
        <w:rPr>
          <w:rFonts w:ascii="Arial" w:hAnsi="Arial" w:cs="Arial"/>
          <w:sz w:val="28"/>
          <w:szCs w:val="28"/>
        </w:rPr>
        <w:t>Particularmente na geração de resíduos, o Aterro Industrial situado no terreno municipal, embora seja apropriado para a destinação final de resíduos em virtude da atividade industrial ante</w:t>
      </w:r>
      <w:r>
        <w:rPr>
          <w:rFonts w:ascii="Arial" w:hAnsi="Arial" w:cs="Arial"/>
          <w:sz w:val="28"/>
          <w:szCs w:val="28"/>
        </w:rPr>
        <w:t>s referida, deve ser monitorado. D</w:t>
      </w:r>
      <w:r w:rsidRPr="000D7EEF">
        <w:rPr>
          <w:rFonts w:ascii="Arial" w:hAnsi="Arial" w:cs="Arial"/>
          <w:sz w:val="28"/>
          <w:szCs w:val="28"/>
        </w:rPr>
        <w:t xml:space="preserve">iante dos significativos impactos que a atividade industrial e de silvicultura podem apresentar, </w:t>
      </w:r>
      <w:proofErr w:type="gramStart"/>
      <w:r w:rsidRPr="000D7EEF">
        <w:rPr>
          <w:rFonts w:ascii="Arial" w:hAnsi="Arial" w:cs="Arial"/>
          <w:sz w:val="28"/>
          <w:szCs w:val="28"/>
        </w:rPr>
        <w:t>a observação de normas técnicas e legais devem estar</w:t>
      </w:r>
      <w:proofErr w:type="gramEnd"/>
      <w:r w:rsidRPr="000D7EEF">
        <w:rPr>
          <w:rFonts w:ascii="Arial" w:hAnsi="Arial" w:cs="Arial"/>
          <w:sz w:val="28"/>
          <w:szCs w:val="28"/>
        </w:rPr>
        <w:t xml:space="preserve"> em consonância com o zoneamento urbano e com o Plano de Manejo da APA da Serra da Esperança, conforme cada situação específica.</w:t>
      </w:r>
    </w:p>
    <w:p w:rsidR="005870C1" w:rsidRPr="00017009"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 xml:space="preserve">III – Cemitérios: </w:t>
      </w:r>
      <w:r w:rsidRPr="00017009">
        <w:rPr>
          <w:rFonts w:ascii="Arial" w:hAnsi="Arial" w:cs="Arial"/>
          <w:sz w:val="28"/>
          <w:szCs w:val="28"/>
        </w:rPr>
        <w:t>Ainda que a Política Nacional de Meio Ambiente, veiculada na Lei n</w:t>
      </w:r>
      <w:r>
        <w:rPr>
          <w:rFonts w:ascii="Arial" w:hAnsi="Arial" w:cs="Arial"/>
          <w:sz w:val="28"/>
          <w:szCs w:val="28"/>
        </w:rPr>
        <w:t>º</w:t>
      </w:r>
      <w:r w:rsidRPr="00017009">
        <w:rPr>
          <w:rFonts w:ascii="Arial" w:hAnsi="Arial" w:cs="Arial"/>
          <w:sz w:val="28"/>
          <w:szCs w:val="28"/>
        </w:rPr>
        <w:t xml:space="preserve"> 6.938 de 31 de agosto de 1981 contemplasse como princípios diretores a racionalização do uso do solo e subsolo, assim como o acompanhamento da qualidade ambiental, somente após o advento da Política Nacional de Recursos Hídricos que a questão dos cemitérios passou a ser tratada com</w:t>
      </w:r>
      <w:r w:rsidR="003B22C1">
        <w:rPr>
          <w:rFonts w:ascii="Arial" w:hAnsi="Arial" w:cs="Arial"/>
          <w:sz w:val="28"/>
          <w:szCs w:val="28"/>
        </w:rPr>
        <w:t xml:space="preserve"> maior atenção e detalhamento</w:t>
      </w:r>
      <w:r w:rsidRPr="00017009">
        <w:rPr>
          <w:rFonts w:ascii="Arial" w:hAnsi="Arial" w:cs="Arial"/>
          <w:sz w:val="28"/>
          <w:szCs w:val="28"/>
        </w:rPr>
        <w:t>, prevendo o Licenciamento dos Cemitérios.</w:t>
      </w:r>
    </w:p>
    <w:p w:rsidR="0021242F" w:rsidRDefault="005870C1" w:rsidP="003B22C1">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Pr>
          <w:rFonts w:ascii="Arial" w:hAnsi="Arial" w:cs="Arial"/>
          <w:sz w:val="28"/>
          <w:szCs w:val="28"/>
        </w:rPr>
        <w:tab/>
      </w:r>
      <w:r w:rsidRPr="00017009">
        <w:rPr>
          <w:rFonts w:ascii="Arial" w:hAnsi="Arial" w:cs="Arial"/>
          <w:sz w:val="28"/>
          <w:szCs w:val="28"/>
        </w:rPr>
        <w:t>A ocorrência de cemitérios próximos a corpos hídricos é algo relevante a ser ab</w:t>
      </w:r>
      <w:r>
        <w:rPr>
          <w:rFonts w:ascii="Arial" w:hAnsi="Arial" w:cs="Arial"/>
          <w:sz w:val="28"/>
          <w:szCs w:val="28"/>
        </w:rPr>
        <w:t>ordado</w:t>
      </w:r>
      <w:r w:rsidRPr="00017009">
        <w:rPr>
          <w:rFonts w:ascii="Arial" w:hAnsi="Arial" w:cs="Arial"/>
          <w:sz w:val="28"/>
          <w:szCs w:val="28"/>
        </w:rPr>
        <w:t xml:space="preserve"> nas eventuais ações corretivas que possam implicar quanto </w:t>
      </w:r>
      <w:r>
        <w:rPr>
          <w:rFonts w:ascii="Arial" w:hAnsi="Arial" w:cs="Arial"/>
          <w:sz w:val="28"/>
          <w:szCs w:val="28"/>
        </w:rPr>
        <w:t>a</w:t>
      </w:r>
      <w:r w:rsidRPr="00017009">
        <w:rPr>
          <w:rFonts w:ascii="Arial" w:hAnsi="Arial" w:cs="Arial"/>
          <w:sz w:val="28"/>
          <w:szCs w:val="28"/>
        </w:rPr>
        <w:t xml:space="preserve">o gerenciamento </w:t>
      </w:r>
      <w:r>
        <w:rPr>
          <w:rFonts w:ascii="Arial" w:hAnsi="Arial" w:cs="Arial"/>
          <w:sz w:val="28"/>
          <w:szCs w:val="28"/>
        </w:rPr>
        <w:t xml:space="preserve">dos impactos sobre o solo e os </w:t>
      </w:r>
      <w:r w:rsidRPr="00017009">
        <w:rPr>
          <w:rFonts w:ascii="Arial" w:hAnsi="Arial" w:cs="Arial"/>
          <w:sz w:val="28"/>
          <w:szCs w:val="28"/>
        </w:rPr>
        <w:t>recursos hídricos.</w:t>
      </w:r>
      <w:r>
        <w:rPr>
          <w:rFonts w:ascii="Arial" w:hAnsi="Arial" w:cs="Arial"/>
          <w:sz w:val="28"/>
          <w:szCs w:val="28"/>
        </w:rPr>
        <w:t xml:space="preserve"> </w:t>
      </w:r>
      <w:r w:rsidRPr="00017009">
        <w:rPr>
          <w:rFonts w:ascii="Arial" w:hAnsi="Arial" w:cs="Arial"/>
          <w:sz w:val="28"/>
          <w:szCs w:val="28"/>
        </w:rPr>
        <w:t xml:space="preserve">Conservação das construções dos cemitérios e formas de sepultamento </w:t>
      </w:r>
      <w:proofErr w:type="gramStart"/>
      <w:r w:rsidRPr="00017009">
        <w:rPr>
          <w:rFonts w:ascii="Arial" w:hAnsi="Arial" w:cs="Arial"/>
          <w:sz w:val="28"/>
          <w:szCs w:val="28"/>
        </w:rPr>
        <w:t>demandam</w:t>
      </w:r>
      <w:proofErr w:type="gramEnd"/>
      <w:r w:rsidRPr="00017009">
        <w:rPr>
          <w:rFonts w:ascii="Arial" w:hAnsi="Arial" w:cs="Arial"/>
          <w:sz w:val="28"/>
          <w:szCs w:val="28"/>
        </w:rPr>
        <w:t xml:space="preserve"> a acurada observação para questões ligadas à drenagem pluvial em relação</w:t>
      </w:r>
      <w:r>
        <w:rPr>
          <w:rFonts w:ascii="Arial" w:hAnsi="Arial" w:cs="Arial"/>
          <w:sz w:val="28"/>
          <w:szCs w:val="28"/>
        </w:rPr>
        <w:t xml:space="preserve"> aos recursos hídricos próximos e ao solo.</w:t>
      </w:r>
    </w:p>
    <w:p w:rsidR="009D1982" w:rsidRDefault="009D1982" w:rsidP="003B22C1">
      <w:pPr>
        <w:widowControl w:val="0"/>
        <w:overflowPunct w:val="0"/>
        <w:autoSpaceDE w:val="0"/>
        <w:autoSpaceDN w:val="0"/>
        <w:adjustRightInd w:val="0"/>
        <w:jc w:val="both"/>
        <w:rPr>
          <w:rFonts w:ascii="Arial" w:hAnsi="Arial" w:cs="Arial"/>
          <w:sz w:val="28"/>
          <w:szCs w:val="28"/>
        </w:rPr>
      </w:pPr>
    </w:p>
    <w:p w:rsidR="005870C1" w:rsidRDefault="005870C1" w:rsidP="0021242F">
      <w:pPr>
        <w:widowControl w:val="0"/>
        <w:overflowPunct w:val="0"/>
        <w:autoSpaceDE w:val="0"/>
        <w:autoSpaceDN w:val="0"/>
        <w:adjustRightInd w:val="0"/>
        <w:spacing w:after="0"/>
        <w:jc w:val="both"/>
        <w:rPr>
          <w:rFonts w:ascii="Helvetica" w:hAnsi="Helvetica" w:cs="Helvetica"/>
          <w:sz w:val="19"/>
          <w:szCs w:val="19"/>
        </w:rPr>
      </w:pPr>
      <w:r>
        <w:rPr>
          <w:rFonts w:ascii="Times New Roman" w:hAnsi="Times New Roman"/>
          <w:noProof/>
          <w:sz w:val="24"/>
          <w:szCs w:val="24"/>
          <w:lang w:eastAsia="pt-BR"/>
        </w:rPr>
        <w:lastRenderedPageBreak/>
        <w:drawing>
          <wp:anchor distT="0" distB="0" distL="114300" distR="114300" simplePos="0" relativeHeight="251670528" behindDoc="1" locked="0" layoutInCell="0" allowOverlap="1" wp14:anchorId="3D0756AF" wp14:editId="5D953DA1">
            <wp:simplePos x="0" y="0"/>
            <wp:positionH relativeFrom="column">
              <wp:posOffset>154987</wp:posOffset>
            </wp:positionH>
            <wp:positionV relativeFrom="paragraph">
              <wp:posOffset>105126</wp:posOffset>
            </wp:positionV>
            <wp:extent cx="5274860" cy="1869743"/>
            <wp:effectExtent l="0" t="0" r="254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7485" cy="1870673"/>
                    </a:xfrm>
                    <a:prstGeom prst="rect">
                      <a:avLst/>
                    </a:prstGeom>
                    <a:noFill/>
                  </pic:spPr>
                </pic:pic>
              </a:graphicData>
            </a:graphic>
            <wp14:sizeRelH relativeFrom="page">
              <wp14:pctWidth>0</wp14:pctWidth>
            </wp14:sizeRelH>
            <wp14:sizeRelV relativeFrom="page">
              <wp14:pctHeight>0</wp14:pctHeight>
            </wp14:sizeRelV>
          </wp:anchor>
        </w:drawing>
      </w:r>
    </w:p>
    <w:p w:rsidR="005870C1" w:rsidRDefault="005870C1" w:rsidP="0021242F">
      <w:pPr>
        <w:widowControl w:val="0"/>
        <w:overflowPunct w:val="0"/>
        <w:autoSpaceDE w:val="0"/>
        <w:autoSpaceDN w:val="0"/>
        <w:adjustRightInd w:val="0"/>
        <w:spacing w:after="0" w:line="251" w:lineRule="auto"/>
        <w:jc w:val="center"/>
        <w:rPr>
          <w:rFonts w:ascii="Helvetica" w:hAnsi="Helvetica" w:cs="Helvetica"/>
          <w:sz w:val="19"/>
          <w:szCs w:val="19"/>
        </w:rPr>
      </w:pPr>
    </w:p>
    <w:p w:rsidR="005870C1" w:rsidRDefault="005870C1" w:rsidP="0021242F">
      <w:pPr>
        <w:widowControl w:val="0"/>
        <w:overflowPunct w:val="0"/>
        <w:autoSpaceDE w:val="0"/>
        <w:autoSpaceDN w:val="0"/>
        <w:adjustRightInd w:val="0"/>
        <w:spacing w:after="0" w:line="251" w:lineRule="auto"/>
        <w:jc w:val="center"/>
        <w:rPr>
          <w:rFonts w:ascii="Helvetica" w:hAnsi="Helvetica" w:cs="Helvetica"/>
          <w:sz w:val="19"/>
          <w:szCs w:val="19"/>
        </w:rPr>
      </w:pPr>
    </w:p>
    <w:p w:rsidR="005870C1" w:rsidRDefault="005870C1" w:rsidP="0021242F">
      <w:pPr>
        <w:widowControl w:val="0"/>
        <w:overflowPunct w:val="0"/>
        <w:autoSpaceDE w:val="0"/>
        <w:autoSpaceDN w:val="0"/>
        <w:adjustRightInd w:val="0"/>
        <w:spacing w:after="0" w:line="251" w:lineRule="auto"/>
        <w:jc w:val="center"/>
        <w:rPr>
          <w:rFonts w:ascii="Helvetica" w:hAnsi="Helvetica" w:cs="Helvetica"/>
          <w:sz w:val="19"/>
          <w:szCs w:val="19"/>
        </w:rPr>
      </w:pPr>
    </w:p>
    <w:p w:rsidR="005870C1" w:rsidRDefault="005870C1" w:rsidP="0021242F">
      <w:pPr>
        <w:widowControl w:val="0"/>
        <w:overflowPunct w:val="0"/>
        <w:autoSpaceDE w:val="0"/>
        <w:autoSpaceDN w:val="0"/>
        <w:adjustRightInd w:val="0"/>
        <w:spacing w:after="0" w:line="251" w:lineRule="auto"/>
        <w:jc w:val="center"/>
        <w:rPr>
          <w:rFonts w:ascii="Times New Roman" w:hAnsi="Times New Roman"/>
          <w:sz w:val="24"/>
          <w:szCs w:val="24"/>
        </w:rPr>
      </w:pPr>
    </w:p>
    <w:p w:rsidR="005870C1" w:rsidRDefault="005870C1" w:rsidP="0021242F">
      <w:pPr>
        <w:widowControl w:val="0"/>
        <w:overflowPunct w:val="0"/>
        <w:autoSpaceDE w:val="0"/>
        <w:autoSpaceDN w:val="0"/>
        <w:adjustRightInd w:val="0"/>
        <w:spacing w:after="0"/>
        <w:jc w:val="both"/>
        <w:rPr>
          <w:rFonts w:ascii="Arial" w:hAnsi="Arial" w:cs="Arial"/>
          <w:sz w:val="28"/>
          <w:szCs w:val="28"/>
        </w:rPr>
      </w:pPr>
    </w:p>
    <w:p w:rsidR="005870C1" w:rsidRDefault="005870C1" w:rsidP="005870C1">
      <w:pPr>
        <w:widowControl w:val="0"/>
        <w:overflowPunct w:val="0"/>
        <w:autoSpaceDE w:val="0"/>
        <w:autoSpaceDN w:val="0"/>
        <w:adjustRightInd w:val="0"/>
        <w:jc w:val="both"/>
        <w:rPr>
          <w:rFonts w:ascii="Arial" w:hAnsi="Arial" w:cs="Arial"/>
          <w:sz w:val="28"/>
          <w:szCs w:val="28"/>
        </w:rPr>
      </w:pPr>
    </w:p>
    <w:p w:rsidR="005870C1" w:rsidRDefault="005870C1" w:rsidP="0021242F">
      <w:pPr>
        <w:widowControl w:val="0"/>
        <w:overflowPunct w:val="0"/>
        <w:autoSpaceDE w:val="0"/>
        <w:autoSpaceDN w:val="0"/>
        <w:adjustRightInd w:val="0"/>
        <w:jc w:val="center"/>
        <w:rPr>
          <w:rFonts w:ascii="Arial" w:hAnsi="Arial" w:cs="Arial"/>
          <w:sz w:val="28"/>
          <w:szCs w:val="28"/>
        </w:rPr>
      </w:pPr>
    </w:p>
    <w:p w:rsidR="005870C1" w:rsidRDefault="005870C1" w:rsidP="005870C1">
      <w:pPr>
        <w:widowControl w:val="0"/>
        <w:overflowPunct w:val="0"/>
        <w:autoSpaceDE w:val="0"/>
        <w:autoSpaceDN w:val="0"/>
        <w:adjustRightInd w:val="0"/>
        <w:spacing w:after="0"/>
        <w:jc w:val="both"/>
        <w:rPr>
          <w:rFonts w:ascii="Arial" w:hAnsi="Arial" w:cs="Arial"/>
          <w:sz w:val="28"/>
          <w:szCs w:val="28"/>
        </w:rPr>
      </w:pPr>
    </w:p>
    <w:p w:rsidR="005870C1" w:rsidRDefault="005870C1" w:rsidP="005870C1">
      <w:pPr>
        <w:widowControl w:val="0"/>
        <w:overflowPunct w:val="0"/>
        <w:autoSpaceDE w:val="0"/>
        <w:autoSpaceDN w:val="0"/>
        <w:adjustRightInd w:val="0"/>
        <w:spacing w:after="0"/>
        <w:jc w:val="both"/>
        <w:rPr>
          <w:rFonts w:ascii="Arial" w:hAnsi="Arial" w:cs="Arial"/>
          <w:sz w:val="20"/>
          <w:szCs w:val="20"/>
        </w:rPr>
      </w:pPr>
      <w:r>
        <w:rPr>
          <w:rFonts w:ascii="Helvetica" w:hAnsi="Helvetica" w:cs="Helvetica"/>
          <w:b/>
          <w:bCs/>
          <w:sz w:val="18"/>
          <w:szCs w:val="18"/>
        </w:rPr>
        <w:t xml:space="preserve">    </w:t>
      </w:r>
      <w:r w:rsidRPr="008C0CCD">
        <w:rPr>
          <w:rFonts w:ascii="Arial" w:hAnsi="Arial" w:cs="Arial"/>
          <w:sz w:val="20"/>
          <w:szCs w:val="20"/>
        </w:rPr>
        <w:t>Cemitério ucranian</w:t>
      </w:r>
      <w:r>
        <w:rPr>
          <w:rFonts w:ascii="Arial" w:hAnsi="Arial" w:cs="Arial"/>
          <w:sz w:val="20"/>
          <w:szCs w:val="20"/>
        </w:rPr>
        <w:t>o e cemitério da Linha Dezembro</w:t>
      </w:r>
    </w:p>
    <w:p w:rsidR="005870C1" w:rsidRDefault="005870C1" w:rsidP="005870C1">
      <w:pPr>
        <w:widowControl w:val="0"/>
        <w:overflowPunct w:val="0"/>
        <w:autoSpaceDE w:val="0"/>
        <w:autoSpaceDN w:val="0"/>
        <w:adjustRightInd w:val="0"/>
        <w:spacing w:after="0"/>
        <w:jc w:val="both"/>
        <w:rPr>
          <w:rFonts w:ascii="Arial" w:hAnsi="Arial" w:cs="Arial"/>
          <w:sz w:val="20"/>
          <w:szCs w:val="20"/>
        </w:rPr>
      </w:pPr>
      <w:r>
        <w:rPr>
          <w:rFonts w:ascii="Arial" w:hAnsi="Arial" w:cs="Arial"/>
          <w:sz w:val="20"/>
          <w:szCs w:val="20"/>
        </w:rPr>
        <w:t xml:space="preserve">   </w:t>
      </w:r>
      <w:r w:rsidRPr="008C0CCD">
        <w:rPr>
          <w:rFonts w:ascii="Arial" w:hAnsi="Arial" w:cs="Arial"/>
          <w:sz w:val="20"/>
          <w:szCs w:val="20"/>
        </w:rPr>
        <w:t xml:space="preserve"> Fonte</w:t>
      </w:r>
      <w:r>
        <w:rPr>
          <w:rFonts w:ascii="Arial" w:hAnsi="Arial" w:cs="Arial"/>
          <w:sz w:val="20"/>
          <w:szCs w:val="20"/>
        </w:rPr>
        <w:t>:</w:t>
      </w:r>
      <w:r w:rsidRPr="008C0CCD">
        <w:rPr>
          <w:rFonts w:ascii="Arial" w:hAnsi="Arial" w:cs="Arial"/>
          <w:sz w:val="20"/>
          <w:szCs w:val="20"/>
        </w:rPr>
        <w:t xml:space="preserve"> </w:t>
      </w:r>
      <w:proofErr w:type="spellStart"/>
      <w:r w:rsidRPr="008C0CCD">
        <w:rPr>
          <w:rFonts w:ascii="Arial" w:hAnsi="Arial" w:cs="Arial"/>
          <w:sz w:val="20"/>
          <w:szCs w:val="20"/>
        </w:rPr>
        <w:t>Kauri</w:t>
      </w:r>
      <w:proofErr w:type="spellEnd"/>
    </w:p>
    <w:p w:rsidR="005870C1" w:rsidRPr="00C82ECC" w:rsidRDefault="005870C1" w:rsidP="005870C1">
      <w:pPr>
        <w:widowControl w:val="0"/>
        <w:overflowPunct w:val="0"/>
        <w:autoSpaceDE w:val="0"/>
        <w:autoSpaceDN w:val="0"/>
        <w:adjustRightInd w:val="0"/>
        <w:jc w:val="both"/>
        <w:rPr>
          <w:rFonts w:ascii="Arial" w:hAnsi="Arial" w:cs="Arial"/>
          <w:sz w:val="28"/>
          <w:szCs w:val="28"/>
        </w:rPr>
      </w:pPr>
      <w:r>
        <w:rPr>
          <w:rFonts w:ascii="Arial" w:hAnsi="Arial" w:cs="Arial"/>
          <w:bCs/>
          <w:sz w:val="28"/>
          <w:szCs w:val="28"/>
        </w:rPr>
        <w:tab/>
      </w:r>
      <w:r w:rsidRPr="00C82ECC">
        <w:rPr>
          <w:rFonts w:ascii="Arial" w:hAnsi="Arial" w:cs="Arial"/>
          <w:bCs/>
          <w:sz w:val="28"/>
          <w:szCs w:val="28"/>
        </w:rPr>
        <w:t>Prudentópolis</w:t>
      </w:r>
      <w:r w:rsidRPr="00C82ECC">
        <w:rPr>
          <w:rFonts w:ascii="Arial" w:hAnsi="Arial" w:cs="Arial"/>
          <w:b/>
          <w:bCs/>
          <w:sz w:val="28"/>
          <w:szCs w:val="28"/>
        </w:rPr>
        <w:t xml:space="preserve"> </w:t>
      </w:r>
      <w:r w:rsidRPr="00C82ECC">
        <w:rPr>
          <w:rFonts w:ascii="Arial" w:hAnsi="Arial" w:cs="Arial"/>
          <w:sz w:val="28"/>
          <w:szCs w:val="28"/>
        </w:rPr>
        <w:t>possui mais de cento e vinte cemitérios nos limites municipais, sendo que dois</w:t>
      </w:r>
      <w:r w:rsidRPr="00C82ECC">
        <w:rPr>
          <w:rFonts w:ascii="Arial" w:hAnsi="Arial" w:cs="Arial"/>
          <w:b/>
          <w:bCs/>
          <w:sz w:val="28"/>
          <w:szCs w:val="28"/>
        </w:rPr>
        <w:t xml:space="preserve"> </w:t>
      </w:r>
      <w:r w:rsidRPr="00C82ECC">
        <w:rPr>
          <w:rFonts w:ascii="Arial" w:hAnsi="Arial" w:cs="Arial"/>
          <w:sz w:val="28"/>
          <w:szCs w:val="28"/>
        </w:rPr>
        <w:t xml:space="preserve">deles se encontram nos limites do perímetro urbano. </w:t>
      </w:r>
      <w:r>
        <w:rPr>
          <w:rFonts w:ascii="Arial" w:hAnsi="Arial" w:cs="Arial"/>
          <w:sz w:val="28"/>
          <w:szCs w:val="28"/>
        </w:rPr>
        <w:t>O</w:t>
      </w:r>
      <w:r w:rsidRPr="00C82ECC">
        <w:rPr>
          <w:rFonts w:ascii="Arial" w:hAnsi="Arial" w:cs="Arial"/>
          <w:sz w:val="28"/>
          <w:szCs w:val="28"/>
        </w:rPr>
        <w:t xml:space="preserve"> limite de capacidade e</w:t>
      </w:r>
      <w:r>
        <w:rPr>
          <w:rFonts w:ascii="Arial" w:hAnsi="Arial" w:cs="Arial"/>
          <w:sz w:val="28"/>
          <w:szCs w:val="28"/>
        </w:rPr>
        <w:t>stá praticamente esgotado</w:t>
      </w:r>
      <w:r w:rsidRPr="00C82ECC">
        <w:rPr>
          <w:rFonts w:ascii="Arial" w:hAnsi="Arial" w:cs="Arial"/>
          <w:sz w:val="28"/>
          <w:szCs w:val="28"/>
        </w:rPr>
        <w:t xml:space="preserve"> no cemitério municipal do perímetro urbano, sendo que no ucraniano, também situado nos limites urbanos, há possibilidade de expansão.</w:t>
      </w:r>
    </w:p>
    <w:p w:rsidR="004156FB" w:rsidRDefault="005870C1" w:rsidP="0021242F">
      <w:pPr>
        <w:widowControl w:val="0"/>
        <w:autoSpaceDE w:val="0"/>
        <w:autoSpaceDN w:val="0"/>
        <w:adjustRightInd w:val="0"/>
        <w:jc w:val="both"/>
        <w:rPr>
          <w:rFonts w:ascii="Arial" w:hAnsi="Arial" w:cs="Arial"/>
          <w:sz w:val="28"/>
          <w:szCs w:val="28"/>
        </w:rPr>
      </w:pPr>
      <w:r>
        <w:rPr>
          <w:rFonts w:ascii="Arial" w:hAnsi="Arial" w:cs="Arial"/>
          <w:sz w:val="28"/>
          <w:szCs w:val="28"/>
        </w:rPr>
        <w:t>IV – Aterro Controlado: Outro passivo ambiental trata-se do Aterro Controlado que foi ence</w:t>
      </w:r>
      <w:r w:rsidR="0021242F">
        <w:rPr>
          <w:rFonts w:ascii="Arial" w:hAnsi="Arial" w:cs="Arial"/>
          <w:sz w:val="28"/>
          <w:szCs w:val="28"/>
        </w:rPr>
        <w:t>rrado.</w:t>
      </w:r>
      <w:r>
        <w:rPr>
          <w:rFonts w:ascii="Arial" w:hAnsi="Arial" w:cs="Arial"/>
          <w:sz w:val="28"/>
          <w:szCs w:val="28"/>
        </w:rPr>
        <w:t xml:space="preserve"> Já foi elaborado o Plano d</w:t>
      </w:r>
      <w:r w:rsidR="0021242F">
        <w:rPr>
          <w:rFonts w:ascii="Arial" w:hAnsi="Arial" w:cs="Arial"/>
          <w:sz w:val="28"/>
          <w:szCs w:val="28"/>
        </w:rPr>
        <w:t>e Recuperação Ambiental da área</w:t>
      </w:r>
      <w:r>
        <w:rPr>
          <w:rFonts w:ascii="Arial" w:hAnsi="Arial" w:cs="Arial"/>
          <w:sz w:val="28"/>
          <w:szCs w:val="28"/>
        </w:rPr>
        <w:t>.</w:t>
      </w:r>
    </w:p>
    <w:p w:rsidR="00AA1E16" w:rsidRDefault="00AA1E16" w:rsidP="00AA1E16">
      <w:pPr>
        <w:widowControl w:val="0"/>
        <w:autoSpaceDE w:val="0"/>
        <w:autoSpaceDN w:val="0"/>
        <w:adjustRightInd w:val="0"/>
        <w:spacing w:after="0" w:line="240" w:lineRule="auto"/>
        <w:ind w:left="60"/>
        <w:rPr>
          <w:rFonts w:ascii="Arial" w:hAnsi="Arial" w:cs="Arial"/>
          <w:sz w:val="28"/>
          <w:szCs w:val="28"/>
        </w:rPr>
      </w:pPr>
      <w:r>
        <w:rPr>
          <w:rFonts w:ascii="Arial" w:hAnsi="Arial" w:cs="Arial"/>
          <w:sz w:val="28"/>
          <w:szCs w:val="28"/>
        </w:rPr>
        <w:t>Saneamento:</w:t>
      </w:r>
    </w:p>
    <w:p w:rsidR="00AA1E16" w:rsidRDefault="00AA1E16" w:rsidP="00AA1E16">
      <w:pPr>
        <w:widowControl w:val="0"/>
        <w:autoSpaceDE w:val="0"/>
        <w:autoSpaceDN w:val="0"/>
        <w:adjustRightInd w:val="0"/>
        <w:spacing w:after="0" w:line="240" w:lineRule="auto"/>
        <w:ind w:left="60"/>
        <w:rPr>
          <w:rFonts w:ascii="Arial" w:hAnsi="Arial" w:cs="Arial"/>
          <w:sz w:val="28"/>
          <w:szCs w:val="28"/>
        </w:rPr>
      </w:pPr>
    </w:p>
    <w:p w:rsidR="00AA1E16" w:rsidRPr="00D4129C" w:rsidRDefault="00AA1E16" w:rsidP="00AA1E16">
      <w:pPr>
        <w:widowControl w:val="0"/>
        <w:autoSpaceDE w:val="0"/>
        <w:autoSpaceDN w:val="0"/>
        <w:adjustRightInd w:val="0"/>
        <w:ind w:left="60"/>
        <w:jc w:val="both"/>
        <w:rPr>
          <w:rFonts w:ascii="Arial" w:hAnsi="Arial" w:cs="Arial"/>
          <w:bCs/>
          <w:sz w:val="28"/>
          <w:szCs w:val="28"/>
        </w:rPr>
      </w:pPr>
      <w:r>
        <w:rPr>
          <w:rFonts w:ascii="Arial" w:hAnsi="Arial" w:cs="Arial"/>
          <w:bCs/>
          <w:sz w:val="28"/>
          <w:szCs w:val="28"/>
        </w:rPr>
        <w:t>E</w:t>
      </w:r>
      <w:r w:rsidRPr="00D4129C">
        <w:rPr>
          <w:rFonts w:ascii="Arial" w:hAnsi="Arial" w:cs="Arial"/>
          <w:bCs/>
          <w:sz w:val="28"/>
          <w:szCs w:val="28"/>
        </w:rPr>
        <w:t>sgotamento sanitário</w:t>
      </w:r>
    </w:p>
    <w:p w:rsidR="00AA1E16" w:rsidRPr="00D4129C" w:rsidRDefault="00AA1E16" w:rsidP="00AA1E16">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O Município dispõe aproximadamente 60% de atendimento com rede coletora de esgoto sanitário na área urbana. Os efluentes são destinados a duas Estações de Tratamento de Efluentes (ETE), a p</w:t>
      </w:r>
      <w:r>
        <w:rPr>
          <w:rFonts w:ascii="Arial" w:hAnsi="Arial" w:cs="Arial"/>
          <w:sz w:val="28"/>
          <w:szCs w:val="28"/>
        </w:rPr>
        <w:t xml:space="preserve">rimeira conhecida como ETE </w:t>
      </w:r>
      <w:proofErr w:type="spellStart"/>
      <w:r>
        <w:rPr>
          <w:rFonts w:ascii="Arial" w:hAnsi="Arial" w:cs="Arial"/>
          <w:sz w:val="28"/>
          <w:szCs w:val="28"/>
        </w:rPr>
        <w:t>Papuã</w:t>
      </w:r>
      <w:proofErr w:type="spellEnd"/>
      <w:r w:rsidRPr="00D4129C">
        <w:rPr>
          <w:rFonts w:ascii="Arial" w:hAnsi="Arial" w:cs="Arial"/>
          <w:sz w:val="28"/>
          <w:szCs w:val="28"/>
        </w:rPr>
        <w:t xml:space="preserve"> (nas proximidades do Conjunto Habitacional Esperança e Iguaçu) e a segunda como ETE Matadouro (localizada defronte ao Matadouro Municipal).</w:t>
      </w:r>
    </w:p>
    <w:p w:rsidR="00AA1E16" w:rsidRPr="00D4129C" w:rsidRDefault="00AA1E16" w:rsidP="00AA1E16">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Segundo a SANEPAR, todo esgoto coletado é encaminhado para as Estações de Tratamento de Esgot</w:t>
      </w:r>
      <w:r>
        <w:rPr>
          <w:rFonts w:ascii="Arial" w:hAnsi="Arial" w:cs="Arial"/>
          <w:sz w:val="28"/>
          <w:szCs w:val="28"/>
        </w:rPr>
        <w:t xml:space="preserve">os (ETE) do Matadouro e de </w:t>
      </w:r>
      <w:proofErr w:type="spellStart"/>
      <w:r>
        <w:rPr>
          <w:rFonts w:ascii="Arial" w:hAnsi="Arial" w:cs="Arial"/>
          <w:sz w:val="28"/>
          <w:szCs w:val="28"/>
        </w:rPr>
        <w:t>Papuã</w:t>
      </w:r>
      <w:proofErr w:type="spellEnd"/>
      <w:r w:rsidRPr="00D4129C">
        <w:rPr>
          <w:rFonts w:ascii="Arial" w:hAnsi="Arial" w:cs="Arial"/>
          <w:sz w:val="28"/>
          <w:szCs w:val="28"/>
        </w:rPr>
        <w:t>. O bombeamento é auxiliado por uma Estação Elevatória de Esgoto (EEE), situada na Avenida dos Trabalhadores.</w:t>
      </w:r>
    </w:p>
    <w:p w:rsidR="00AA1E16" w:rsidRPr="00D4129C" w:rsidRDefault="00AA1E16" w:rsidP="00AA1E16">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 xml:space="preserve">O tratamento de esgoto realizado na ETE envolve o </w:t>
      </w:r>
      <w:proofErr w:type="spellStart"/>
      <w:r w:rsidRPr="00A704D5">
        <w:rPr>
          <w:rFonts w:ascii="Arial" w:hAnsi="Arial" w:cs="Arial"/>
          <w:bCs/>
          <w:sz w:val="28"/>
          <w:szCs w:val="28"/>
        </w:rPr>
        <w:t>pré</w:t>
      </w:r>
      <w:proofErr w:type="spellEnd"/>
      <w:r w:rsidRPr="00A704D5">
        <w:rPr>
          <w:rFonts w:ascii="Arial" w:hAnsi="Arial" w:cs="Arial"/>
          <w:bCs/>
          <w:sz w:val="28"/>
          <w:szCs w:val="28"/>
        </w:rPr>
        <w:t>-</w:t>
      </w:r>
      <w:r w:rsidRPr="00A704D5">
        <w:rPr>
          <w:rFonts w:ascii="Arial" w:hAnsi="Arial" w:cs="Arial"/>
          <w:bCs/>
          <w:sz w:val="28"/>
          <w:szCs w:val="28"/>
        </w:rPr>
        <w:lastRenderedPageBreak/>
        <w:t>tratamento</w:t>
      </w:r>
      <w:r w:rsidRPr="00D4129C">
        <w:rPr>
          <w:rFonts w:ascii="Arial" w:hAnsi="Arial" w:cs="Arial"/>
          <w:sz w:val="28"/>
          <w:szCs w:val="28"/>
        </w:rPr>
        <w:t xml:space="preserve">, consistente no gradeamento para materiais mais grosseiros e de maior granulometria e </w:t>
      </w:r>
      <w:proofErr w:type="spellStart"/>
      <w:r w:rsidRPr="00D4129C">
        <w:rPr>
          <w:rFonts w:ascii="Arial" w:hAnsi="Arial" w:cs="Arial"/>
          <w:sz w:val="28"/>
          <w:szCs w:val="28"/>
        </w:rPr>
        <w:t>des</w:t>
      </w:r>
      <w:r>
        <w:rPr>
          <w:rFonts w:ascii="Arial" w:hAnsi="Arial" w:cs="Arial"/>
          <w:sz w:val="28"/>
          <w:szCs w:val="28"/>
        </w:rPr>
        <w:t>-</w:t>
      </w:r>
      <w:r w:rsidRPr="00D4129C">
        <w:rPr>
          <w:rFonts w:ascii="Arial" w:hAnsi="Arial" w:cs="Arial"/>
          <w:sz w:val="28"/>
          <w:szCs w:val="28"/>
        </w:rPr>
        <w:t>arenador</w:t>
      </w:r>
      <w:proofErr w:type="spellEnd"/>
      <w:r w:rsidRPr="00D4129C">
        <w:rPr>
          <w:rFonts w:ascii="Arial" w:hAnsi="Arial" w:cs="Arial"/>
          <w:sz w:val="28"/>
          <w:szCs w:val="28"/>
        </w:rPr>
        <w:t xml:space="preserve"> para areia e pedriscos, o </w:t>
      </w:r>
      <w:r w:rsidRPr="00A704D5">
        <w:rPr>
          <w:rFonts w:ascii="Arial" w:hAnsi="Arial" w:cs="Arial"/>
          <w:bCs/>
          <w:sz w:val="28"/>
          <w:szCs w:val="28"/>
        </w:rPr>
        <w:t>tratamento biológico anaeróbico</w:t>
      </w:r>
      <w:r w:rsidRPr="00D4129C">
        <w:rPr>
          <w:rFonts w:ascii="Arial" w:hAnsi="Arial" w:cs="Arial"/>
          <w:b/>
          <w:bCs/>
          <w:sz w:val="28"/>
          <w:szCs w:val="28"/>
        </w:rPr>
        <w:t xml:space="preserve">, </w:t>
      </w:r>
      <w:r w:rsidRPr="00D4129C">
        <w:rPr>
          <w:rFonts w:ascii="Arial" w:hAnsi="Arial" w:cs="Arial"/>
          <w:sz w:val="28"/>
          <w:szCs w:val="28"/>
        </w:rPr>
        <w:t xml:space="preserve">onde são utilizados </w:t>
      </w:r>
      <w:proofErr w:type="gramStart"/>
      <w:r w:rsidRPr="00D4129C">
        <w:rPr>
          <w:rFonts w:ascii="Arial" w:hAnsi="Arial" w:cs="Arial"/>
          <w:sz w:val="28"/>
          <w:szCs w:val="28"/>
        </w:rPr>
        <w:t>dois Reatores Anaeróbio de Lodo</w:t>
      </w:r>
      <w:r w:rsidRPr="00D4129C">
        <w:rPr>
          <w:rFonts w:ascii="Arial" w:hAnsi="Arial" w:cs="Arial"/>
          <w:b/>
          <w:bCs/>
          <w:sz w:val="28"/>
          <w:szCs w:val="28"/>
        </w:rPr>
        <w:t xml:space="preserve"> </w:t>
      </w:r>
      <w:r w:rsidRPr="00D4129C">
        <w:rPr>
          <w:rFonts w:ascii="Arial" w:hAnsi="Arial" w:cs="Arial"/>
          <w:sz w:val="28"/>
          <w:szCs w:val="28"/>
        </w:rPr>
        <w:t>Fluidizado (RALF)</w:t>
      </w:r>
      <w:proofErr w:type="gramEnd"/>
      <w:r w:rsidRPr="00D4129C">
        <w:rPr>
          <w:rFonts w:ascii="Arial" w:hAnsi="Arial" w:cs="Arial"/>
          <w:sz w:val="28"/>
          <w:szCs w:val="28"/>
        </w:rPr>
        <w:t xml:space="preserve"> e </w:t>
      </w:r>
      <w:r w:rsidRPr="00A704D5">
        <w:rPr>
          <w:rFonts w:ascii="Arial" w:hAnsi="Arial" w:cs="Arial"/>
          <w:bCs/>
          <w:sz w:val="28"/>
          <w:szCs w:val="28"/>
        </w:rPr>
        <w:t>pós-tratamento</w:t>
      </w:r>
      <w:r w:rsidRPr="00D4129C">
        <w:rPr>
          <w:rFonts w:ascii="Arial" w:hAnsi="Arial" w:cs="Arial"/>
          <w:sz w:val="28"/>
          <w:szCs w:val="28"/>
        </w:rPr>
        <w:t>, com um Filtro Biológico Anaeróbio. A eficiência do sistema está entre 75% e 85% em remoção de matéria orgânica.</w:t>
      </w:r>
    </w:p>
    <w:p w:rsidR="00AA1E16" w:rsidRPr="00D4129C" w:rsidRDefault="00AA1E16" w:rsidP="00AA1E16">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Para atender a ampliação da rede coletora, encontra-se em estágio final de construção uma Estação Elevatória (EV), que fará o recalque dos esgotos sa</w:t>
      </w:r>
      <w:r>
        <w:rPr>
          <w:rFonts w:ascii="Arial" w:hAnsi="Arial" w:cs="Arial"/>
          <w:sz w:val="28"/>
          <w:szCs w:val="28"/>
        </w:rPr>
        <w:t xml:space="preserve">nitários para a Estação de </w:t>
      </w:r>
      <w:proofErr w:type="spellStart"/>
      <w:r>
        <w:rPr>
          <w:rFonts w:ascii="Arial" w:hAnsi="Arial" w:cs="Arial"/>
          <w:sz w:val="28"/>
          <w:szCs w:val="28"/>
        </w:rPr>
        <w:t>Papuã</w:t>
      </w:r>
      <w:proofErr w:type="spellEnd"/>
      <w:r w:rsidRPr="00D4129C">
        <w:rPr>
          <w:rFonts w:ascii="Arial" w:hAnsi="Arial" w:cs="Arial"/>
          <w:sz w:val="28"/>
          <w:szCs w:val="28"/>
        </w:rPr>
        <w:t>, que lança seus efluentes em uma área de várzea</w:t>
      </w:r>
      <w:r>
        <w:rPr>
          <w:rFonts w:ascii="Arial" w:hAnsi="Arial" w:cs="Arial"/>
          <w:sz w:val="28"/>
          <w:szCs w:val="28"/>
        </w:rPr>
        <w:t xml:space="preserve"> situada no entorno do Rio </w:t>
      </w:r>
      <w:proofErr w:type="spellStart"/>
      <w:r>
        <w:rPr>
          <w:rFonts w:ascii="Arial" w:hAnsi="Arial" w:cs="Arial"/>
          <w:sz w:val="28"/>
          <w:szCs w:val="28"/>
        </w:rPr>
        <w:t>Papuã</w:t>
      </w:r>
      <w:proofErr w:type="spellEnd"/>
      <w:r w:rsidRPr="00D4129C">
        <w:rPr>
          <w:rFonts w:ascii="Arial" w:hAnsi="Arial" w:cs="Arial"/>
          <w:sz w:val="28"/>
          <w:szCs w:val="28"/>
        </w:rPr>
        <w:t xml:space="preserve">. O lançamento dos efluentes finais da </w:t>
      </w:r>
      <w:r>
        <w:rPr>
          <w:rFonts w:ascii="Arial" w:hAnsi="Arial" w:cs="Arial"/>
          <w:sz w:val="28"/>
          <w:szCs w:val="28"/>
        </w:rPr>
        <w:t xml:space="preserve">ETE Matadouro é feito no Rio </w:t>
      </w:r>
      <w:proofErr w:type="spellStart"/>
      <w:r>
        <w:rPr>
          <w:rFonts w:ascii="Arial" w:hAnsi="Arial" w:cs="Arial"/>
          <w:sz w:val="28"/>
          <w:szCs w:val="28"/>
        </w:rPr>
        <w:t>Cax</w:t>
      </w:r>
      <w:r w:rsidRPr="00D4129C">
        <w:rPr>
          <w:rFonts w:ascii="Arial" w:hAnsi="Arial" w:cs="Arial"/>
          <w:sz w:val="28"/>
          <w:szCs w:val="28"/>
        </w:rPr>
        <w:t>im</w:t>
      </w:r>
      <w:proofErr w:type="spellEnd"/>
      <w:r w:rsidRPr="00D4129C">
        <w:rPr>
          <w:rFonts w:ascii="Arial" w:hAnsi="Arial" w:cs="Arial"/>
          <w:sz w:val="28"/>
          <w:szCs w:val="28"/>
        </w:rPr>
        <w:t>.</w:t>
      </w:r>
    </w:p>
    <w:p w:rsidR="00AA1E16" w:rsidRPr="00D4129C" w:rsidRDefault="00AA1E16" w:rsidP="00AA1E16">
      <w:pPr>
        <w:widowControl w:val="0"/>
        <w:autoSpaceDE w:val="0"/>
        <w:autoSpaceDN w:val="0"/>
        <w:adjustRightInd w:val="0"/>
        <w:jc w:val="both"/>
        <w:rPr>
          <w:rFonts w:ascii="Arial" w:hAnsi="Arial" w:cs="Arial"/>
          <w:sz w:val="28"/>
          <w:szCs w:val="28"/>
        </w:rPr>
      </w:pPr>
      <w:r>
        <w:rPr>
          <w:rFonts w:ascii="Arial" w:hAnsi="Arial" w:cs="Arial"/>
          <w:bCs/>
          <w:sz w:val="28"/>
          <w:szCs w:val="28"/>
        </w:rPr>
        <w:t>E</w:t>
      </w:r>
      <w:r w:rsidRPr="00D4129C">
        <w:rPr>
          <w:rFonts w:ascii="Arial" w:hAnsi="Arial" w:cs="Arial"/>
          <w:bCs/>
          <w:sz w:val="28"/>
          <w:szCs w:val="28"/>
        </w:rPr>
        <w:t>sgotamento sanitário rural</w:t>
      </w:r>
    </w:p>
    <w:p w:rsidR="00AA1E16" w:rsidRPr="00D4129C" w:rsidRDefault="00AA1E16" w:rsidP="00AA1E16">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Na zona rural, inexiste um sistema de esgotamento sanitário, se</w:t>
      </w:r>
      <w:r>
        <w:rPr>
          <w:rFonts w:ascii="Arial" w:hAnsi="Arial" w:cs="Arial"/>
          <w:sz w:val="28"/>
          <w:szCs w:val="28"/>
        </w:rPr>
        <w:t>n</w:t>
      </w:r>
      <w:r w:rsidRPr="00D4129C">
        <w:rPr>
          <w:rFonts w:ascii="Arial" w:hAnsi="Arial" w:cs="Arial"/>
          <w:sz w:val="28"/>
          <w:szCs w:val="28"/>
        </w:rPr>
        <w:t>do que as soluções são adotadas individualmente, havendo preponderância do esgotamento em fossas rudimentares.</w:t>
      </w:r>
    </w:p>
    <w:p w:rsidR="00AA1E16" w:rsidRDefault="00AA1E16" w:rsidP="00AA1E16">
      <w:pPr>
        <w:widowControl w:val="0"/>
        <w:overflowPunct w:val="0"/>
        <w:autoSpaceDE w:val="0"/>
        <w:autoSpaceDN w:val="0"/>
        <w:adjustRightInd w:val="0"/>
        <w:jc w:val="both"/>
        <w:rPr>
          <w:rFonts w:ascii="Arial" w:hAnsi="Arial" w:cs="Arial"/>
          <w:sz w:val="28"/>
          <w:szCs w:val="28"/>
        </w:rPr>
      </w:pPr>
      <w:r>
        <w:rPr>
          <w:rFonts w:ascii="Arial" w:hAnsi="Arial" w:cs="Arial"/>
          <w:bCs/>
          <w:sz w:val="28"/>
          <w:szCs w:val="28"/>
          <w:u w:val="single"/>
        </w:rPr>
        <w:t xml:space="preserve">Distrito Patos Velhos e </w:t>
      </w:r>
      <w:r w:rsidRPr="00A704D5">
        <w:rPr>
          <w:rFonts w:ascii="Arial" w:hAnsi="Arial" w:cs="Arial"/>
          <w:bCs/>
          <w:sz w:val="28"/>
          <w:szCs w:val="28"/>
          <w:u w:val="single"/>
        </w:rPr>
        <w:t xml:space="preserve">Distrito de </w:t>
      </w:r>
      <w:proofErr w:type="spellStart"/>
      <w:r w:rsidRPr="00A704D5">
        <w:rPr>
          <w:rFonts w:ascii="Arial" w:hAnsi="Arial" w:cs="Arial"/>
          <w:bCs/>
          <w:sz w:val="28"/>
          <w:szCs w:val="28"/>
          <w:u w:val="single"/>
        </w:rPr>
        <w:t>Jaciaba</w:t>
      </w:r>
      <w:proofErr w:type="spellEnd"/>
      <w:r w:rsidRPr="00A704D5">
        <w:rPr>
          <w:rFonts w:ascii="Arial" w:hAnsi="Arial" w:cs="Arial"/>
          <w:bCs/>
          <w:sz w:val="28"/>
          <w:szCs w:val="28"/>
          <w:u w:val="single"/>
        </w:rPr>
        <w:t>:</w:t>
      </w:r>
      <w:proofErr w:type="gramStart"/>
      <w:r>
        <w:rPr>
          <w:rFonts w:ascii="Arial" w:hAnsi="Arial" w:cs="Arial"/>
          <w:b/>
          <w:bCs/>
          <w:sz w:val="28"/>
          <w:szCs w:val="28"/>
        </w:rPr>
        <w:t xml:space="preserve"> </w:t>
      </w:r>
      <w:r w:rsidRPr="00D4129C">
        <w:rPr>
          <w:rFonts w:ascii="Arial" w:hAnsi="Arial" w:cs="Arial"/>
          <w:b/>
          <w:bCs/>
          <w:sz w:val="28"/>
          <w:szCs w:val="28"/>
        </w:rPr>
        <w:t xml:space="preserve"> </w:t>
      </w:r>
      <w:proofErr w:type="gramEnd"/>
      <w:r w:rsidRPr="00D4129C">
        <w:rPr>
          <w:rFonts w:ascii="Arial" w:hAnsi="Arial" w:cs="Arial"/>
          <w:sz w:val="28"/>
          <w:szCs w:val="28"/>
        </w:rPr>
        <w:t>O esgotamento sanitário neste dist</w:t>
      </w:r>
      <w:r>
        <w:rPr>
          <w:rFonts w:ascii="Arial" w:hAnsi="Arial" w:cs="Arial"/>
          <w:sz w:val="28"/>
          <w:szCs w:val="28"/>
        </w:rPr>
        <w:t>rito é feito</w:t>
      </w:r>
      <w:r w:rsidRPr="00D4129C">
        <w:rPr>
          <w:rFonts w:ascii="Arial" w:hAnsi="Arial" w:cs="Arial"/>
          <w:sz w:val="28"/>
          <w:szCs w:val="28"/>
        </w:rPr>
        <w:t xml:space="preserve"> por fossas sépticas. Não</w:t>
      </w:r>
      <w:r w:rsidRPr="00D4129C">
        <w:rPr>
          <w:rFonts w:ascii="Arial" w:hAnsi="Arial" w:cs="Arial"/>
          <w:b/>
          <w:bCs/>
          <w:sz w:val="28"/>
          <w:szCs w:val="28"/>
        </w:rPr>
        <w:t xml:space="preserve"> </w:t>
      </w:r>
      <w:r w:rsidRPr="00D4129C">
        <w:rPr>
          <w:rFonts w:ascii="Arial" w:hAnsi="Arial" w:cs="Arial"/>
          <w:sz w:val="28"/>
          <w:szCs w:val="28"/>
        </w:rPr>
        <w:t>existe no local rede coletora e equipamentos de bombeamento e tratamento de efluentes domésticos.</w:t>
      </w:r>
    </w:p>
    <w:p w:rsidR="004156FB" w:rsidRPr="001B6C50" w:rsidRDefault="004156FB" w:rsidP="004156FB">
      <w:pPr>
        <w:widowControl w:val="0"/>
        <w:autoSpaceDE w:val="0"/>
        <w:autoSpaceDN w:val="0"/>
        <w:adjustRightInd w:val="0"/>
        <w:jc w:val="both"/>
        <w:rPr>
          <w:rFonts w:ascii="Arial" w:hAnsi="Arial" w:cs="Arial"/>
          <w:sz w:val="28"/>
          <w:szCs w:val="28"/>
        </w:rPr>
      </w:pPr>
      <w:r>
        <w:rPr>
          <w:rFonts w:ascii="Arial" w:hAnsi="Arial" w:cs="Arial"/>
          <w:bCs/>
          <w:sz w:val="28"/>
          <w:szCs w:val="28"/>
        </w:rPr>
        <w:t>A</w:t>
      </w:r>
      <w:r w:rsidRPr="001B6C50">
        <w:rPr>
          <w:rFonts w:ascii="Arial" w:hAnsi="Arial" w:cs="Arial"/>
          <w:bCs/>
          <w:sz w:val="28"/>
          <w:szCs w:val="28"/>
        </w:rPr>
        <w:t>bastecimento de água urbano</w:t>
      </w:r>
    </w:p>
    <w:p w:rsidR="004156FB" w:rsidRPr="001B6C50"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1B6C50">
        <w:rPr>
          <w:rFonts w:ascii="Arial" w:hAnsi="Arial" w:cs="Arial"/>
          <w:sz w:val="28"/>
          <w:szCs w:val="28"/>
        </w:rPr>
        <w:t>O sistema de abastecimento de água de Prudentópolis é constituído de captação superficial, onde s</w:t>
      </w:r>
      <w:r w:rsidR="00C4307D">
        <w:rPr>
          <w:rFonts w:ascii="Arial" w:hAnsi="Arial" w:cs="Arial"/>
          <w:sz w:val="28"/>
          <w:szCs w:val="28"/>
        </w:rPr>
        <w:t>e utiliza como fonte</w:t>
      </w:r>
      <w:r w:rsidRPr="001B6C50">
        <w:rPr>
          <w:rFonts w:ascii="Arial" w:hAnsi="Arial" w:cs="Arial"/>
          <w:sz w:val="28"/>
          <w:szCs w:val="28"/>
        </w:rPr>
        <w:t xml:space="preserve"> o Rio dos Patos, com </w:t>
      </w:r>
      <w:r>
        <w:rPr>
          <w:rFonts w:ascii="Arial" w:hAnsi="Arial" w:cs="Arial"/>
          <w:sz w:val="28"/>
          <w:szCs w:val="28"/>
        </w:rPr>
        <w:t>8.960</w:t>
      </w:r>
      <w:r w:rsidRPr="001B6C50">
        <w:rPr>
          <w:rFonts w:ascii="Arial" w:hAnsi="Arial" w:cs="Arial"/>
          <w:sz w:val="28"/>
          <w:szCs w:val="28"/>
        </w:rPr>
        <w:t xml:space="preserve"> unidades atendidas, alcançando índice de 100% de atendimento da população urbana. A captação é realizada por conjuntos de moto</w:t>
      </w:r>
      <w:r>
        <w:rPr>
          <w:rFonts w:ascii="Arial" w:hAnsi="Arial" w:cs="Arial"/>
          <w:sz w:val="28"/>
          <w:szCs w:val="28"/>
        </w:rPr>
        <w:t>-</w:t>
      </w:r>
      <w:r w:rsidRPr="001B6C50">
        <w:rPr>
          <w:rFonts w:ascii="Arial" w:hAnsi="Arial" w:cs="Arial"/>
          <w:sz w:val="28"/>
          <w:szCs w:val="28"/>
        </w:rPr>
        <w:t xml:space="preserve">bombas de recalque que conduzem a água </w:t>
      </w:r>
      <w:r w:rsidRPr="001B6C50">
        <w:rPr>
          <w:rFonts w:ascii="Arial" w:hAnsi="Arial" w:cs="Arial"/>
          <w:i/>
          <w:iCs/>
          <w:sz w:val="28"/>
          <w:szCs w:val="28"/>
        </w:rPr>
        <w:t>in natura</w:t>
      </w:r>
      <w:r w:rsidRPr="001B6C50">
        <w:rPr>
          <w:rFonts w:ascii="Arial" w:hAnsi="Arial" w:cs="Arial"/>
          <w:sz w:val="28"/>
          <w:szCs w:val="28"/>
        </w:rPr>
        <w:t xml:space="preserve"> à Estação de Tratamento de Água, ETA (SANEPAR, 2010).</w:t>
      </w:r>
      <w:r>
        <w:rPr>
          <w:rFonts w:ascii="Arial" w:hAnsi="Arial" w:cs="Arial"/>
          <w:sz w:val="28"/>
          <w:szCs w:val="28"/>
        </w:rPr>
        <w:t xml:space="preserve"> </w:t>
      </w:r>
      <w:r w:rsidRPr="001B6C50">
        <w:rPr>
          <w:rFonts w:ascii="Arial" w:hAnsi="Arial" w:cs="Arial"/>
          <w:sz w:val="28"/>
          <w:szCs w:val="28"/>
        </w:rPr>
        <w:t>A capacidade nominal da ETA é de 3.500,0 m³/dia, com vazão média de 45,3 l/s em regime de bombeamento de 24h/dia</w:t>
      </w:r>
      <w:r>
        <w:rPr>
          <w:rFonts w:ascii="Arial" w:hAnsi="Arial" w:cs="Arial"/>
          <w:sz w:val="28"/>
          <w:szCs w:val="28"/>
        </w:rPr>
        <w:t>.</w:t>
      </w:r>
    </w:p>
    <w:p w:rsidR="004156FB" w:rsidRDefault="004156FB" w:rsidP="007F6E60">
      <w:pPr>
        <w:widowControl w:val="0"/>
        <w:overflowPunct w:val="0"/>
        <w:autoSpaceDE w:val="0"/>
        <w:autoSpaceDN w:val="0"/>
        <w:adjustRightInd w:val="0"/>
        <w:jc w:val="both"/>
        <w:rPr>
          <w:rFonts w:ascii="Helvetica" w:hAnsi="Helvetica" w:cs="Helvetica"/>
          <w:sz w:val="19"/>
          <w:szCs w:val="19"/>
        </w:rPr>
      </w:pPr>
      <w:r>
        <w:rPr>
          <w:rFonts w:ascii="Arial" w:hAnsi="Arial" w:cs="Arial"/>
          <w:sz w:val="28"/>
          <w:szCs w:val="28"/>
        </w:rPr>
        <w:tab/>
      </w:r>
      <w:r w:rsidRPr="001B6C50">
        <w:rPr>
          <w:rFonts w:ascii="Arial" w:hAnsi="Arial" w:cs="Arial"/>
          <w:sz w:val="28"/>
          <w:szCs w:val="28"/>
        </w:rPr>
        <w:t xml:space="preserve">Existem problemas sazonais de escassez de água no município, conforme relatos da população residente nas regiões </w:t>
      </w:r>
      <w:r w:rsidRPr="001B6C50">
        <w:rPr>
          <w:rFonts w:ascii="Arial" w:hAnsi="Arial" w:cs="Arial"/>
          <w:sz w:val="28"/>
          <w:szCs w:val="28"/>
        </w:rPr>
        <w:lastRenderedPageBreak/>
        <w:t>mais altas da zona urbana.</w:t>
      </w: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r>
        <w:rPr>
          <w:rFonts w:ascii="Helvetica" w:hAnsi="Helvetica" w:cs="Helvetica"/>
          <w:noProof/>
          <w:sz w:val="19"/>
          <w:szCs w:val="19"/>
          <w:lang w:eastAsia="pt-BR"/>
        </w:rPr>
        <w:drawing>
          <wp:anchor distT="0" distB="0" distL="114300" distR="114300" simplePos="0" relativeHeight="251662336" behindDoc="1" locked="0" layoutInCell="0" allowOverlap="1">
            <wp:simplePos x="0" y="0"/>
            <wp:positionH relativeFrom="column">
              <wp:posOffset>98425</wp:posOffset>
            </wp:positionH>
            <wp:positionV relativeFrom="paragraph">
              <wp:posOffset>11430</wp:posOffset>
            </wp:positionV>
            <wp:extent cx="5317490" cy="384810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7490" cy="3848100"/>
                    </a:xfrm>
                    <a:prstGeom prst="rect">
                      <a:avLst/>
                    </a:prstGeom>
                    <a:noFill/>
                  </pic:spPr>
                </pic:pic>
              </a:graphicData>
            </a:graphic>
            <wp14:sizeRelH relativeFrom="page">
              <wp14:pctWidth>0</wp14:pctWidth>
            </wp14:sizeRelH>
            <wp14:sizeRelV relativeFrom="page">
              <wp14:pctHeight>0</wp14:pctHeight>
            </wp14:sizeRelV>
          </wp:anchor>
        </w:drawing>
      </w: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Helvetica" w:hAnsi="Helvetica" w:cs="Helvetica"/>
          <w:sz w:val="19"/>
          <w:szCs w:val="19"/>
        </w:rPr>
      </w:pPr>
    </w:p>
    <w:p w:rsidR="004156FB" w:rsidRDefault="004156FB" w:rsidP="004156FB">
      <w:pPr>
        <w:widowControl w:val="0"/>
        <w:overflowPunct w:val="0"/>
        <w:autoSpaceDE w:val="0"/>
        <w:autoSpaceDN w:val="0"/>
        <w:adjustRightInd w:val="0"/>
        <w:spacing w:after="0" w:line="253" w:lineRule="auto"/>
        <w:jc w:val="both"/>
        <w:rPr>
          <w:rFonts w:ascii="Times New Roman" w:hAnsi="Times New Roman"/>
          <w:sz w:val="24"/>
          <w:szCs w:val="24"/>
        </w:rPr>
      </w:pP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Default="004156FB" w:rsidP="004156FB">
      <w:pPr>
        <w:widowControl w:val="0"/>
        <w:autoSpaceDE w:val="0"/>
        <w:autoSpaceDN w:val="0"/>
        <w:adjustRightInd w:val="0"/>
        <w:spacing w:after="0" w:line="240" w:lineRule="auto"/>
        <w:ind w:left="60"/>
        <w:rPr>
          <w:rFonts w:ascii="Arial" w:hAnsi="Arial" w:cs="Arial"/>
          <w:sz w:val="20"/>
          <w:szCs w:val="20"/>
        </w:rPr>
      </w:pPr>
      <w:r>
        <w:rPr>
          <w:rFonts w:ascii="Arial" w:hAnsi="Arial" w:cs="Arial"/>
          <w:sz w:val="20"/>
          <w:szCs w:val="20"/>
        </w:rPr>
        <w:t>Rede de abastecimento urbano de água</w:t>
      </w:r>
    </w:p>
    <w:p w:rsidR="004156FB" w:rsidRDefault="004156FB" w:rsidP="004156FB">
      <w:pPr>
        <w:widowControl w:val="0"/>
        <w:autoSpaceDE w:val="0"/>
        <w:autoSpaceDN w:val="0"/>
        <w:adjustRightInd w:val="0"/>
        <w:spacing w:after="0" w:line="240" w:lineRule="auto"/>
        <w:ind w:left="60"/>
        <w:rPr>
          <w:rFonts w:ascii="Arial" w:hAnsi="Arial" w:cs="Arial"/>
          <w:sz w:val="28"/>
          <w:szCs w:val="28"/>
        </w:rPr>
      </w:pPr>
      <w:r>
        <w:rPr>
          <w:rFonts w:ascii="Arial" w:hAnsi="Arial" w:cs="Arial"/>
          <w:sz w:val="20"/>
          <w:szCs w:val="20"/>
        </w:rPr>
        <w:t>Fonte: Plano Diretor Municipal</w:t>
      </w: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Default="00517756" w:rsidP="004156FB">
      <w:pPr>
        <w:widowControl w:val="0"/>
        <w:autoSpaceDE w:val="0"/>
        <w:autoSpaceDN w:val="0"/>
        <w:adjustRightInd w:val="0"/>
        <w:spacing w:after="0" w:line="240" w:lineRule="auto"/>
        <w:ind w:left="60"/>
        <w:rPr>
          <w:rFonts w:ascii="Arial" w:hAnsi="Arial" w:cs="Arial"/>
          <w:sz w:val="28"/>
          <w:szCs w:val="28"/>
        </w:rPr>
      </w:pPr>
      <w:r>
        <w:rPr>
          <w:rFonts w:ascii="Arial" w:hAnsi="Arial" w:cs="Arial"/>
          <w:noProof/>
          <w:sz w:val="28"/>
          <w:szCs w:val="28"/>
          <w:lang w:eastAsia="pt-BR"/>
        </w:rPr>
        <w:drawing>
          <wp:anchor distT="0" distB="0" distL="114300" distR="114300" simplePos="0" relativeHeight="251663360" behindDoc="1" locked="0" layoutInCell="0" allowOverlap="1" wp14:anchorId="52CD2872" wp14:editId="2395911B">
            <wp:simplePos x="0" y="0"/>
            <wp:positionH relativeFrom="column">
              <wp:posOffset>-105410</wp:posOffset>
            </wp:positionH>
            <wp:positionV relativeFrom="paragraph">
              <wp:posOffset>123190</wp:posOffset>
            </wp:positionV>
            <wp:extent cx="5425440" cy="1906270"/>
            <wp:effectExtent l="0" t="0" r="381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5440" cy="1906270"/>
                    </a:xfrm>
                    <a:prstGeom prst="rect">
                      <a:avLst/>
                    </a:prstGeom>
                    <a:noFill/>
                  </pic:spPr>
                </pic:pic>
              </a:graphicData>
            </a:graphic>
            <wp14:sizeRelH relativeFrom="page">
              <wp14:pctWidth>0</wp14:pctWidth>
            </wp14:sizeRelH>
            <wp14:sizeRelV relativeFrom="page">
              <wp14:pctHeight>0</wp14:pctHeight>
            </wp14:sizeRelV>
          </wp:anchor>
        </w:drawing>
      </w:r>
    </w:p>
    <w:p w:rsidR="00517756" w:rsidRDefault="00517756" w:rsidP="004156FB">
      <w:pPr>
        <w:widowControl w:val="0"/>
        <w:autoSpaceDE w:val="0"/>
        <w:autoSpaceDN w:val="0"/>
        <w:adjustRightInd w:val="0"/>
        <w:spacing w:after="0" w:line="240" w:lineRule="auto"/>
        <w:ind w:left="60"/>
        <w:rPr>
          <w:rFonts w:ascii="Arial" w:hAnsi="Arial" w:cs="Arial"/>
          <w:sz w:val="28"/>
          <w:szCs w:val="28"/>
        </w:rPr>
      </w:pPr>
    </w:p>
    <w:p w:rsidR="00517756" w:rsidRDefault="00517756" w:rsidP="004156FB">
      <w:pPr>
        <w:widowControl w:val="0"/>
        <w:autoSpaceDE w:val="0"/>
        <w:autoSpaceDN w:val="0"/>
        <w:adjustRightInd w:val="0"/>
        <w:spacing w:after="0" w:line="240" w:lineRule="auto"/>
        <w:ind w:left="60"/>
        <w:rPr>
          <w:rFonts w:ascii="Arial" w:hAnsi="Arial" w:cs="Arial"/>
          <w:sz w:val="28"/>
          <w:szCs w:val="28"/>
        </w:rPr>
      </w:pPr>
    </w:p>
    <w:p w:rsidR="00517756" w:rsidRDefault="00517756" w:rsidP="004156FB">
      <w:pPr>
        <w:widowControl w:val="0"/>
        <w:autoSpaceDE w:val="0"/>
        <w:autoSpaceDN w:val="0"/>
        <w:adjustRightInd w:val="0"/>
        <w:spacing w:after="0" w:line="240" w:lineRule="auto"/>
        <w:ind w:left="60"/>
        <w:rPr>
          <w:rFonts w:ascii="Arial" w:hAnsi="Arial" w:cs="Arial"/>
          <w:sz w:val="28"/>
          <w:szCs w:val="28"/>
        </w:rPr>
      </w:pPr>
    </w:p>
    <w:p w:rsidR="00517756" w:rsidRDefault="00517756" w:rsidP="004156FB">
      <w:pPr>
        <w:widowControl w:val="0"/>
        <w:autoSpaceDE w:val="0"/>
        <w:autoSpaceDN w:val="0"/>
        <w:adjustRightInd w:val="0"/>
        <w:spacing w:after="0" w:line="240" w:lineRule="auto"/>
        <w:ind w:left="60"/>
        <w:rPr>
          <w:rFonts w:ascii="Arial" w:hAnsi="Arial" w:cs="Arial"/>
          <w:sz w:val="28"/>
          <w:szCs w:val="28"/>
        </w:rPr>
      </w:pPr>
    </w:p>
    <w:p w:rsidR="00517756" w:rsidRDefault="00517756" w:rsidP="004156FB">
      <w:pPr>
        <w:widowControl w:val="0"/>
        <w:autoSpaceDE w:val="0"/>
        <w:autoSpaceDN w:val="0"/>
        <w:adjustRightInd w:val="0"/>
        <w:spacing w:after="0" w:line="240" w:lineRule="auto"/>
        <w:ind w:left="60"/>
        <w:rPr>
          <w:rFonts w:ascii="Arial" w:hAnsi="Arial" w:cs="Arial"/>
          <w:sz w:val="28"/>
          <w:szCs w:val="28"/>
        </w:rPr>
      </w:pPr>
    </w:p>
    <w:p w:rsidR="00517756" w:rsidRDefault="00517756" w:rsidP="004156FB">
      <w:pPr>
        <w:widowControl w:val="0"/>
        <w:autoSpaceDE w:val="0"/>
        <w:autoSpaceDN w:val="0"/>
        <w:adjustRightInd w:val="0"/>
        <w:spacing w:after="0" w:line="240" w:lineRule="auto"/>
        <w:ind w:left="60"/>
        <w:rPr>
          <w:rFonts w:ascii="Arial" w:hAnsi="Arial" w:cs="Arial"/>
          <w:sz w:val="28"/>
          <w:szCs w:val="28"/>
        </w:rPr>
      </w:pPr>
    </w:p>
    <w:p w:rsidR="00517756" w:rsidRDefault="00517756" w:rsidP="004156FB">
      <w:pPr>
        <w:widowControl w:val="0"/>
        <w:autoSpaceDE w:val="0"/>
        <w:autoSpaceDN w:val="0"/>
        <w:adjustRightInd w:val="0"/>
        <w:spacing w:after="0" w:line="240" w:lineRule="auto"/>
        <w:ind w:left="60"/>
        <w:rPr>
          <w:rFonts w:ascii="Arial" w:hAnsi="Arial" w:cs="Arial"/>
          <w:sz w:val="20"/>
          <w:szCs w:val="20"/>
        </w:rPr>
      </w:pPr>
    </w:p>
    <w:p w:rsidR="00517756" w:rsidRDefault="00517756" w:rsidP="004156FB">
      <w:pPr>
        <w:widowControl w:val="0"/>
        <w:autoSpaceDE w:val="0"/>
        <w:autoSpaceDN w:val="0"/>
        <w:adjustRightInd w:val="0"/>
        <w:spacing w:after="0" w:line="240" w:lineRule="auto"/>
        <w:ind w:left="60"/>
        <w:rPr>
          <w:rFonts w:ascii="Arial" w:hAnsi="Arial" w:cs="Arial"/>
          <w:sz w:val="20"/>
          <w:szCs w:val="20"/>
        </w:rPr>
      </w:pPr>
    </w:p>
    <w:p w:rsidR="00517756" w:rsidRDefault="00517756" w:rsidP="004156FB">
      <w:pPr>
        <w:widowControl w:val="0"/>
        <w:autoSpaceDE w:val="0"/>
        <w:autoSpaceDN w:val="0"/>
        <w:adjustRightInd w:val="0"/>
        <w:spacing w:after="0" w:line="240" w:lineRule="auto"/>
        <w:ind w:left="60"/>
        <w:rPr>
          <w:rFonts w:ascii="Arial" w:hAnsi="Arial" w:cs="Arial"/>
          <w:sz w:val="20"/>
          <w:szCs w:val="20"/>
        </w:rPr>
      </w:pPr>
    </w:p>
    <w:p w:rsidR="00517756" w:rsidRDefault="00517756" w:rsidP="004156FB">
      <w:pPr>
        <w:widowControl w:val="0"/>
        <w:autoSpaceDE w:val="0"/>
        <w:autoSpaceDN w:val="0"/>
        <w:adjustRightInd w:val="0"/>
        <w:spacing w:after="0" w:line="240" w:lineRule="auto"/>
        <w:ind w:left="60"/>
        <w:rPr>
          <w:rFonts w:ascii="Arial" w:hAnsi="Arial" w:cs="Arial"/>
          <w:sz w:val="20"/>
          <w:szCs w:val="20"/>
        </w:rPr>
      </w:pPr>
    </w:p>
    <w:p w:rsidR="004156FB" w:rsidRPr="0013373F" w:rsidRDefault="004156FB" w:rsidP="004156FB">
      <w:pPr>
        <w:widowControl w:val="0"/>
        <w:autoSpaceDE w:val="0"/>
        <w:autoSpaceDN w:val="0"/>
        <w:adjustRightInd w:val="0"/>
        <w:spacing w:after="0" w:line="240" w:lineRule="auto"/>
        <w:ind w:left="60"/>
        <w:rPr>
          <w:rFonts w:ascii="Arial" w:hAnsi="Arial" w:cs="Arial"/>
          <w:sz w:val="20"/>
          <w:szCs w:val="20"/>
        </w:rPr>
      </w:pPr>
      <w:r w:rsidRPr="0013373F">
        <w:rPr>
          <w:rFonts w:ascii="Arial" w:hAnsi="Arial" w:cs="Arial"/>
          <w:sz w:val="20"/>
          <w:szCs w:val="20"/>
        </w:rPr>
        <w:t>Estação de captação no Rio dos Patos</w:t>
      </w:r>
    </w:p>
    <w:p w:rsidR="004156FB" w:rsidRDefault="004156FB" w:rsidP="004156FB">
      <w:pPr>
        <w:widowControl w:val="0"/>
        <w:autoSpaceDE w:val="0"/>
        <w:autoSpaceDN w:val="0"/>
        <w:adjustRightInd w:val="0"/>
        <w:spacing w:after="0" w:line="240" w:lineRule="auto"/>
        <w:ind w:left="60"/>
        <w:rPr>
          <w:rFonts w:ascii="Arial" w:hAnsi="Arial" w:cs="Arial"/>
          <w:sz w:val="20"/>
          <w:szCs w:val="20"/>
        </w:rPr>
      </w:pPr>
      <w:proofErr w:type="gramStart"/>
      <w:r>
        <w:rPr>
          <w:rFonts w:ascii="Arial" w:hAnsi="Arial" w:cs="Arial"/>
          <w:sz w:val="20"/>
          <w:szCs w:val="20"/>
        </w:rPr>
        <w:t>Fonte :</w:t>
      </w:r>
      <w:proofErr w:type="gramEnd"/>
      <w:r>
        <w:rPr>
          <w:rFonts w:ascii="Arial" w:hAnsi="Arial" w:cs="Arial"/>
          <w:sz w:val="20"/>
          <w:szCs w:val="20"/>
        </w:rPr>
        <w:t xml:space="preserve"> Plano Municipal de Recursos Hídricos</w:t>
      </w:r>
    </w:p>
    <w:p w:rsidR="004156FB" w:rsidRDefault="004156FB" w:rsidP="004156FB">
      <w:pPr>
        <w:widowControl w:val="0"/>
        <w:autoSpaceDE w:val="0"/>
        <w:autoSpaceDN w:val="0"/>
        <w:adjustRightInd w:val="0"/>
        <w:spacing w:after="0" w:line="240" w:lineRule="auto"/>
        <w:ind w:left="60"/>
        <w:rPr>
          <w:rFonts w:ascii="Arial" w:hAnsi="Arial" w:cs="Arial"/>
          <w:sz w:val="28"/>
          <w:szCs w:val="28"/>
        </w:rPr>
      </w:pPr>
    </w:p>
    <w:p w:rsidR="004156FB" w:rsidRPr="00D4129C" w:rsidRDefault="004156FB" w:rsidP="004156FB">
      <w:pPr>
        <w:widowControl w:val="0"/>
        <w:autoSpaceDE w:val="0"/>
        <w:autoSpaceDN w:val="0"/>
        <w:adjustRightInd w:val="0"/>
        <w:ind w:left="60"/>
        <w:jc w:val="both"/>
        <w:rPr>
          <w:rFonts w:ascii="Arial" w:hAnsi="Arial" w:cs="Arial"/>
          <w:bCs/>
          <w:sz w:val="28"/>
          <w:szCs w:val="28"/>
        </w:rPr>
      </w:pPr>
      <w:r>
        <w:rPr>
          <w:rFonts w:ascii="Arial" w:hAnsi="Arial" w:cs="Arial"/>
          <w:bCs/>
          <w:sz w:val="28"/>
          <w:szCs w:val="28"/>
        </w:rPr>
        <w:t>A</w:t>
      </w:r>
      <w:r w:rsidRPr="00D4129C">
        <w:rPr>
          <w:rFonts w:ascii="Arial" w:hAnsi="Arial" w:cs="Arial"/>
          <w:bCs/>
          <w:sz w:val="28"/>
          <w:szCs w:val="28"/>
        </w:rPr>
        <w:t>bastecimento de água na área rural</w:t>
      </w:r>
    </w:p>
    <w:p w:rsidR="004156FB" w:rsidRPr="00D4129C"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 xml:space="preserve">Os dois distritos de Prudentópolis são abastecidos por rede de </w:t>
      </w:r>
      <w:r w:rsidRPr="00D4129C">
        <w:rPr>
          <w:rFonts w:ascii="Arial" w:hAnsi="Arial" w:cs="Arial"/>
          <w:sz w:val="28"/>
          <w:szCs w:val="28"/>
        </w:rPr>
        <w:lastRenderedPageBreak/>
        <w:t>abastecimento de água da concessionária SANEPAR.</w:t>
      </w:r>
    </w:p>
    <w:p w:rsidR="004156FB" w:rsidRPr="00D4129C"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O abastecimento de água nas localidades de Linha Faxinal de Boa Vista, Ligação e Herval é realizado por meio de nascentes</w:t>
      </w:r>
      <w:r w:rsidR="002A1A8A">
        <w:rPr>
          <w:rFonts w:ascii="Arial" w:hAnsi="Arial" w:cs="Arial"/>
          <w:sz w:val="28"/>
          <w:szCs w:val="28"/>
        </w:rPr>
        <w:t xml:space="preserve"> protegidas</w:t>
      </w:r>
      <w:r w:rsidRPr="00D4129C">
        <w:rPr>
          <w:rFonts w:ascii="Arial" w:hAnsi="Arial" w:cs="Arial"/>
          <w:sz w:val="28"/>
          <w:szCs w:val="28"/>
        </w:rPr>
        <w:t xml:space="preserve">. Já nas linhas </w:t>
      </w:r>
      <w:proofErr w:type="spellStart"/>
      <w:r w:rsidRPr="00D4129C">
        <w:rPr>
          <w:rFonts w:ascii="Arial" w:hAnsi="Arial" w:cs="Arial"/>
          <w:sz w:val="28"/>
          <w:szCs w:val="28"/>
        </w:rPr>
        <w:t>Jaciaba</w:t>
      </w:r>
      <w:proofErr w:type="spellEnd"/>
      <w:r w:rsidRPr="00D4129C">
        <w:rPr>
          <w:rFonts w:ascii="Arial" w:hAnsi="Arial" w:cs="Arial"/>
          <w:sz w:val="28"/>
          <w:szCs w:val="28"/>
        </w:rPr>
        <w:t xml:space="preserve">, Cachoeirinha, Barra Bonita, Linha Esperança, Queimadas, São Pedro, Papanduva de Cima, Palmital, Patos Velhos, Ponte Nova, Linha Tijuco Preto, Marcondes, </w:t>
      </w:r>
      <w:proofErr w:type="spellStart"/>
      <w:r w:rsidRPr="00D4129C">
        <w:rPr>
          <w:rFonts w:ascii="Arial" w:hAnsi="Arial" w:cs="Arial"/>
          <w:sz w:val="28"/>
          <w:szCs w:val="28"/>
        </w:rPr>
        <w:t>Bracatinga</w:t>
      </w:r>
      <w:proofErr w:type="spellEnd"/>
      <w:r w:rsidRPr="00D4129C">
        <w:rPr>
          <w:rFonts w:ascii="Arial" w:hAnsi="Arial" w:cs="Arial"/>
          <w:sz w:val="28"/>
          <w:szCs w:val="28"/>
        </w:rPr>
        <w:t xml:space="preserve"> e Dezembro, o abastecimento é realizado por meio de poços </w:t>
      </w:r>
      <w:proofErr w:type="spellStart"/>
      <w:proofErr w:type="gramStart"/>
      <w:r w:rsidR="002A1A8A">
        <w:rPr>
          <w:rFonts w:ascii="Arial" w:hAnsi="Arial" w:cs="Arial"/>
          <w:sz w:val="28"/>
          <w:szCs w:val="28"/>
        </w:rPr>
        <w:t>semi-</w:t>
      </w:r>
      <w:r w:rsidRPr="00D4129C">
        <w:rPr>
          <w:rFonts w:ascii="Arial" w:hAnsi="Arial" w:cs="Arial"/>
          <w:sz w:val="28"/>
          <w:szCs w:val="28"/>
        </w:rPr>
        <w:t>artesianos</w:t>
      </w:r>
      <w:proofErr w:type="spellEnd"/>
      <w:proofErr w:type="gramEnd"/>
      <w:r w:rsidRPr="00D4129C">
        <w:rPr>
          <w:rFonts w:ascii="Arial" w:hAnsi="Arial" w:cs="Arial"/>
          <w:sz w:val="28"/>
          <w:szCs w:val="28"/>
        </w:rPr>
        <w:t>.</w:t>
      </w:r>
    </w:p>
    <w:p w:rsidR="004156FB" w:rsidRDefault="004156FB"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r>
      <w:r w:rsidRPr="00D4129C">
        <w:rPr>
          <w:rFonts w:ascii="Arial" w:hAnsi="Arial" w:cs="Arial"/>
          <w:sz w:val="28"/>
          <w:szCs w:val="28"/>
        </w:rPr>
        <w:t xml:space="preserve">Considerando que as localidades rurais apresentam um adensamento diferenciado do perímetro urbano, </w:t>
      </w:r>
      <w:proofErr w:type="gramStart"/>
      <w:r w:rsidRPr="00D4129C">
        <w:rPr>
          <w:rFonts w:ascii="Arial" w:hAnsi="Arial" w:cs="Arial"/>
          <w:sz w:val="28"/>
          <w:szCs w:val="28"/>
        </w:rPr>
        <w:t>observa -se</w:t>
      </w:r>
      <w:proofErr w:type="gramEnd"/>
      <w:r w:rsidRPr="00D4129C">
        <w:rPr>
          <w:rFonts w:ascii="Arial" w:hAnsi="Arial" w:cs="Arial"/>
          <w:sz w:val="28"/>
          <w:szCs w:val="28"/>
        </w:rPr>
        <w:t xml:space="preserve"> que cada comunidade/localidade apresenta uma forma peculiar para o atendimento das demandas hídricas afetas a </w:t>
      </w:r>
      <w:proofErr w:type="spellStart"/>
      <w:r w:rsidRPr="00D4129C">
        <w:rPr>
          <w:rFonts w:ascii="Arial" w:hAnsi="Arial" w:cs="Arial"/>
          <w:sz w:val="28"/>
          <w:szCs w:val="28"/>
        </w:rPr>
        <w:t>dessedentação</w:t>
      </w:r>
      <w:proofErr w:type="spellEnd"/>
      <w:r w:rsidRPr="00D4129C">
        <w:rPr>
          <w:rFonts w:ascii="Arial" w:hAnsi="Arial" w:cs="Arial"/>
          <w:sz w:val="28"/>
          <w:szCs w:val="28"/>
        </w:rPr>
        <w:t xml:space="preserve"> e usos domésticos. Foram visitados durante o diagnóstico de campo alguns microssistemas, que possuem lógica de funcionamento assemelhada, ou seja: captação por poço artesiano, </w:t>
      </w:r>
      <w:proofErr w:type="spellStart"/>
      <w:proofErr w:type="gramStart"/>
      <w:r w:rsidRPr="00D4129C">
        <w:rPr>
          <w:rFonts w:ascii="Arial" w:hAnsi="Arial" w:cs="Arial"/>
          <w:sz w:val="28"/>
          <w:szCs w:val="28"/>
        </w:rPr>
        <w:t>semi-artesiano</w:t>
      </w:r>
      <w:proofErr w:type="spellEnd"/>
      <w:proofErr w:type="gramEnd"/>
      <w:r w:rsidRPr="00D4129C">
        <w:rPr>
          <w:rFonts w:ascii="Arial" w:hAnsi="Arial" w:cs="Arial"/>
          <w:sz w:val="28"/>
          <w:szCs w:val="28"/>
        </w:rPr>
        <w:t xml:space="preserve"> ou superficialmente em nascentes; </w:t>
      </w:r>
      <w:proofErr w:type="spellStart"/>
      <w:r w:rsidRPr="00D4129C">
        <w:rPr>
          <w:rFonts w:ascii="Arial" w:hAnsi="Arial" w:cs="Arial"/>
          <w:sz w:val="28"/>
          <w:szCs w:val="28"/>
        </w:rPr>
        <w:t>reservação</w:t>
      </w:r>
      <w:proofErr w:type="spellEnd"/>
      <w:r w:rsidRPr="00D4129C">
        <w:rPr>
          <w:rFonts w:ascii="Arial" w:hAnsi="Arial" w:cs="Arial"/>
          <w:sz w:val="28"/>
          <w:szCs w:val="28"/>
        </w:rPr>
        <w:t xml:space="preserve"> elevada e distribuição por gravidade através de rede subterrânea.</w:t>
      </w:r>
    </w:p>
    <w:p w:rsidR="00863462" w:rsidRDefault="00604583"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ab/>
        <w:t xml:space="preserve">As localidades que estão em fase de implantação do </w:t>
      </w:r>
      <w:proofErr w:type="spellStart"/>
      <w:r w:rsidR="00E20C1C">
        <w:rPr>
          <w:rFonts w:ascii="Arial" w:hAnsi="Arial" w:cs="Arial"/>
          <w:sz w:val="28"/>
          <w:szCs w:val="28"/>
        </w:rPr>
        <w:t>micro-</w:t>
      </w:r>
      <w:r>
        <w:rPr>
          <w:rFonts w:ascii="Arial" w:hAnsi="Arial" w:cs="Arial"/>
          <w:sz w:val="28"/>
          <w:szCs w:val="28"/>
        </w:rPr>
        <w:t>sistema</w:t>
      </w:r>
      <w:proofErr w:type="spellEnd"/>
      <w:r>
        <w:rPr>
          <w:rFonts w:ascii="Arial" w:hAnsi="Arial" w:cs="Arial"/>
          <w:sz w:val="28"/>
          <w:szCs w:val="28"/>
        </w:rPr>
        <w:t xml:space="preserve"> de abastecimento</w:t>
      </w:r>
      <w:r w:rsidR="00863462">
        <w:rPr>
          <w:rFonts w:ascii="Arial" w:hAnsi="Arial" w:cs="Arial"/>
          <w:sz w:val="28"/>
          <w:szCs w:val="28"/>
        </w:rPr>
        <w:t xml:space="preserve"> estão listadas abaixo:</w:t>
      </w:r>
    </w:p>
    <w:tbl>
      <w:tblPr>
        <w:tblStyle w:val="Tabelacomgrade"/>
        <w:tblW w:w="8974" w:type="dxa"/>
        <w:tblLook w:val="04A0" w:firstRow="1" w:lastRow="0" w:firstColumn="1" w:lastColumn="0" w:noHBand="0" w:noVBand="1"/>
      </w:tblPr>
      <w:tblGrid>
        <w:gridCol w:w="4487"/>
        <w:gridCol w:w="4487"/>
      </w:tblGrid>
      <w:tr w:rsidR="00863462" w:rsidTr="00863462">
        <w:trPr>
          <w:trHeight w:val="330"/>
        </w:trPr>
        <w:tc>
          <w:tcPr>
            <w:tcW w:w="4487" w:type="dxa"/>
          </w:tcPr>
          <w:p w:rsidR="00863462" w:rsidRDefault="00863462" w:rsidP="00863462">
            <w:pPr>
              <w:widowControl w:val="0"/>
              <w:overflowPunct w:val="0"/>
              <w:autoSpaceDE w:val="0"/>
              <w:autoSpaceDN w:val="0"/>
              <w:adjustRightInd w:val="0"/>
              <w:jc w:val="center"/>
              <w:rPr>
                <w:rFonts w:ascii="Arial" w:hAnsi="Arial" w:cs="Arial"/>
                <w:sz w:val="28"/>
                <w:szCs w:val="28"/>
              </w:rPr>
            </w:pPr>
            <w:r>
              <w:rPr>
                <w:rFonts w:ascii="Arial" w:hAnsi="Arial" w:cs="Arial"/>
                <w:sz w:val="28"/>
                <w:szCs w:val="28"/>
              </w:rPr>
              <w:t>Localidade</w:t>
            </w:r>
          </w:p>
        </w:tc>
        <w:tc>
          <w:tcPr>
            <w:tcW w:w="4487" w:type="dxa"/>
          </w:tcPr>
          <w:p w:rsidR="00863462" w:rsidRDefault="00863462" w:rsidP="00863462">
            <w:pPr>
              <w:widowControl w:val="0"/>
              <w:overflowPunct w:val="0"/>
              <w:autoSpaceDE w:val="0"/>
              <w:autoSpaceDN w:val="0"/>
              <w:adjustRightInd w:val="0"/>
              <w:jc w:val="center"/>
              <w:rPr>
                <w:rFonts w:ascii="Arial" w:hAnsi="Arial" w:cs="Arial"/>
                <w:sz w:val="28"/>
                <w:szCs w:val="28"/>
              </w:rPr>
            </w:pPr>
            <w:r>
              <w:rPr>
                <w:rFonts w:ascii="Arial" w:hAnsi="Arial" w:cs="Arial"/>
                <w:sz w:val="28"/>
                <w:szCs w:val="28"/>
              </w:rPr>
              <w:t>Nº Famílias</w:t>
            </w:r>
          </w:p>
        </w:tc>
      </w:tr>
      <w:tr w:rsidR="00863462" w:rsidTr="00863462">
        <w:trPr>
          <w:trHeight w:val="381"/>
        </w:trPr>
        <w:tc>
          <w:tcPr>
            <w:tcW w:w="4487" w:type="dxa"/>
          </w:tcPr>
          <w:p w:rsidR="00863462" w:rsidRDefault="00863462" w:rsidP="004156FB">
            <w:pPr>
              <w:widowControl w:val="0"/>
              <w:overflowPunct w:val="0"/>
              <w:autoSpaceDE w:val="0"/>
              <w:autoSpaceDN w:val="0"/>
              <w:adjustRightInd w:val="0"/>
              <w:jc w:val="both"/>
              <w:rPr>
                <w:rFonts w:ascii="Arial" w:hAnsi="Arial" w:cs="Arial"/>
                <w:sz w:val="28"/>
                <w:szCs w:val="28"/>
              </w:rPr>
            </w:pPr>
            <w:proofErr w:type="spellStart"/>
            <w:r>
              <w:rPr>
                <w:rFonts w:ascii="Arial" w:hAnsi="Arial" w:cs="Arial"/>
                <w:sz w:val="28"/>
                <w:szCs w:val="28"/>
              </w:rPr>
              <w:t>Papuã</w:t>
            </w:r>
            <w:proofErr w:type="spellEnd"/>
            <w:r>
              <w:rPr>
                <w:rFonts w:ascii="Arial" w:hAnsi="Arial" w:cs="Arial"/>
                <w:sz w:val="28"/>
                <w:szCs w:val="28"/>
              </w:rPr>
              <w:t xml:space="preserve"> de Ponte Alta</w:t>
            </w:r>
          </w:p>
        </w:tc>
        <w:tc>
          <w:tcPr>
            <w:tcW w:w="4487" w:type="dxa"/>
          </w:tcPr>
          <w:p w:rsidR="00863462" w:rsidRDefault="00863462" w:rsidP="00863462">
            <w:pPr>
              <w:widowControl w:val="0"/>
              <w:overflowPunct w:val="0"/>
              <w:autoSpaceDE w:val="0"/>
              <w:autoSpaceDN w:val="0"/>
              <w:adjustRightInd w:val="0"/>
              <w:jc w:val="center"/>
              <w:rPr>
                <w:rFonts w:ascii="Arial" w:hAnsi="Arial" w:cs="Arial"/>
                <w:sz w:val="28"/>
                <w:szCs w:val="28"/>
              </w:rPr>
            </w:pPr>
            <w:r>
              <w:rPr>
                <w:rFonts w:ascii="Arial" w:hAnsi="Arial" w:cs="Arial"/>
                <w:sz w:val="28"/>
                <w:szCs w:val="28"/>
              </w:rPr>
              <w:t>20</w:t>
            </w:r>
          </w:p>
          <w:p w:rsidR="00863462" w:rsidRDefault="00863462" w:rsidP="00863462">
            <w:pPr>
              <w:widowControl w:val="0"/>
              <w:overflowPunct w:val="0"/>
              <w:autoSpaceDE w:val="0"/>
              <w:autoSpaceDN w:val="0"/>
              <w:adjustRightInd w:val="0"/>
              <w:jc w:val="center"/>
              <w:rPr>
                <w:rFonts w:ascii="Arial" w:hAnsi="Arial" w:cs="Arial"/>
                <w:sz w:val="28"/>
                <w:szCs w:val="28"/>
              </w:rPr>
            </w:pPr>
          </w:p>
        </w:tc>
      </w:tr>
      <w:tr w:rsidR="00863462" w:rsidTr="00863462">
        <w:trPr>
          <w:trHeight w:val="330"/>
        </w:trPr>
        <w:tc>
          <w:tcPr>
            <w:tcW w:w="4487" w:type="dxa"/>
          </w:tcPr>
          <w:p w:rsidR="00863462" w:rsidRDefault="00863462"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Ponte Alta</w:t>
            </w:r>
          </w:p>
        </w:tc>
        <w:tc>
          <w:tcPr>
            <w:tcW w:w="4487" w:type="dxa"/>
          </w:tcPr>
          <w:p w:rsidR="00863462" w:rsidRDefault="00863462" w:rsidP="00863462">
            <w:pPr>
              <w:widowControl w:val="0"/>
              <w:overflowPunct w:val="0"/>
              <w:autoSpaceDE w:val="0"/>
              <w:autoSpaceDN w:val="0"/>
              <w:adjustRightInd w:val="0"/>
              <w:jc w:val="center"/>
              <w:rPr>
                <w:rFonts w:ascii="Arial" w:hAnsi="Arial" w:cs="Arial"/>
                <w:sz w:val="28"/>
                <w:szCs w:val="28"/>
              </w:rPr>
            </w:pPr>
            <w:r>
              <w:rPr>
                <w:rFonts w:ascii="Arial" w:hAnsi="Arial" w:cs="Arial"/>
                <w:sz w:val="28"/>
                <w:szCs w:val="28"/>
              </w:rPr>
              <w:t>107</w:t>
            </w:r>
          </w:p>
          <w:p w:rsidR="00863462" w:rsidRDefault="00863462" w:rsidP="00863462">
            <w:pPr>
              <w:widowControl w:val="0"/>
              <w:overflowPunct w:val="0"/>
              <w:autoSpaceDE w:val="0"/>
              <w:autoSpaceDN w:val="0"/>
              <w:adjustRightInd w:val="0"/>
              <w:jc w:val="center"/>
              <w:rPr>
                <w:rFonts w:ascii="Arial" w:hAnsi="Arial" w:cs="Arial"/>
                <w:sz w:val="28"/>
                <w:szCs w:val="28"/>
              </w:rPr>
            </w:pPr>
          </w:p>
        </w:tc>
      </w:tr>
      <w:tr w:rsidR="00863462" w:rsidTr="00863462">
        <w:trPr>
          <w:trHeight w:val="330"/>
        </w:trPr>
        <w:tc>
          <w:tcPr>
            <w:tcW w:w="4487" w:type="dxa"/>
          </w:tcPr>
          <w:p w:rsidR="00863462" w:rsidRDefault="00863462"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Taboão</w:t>
            </w:r>
          </w:p>
        </w:tc>
        <w:tc>
          <w:tcPr>
            <w:tcW w:w="4487" w:type="dxa"/>
          </w:tcPr>
          <w:p w:rsidR="00863462" w:rsidRDefault="00863462" w:rsidP="00863462">
            <w:pPr>
              <w:widowControl w:val="0"/>
              <w:overflowPunct w:val="0"/>
              <w:autoSpaceDE w:val="0"/>
              <w:autoSpaceDN w:val="0"/>
              <w:adjustRightInd w:val="0"/>
              <w:jc w:val="center"/>
              <w:rPr>
                <w:rFonts w:ascii="Arial" w:hAnsi="Arial" w:cs="Arial"/>
                <w:sz w:val="28"/>
                <w:szCs w:val="28"/>
              </w:rPr>
            </w:pPr>
            <w:r>
              <w:rPr>
                <w:rFonts w:ascii="Arial" w:hAnsi="Arial" w:cs="Arial"/>
                <w:sz w:val="28"/>
                <w:szCs w:val="28"/>
              </w:rPr>
              <w:t>92</w:t>
            </w:r>
          </w:p>
          <w:p w:rsidR="00863462" w:rsidRDefault="00863462" w:rsidP="00863462">
            <w:pPr>
              <w:widowControl w:val="0"/>
              <w:overflowPunct w:val="0"/>
              <w:autoSpaceDE w:val="0"/>
              <w:autoSpaceDN w:val="0"/>
              <w:adjustRightInd w:val="0"/>
              <w:jc w:val="center"/>
              <w:rPr>
                <w:rFonts w:ascii="Arial" w:hAnsi="Arial" w:cs="Arial"/>
                <w:sz w:val="28"/>
                <w:szCs w:val="28"/>
              </w:rPr>
            </w:pPr>
          </w:p>
        </w:tc>
      </w:tr>
      <w:tr w:rsidR="00863462" w:rsidTr="00863462">
        <w:trPr>
          <w:trHeight w:val="437"/>
        </w:trPr>
        <w:tc>
          <w:tcPr>
            <w:tcW w:w="4487" w:type="dxa"/>
          </w:tcPr>
          <w:p w:rsidR="00863462" w:rsidRDefault="00863462"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Barra das Ordenanças</w:t>
            </w:r>
          </w:p>
        </w:tc>
        <w:tc>
          <w:tcPr>
            <w:tcW w:w="4487" w:type="dxa"/>
          </w:tcPr>
          <w:p w:rsidR="00863462" w:rsidRDefault="00863462" w:rsidP="00863462">
            <w:pPr>
              <w:widowControl w:val="0"/>
              <w:overflowPunct w:val="0"/>
              <w:autoSpaceDE w:val="0"/>
              <w:autoSpaceDN w:val="0"/>
              <w:adjustRightInd w:val="0"/>
              <w:jc w:val="center"/>
              <w:rPr>
                <w:rFonts w:ascii="Arial" w:hAnsi="Arial" w:cs="Arial"/>
                <w:sz w:val="28"/>
                <w:szCs w:val="28"/>
              </w:rPr>
            </w:pPr>
            <w:r>
              <w:rPr>
                <w:rFonts w:ascii="Arial" w:hAnsi="Arial" w:cs="Arial"/>
                <w:sz w:val="28"/>
                <w:szCs w:val="28"/>
              </w:rPr>
              <w:t>48</w:t>
            </w:r>
          </w:p>
          <w:p w:rsidR="00863462" w:rsidRDefault="00863462" w:rsidP="004156FB">
            <w:pPr>
              <w:widowControl w:val="0"/>
              <w:overflowPunct w:val="0"/>
              <w:autoSpaceDE w:val="0"/>
              <w:autoSpaceDN w:val="0"/>
              <w:adjustRightInd w:val="0"/>
              <w:jc w:val="both"/>
              <w:rPr>
                <w:rFonts w:ascii="Arial" w:hAnsi="Arial" w:cs="Arial"/>
                <w:sz w:val="28"/>
                <w:szCs w:val="28"/>
              </w:rPr>
            </w:pPr>
          </w:p>
        </w:tc>
      </w:tr>
      <w:tr w:rsidR="00863462" w:rsidTr="00863462">
        <w:trPr>
          <w:trHeight w:val="662"/>
        </w:trPr>
        <w:tc>
          <w:tcPr>
            <w:tcW w:w="4487" w:type="dxa"/>
          </w:tcPr>
          <w:p w:rsidR="00863462" w:rsidRDefault="00863462" w:rsidP="004156FB">
            <w:pPr>
              <w:widowControl w:val="0"/>
              <w:overflowPunct w:val="0"/>
              <w:autoSpaceDE w:val="0"/>
              <w:autoSpaceDN w:val="0"/>
              <w:adjustRightInd w:val="0"/>
              <w:jc w:val="both"/>
              <w:rPr>
                <w:rFonts w:ascii="Arial" w:hAnsi="Arial" w:cs="Arial"/>
                <w:sz w:val="28"/>
                <w:szCs w:val="28"/>
              </w:rPr>
            </w:pPr>
            <w:r>
              <w:rPr>
                <w:rFonts w:ascii="Arial" w:hAnsi="Arial" w:cs="Arial"/>
                <w:sz w:val="28"/>
                <w:szCs w:val="28"/>
              </w:rPr>
              <w:t>Marcondes 2ª Linha</w:t>
            </w:r>
          </w:p>
        </w:tc>
        <w:tc>
          <w:tcPr>
            <w:tcW w:w="4487" w:type="dxa"/>
          </w:tcPr>
          <w:p w:rsidR="00863462" w:rsidRDefault="00863462" w:rsidP="00863462">
            <w:pPr>
              <w:widowControl w:val="0"/>
              <w:overflowPunct w:val="0"/>
              <w:autoSpaceDE w:val="0"/>
              <w:autoSpaceDN w:val="0"/>
              <w:adjustRightInd w:val="0"/>
              <w:jc w:val="center"/>
              <w:rPr>
                <w:rFonts w:ascii="Arial" w:hAnsi="Arial" w:cs="Arial"/>
                <w:sz w:val="28"/>
                <w:szCs w:val="28"/>
              </w:rPr>
            </w:pPr>
            <w:r>
              <w:rPr>
                <w:rFonts w:ascii="Arial" w:hAnsi="Arial" w:cs="Arial"/>
                <w:sz w:val="28"/>
                <w:szCs w:val="28"/>
              </w:rPr>
              <w:t>65</w:t>
            </w:r>
          </w:p>
        </w:tc>
      </w:tr>
    </w:tbl>
    <w:p w:rsidR="003641FA" w:rsidRPr="003641FA" w:rsidRDefault="003641FA" w:rsidP="003641FA">
      <w:pPr>
        <w:widowControl w:val="0"/>
        <w:overflowPunct w:val="0"/>
        <w:autoSpaceDE w:val="0"/>
        <w:autoSpaceDN w:val="0"/>
        <w:adjustRightInd w:val="0"/>
        <w:spacing w:after="0"/>
        <w:jc w:val="both"/>
        <w:rPr>
          <w:rFonts w:ascii="Arial" w:hAnsi="Arial" w:cs="Arial"/>
          <w:sz w:val="20"/>
          <w:szCs w:val="20"/>
        </w:rPr>
      </w:pPr>
      <w:r w:rsidRPr="003641FA">
        <w:rPr>
          <w:rFonts w:ascii="Arial" w:hAnsi="Arial" w:cs="Arial"/>
          <w:sz w:val="20"/>
          <w:szCs w:val="20"/>
        </w:rPr>
        <w:t xml:space="preserve">Comunidades com </w:t>
      </w:r>
      <w:r w:rsidR="00F55562">
        <w:rPr>
          <w:rFonts w:ascii="Arial" w:hAnsi="Arial" w:cs="Arial"/>
          <w:sz w:val="20"/>
          <w:szCs w:val="20"/>
        </w:rPr>
        <w:t xml:space="preserve">projeto de </w:t>
      </w:r>
      <w:proofErr w:type="spellStart"/>
      <w:r w:rsidR="00F55562">
        <w:rPr>
          <w:rFonts w:ascii="Arial" w:hAnsi="Arial" w:cs="Arial"/>
          <w:sz w:val="20"/>
          <w:szCs w:val="20"/>
        </w:rPr>
        <w:t>micro-sistemas</w:t>
      </w:r>
      <w:proofErr w:type="spellEnd"/>
      <w:r w:rsidR="00F55562">
        <w:rPr>
          <w:rFonts w:ascii="Arial" w:hAnsi="Arial" w:cs="Arial"/>
          <w:sz w:val="20"/>
          <w:szCs w:val="20"/>
        </w:rPr>
        <w:t xml:space="preserve"> </w:t>
      </w:r>
    </w:p>
    <w:p w:rsidR="00604583" w:rsidRDefault="003641FA" w:rsidP="003641FA">
      <w:pPr>
        <w:widowControl w:val="0"/>
        <w:overflowPunct w:val="0"/>
        <w:autoSpaceDE w:val="0"/>
        <w:autoSpaceDN w:val="0"/>
        <w:adjustRightInd w:val="0"/>
        <w:spacing w:after="0"/>
        <w:jc w:val="both"/>
        <w:rPr>
          <w:rFonts w:ascii="Arial" w:hAnsi="Arial" w:cs="Arial"/>
          <w:sz w:val="28"/>
          <w:szCs w:val="28"/>
        </w:rPr>
      </w:pPr>
      <w:r w:rsidRPr="003641FA">
        <w:rPr>
          <w:rFonts w:ascii="Arial" w:hAnsi="Arial" w:cs="Arial"/>
          <w:sz w:val="20"/>
          <w:szCs w:val="20"/>
        </w:rPr>
        <w:t>Fonte: Prefeitura Municipal</w:t>
      </w:r>
      <w:r w:rsidR="00604583">
        <w:rPr>
          <w:rFonts w:ascii="Arial" w:hAnsi="Arial" w:cs="Arial"/>
          <w:sz w:val="28"/>
          <w:szCs w:val="28"/>
        </w:rPr>
        <w:t xml:space="preserve"> </w:t>
      </w:r>
    </w:p>
    <w:p w:rsidR="0033537E" w:rsidRDefault="0033537E" w:rsidP="003641FA">
      <w:pPr>
        <w:widowControl w:val="0"/>
        <w:overflowPunct w:val="0"/>
        <w:autoSpaceDE w:val="0"/>
        <w:autoSpaceDN w:val="0"/>
        <w:adjustRightInd w:val="0"/>
        <w:spacing w:after="0"/>
        <w:jc w:val="both"/>
        <w:rPr>
          <w:rFonts w:ascii="Arial" w:hAnsi="Arial" w:cs="Arial"/>
          <w:sz w:val="28"/>
          <w:szCs w:val="28"/>
        </w:rPr>
      </w:pPr>
    </w:p>
    <w:p w:rsidR="0007004D" w:rsidRDefault="00E30964" w:rsidP="00E30964">
      <w:pPr>
        <w:spacing w:after="0"/>
        <w:jc w:val="both"/>
        <w:rPr>
          <w:rFonts w:ascii="Arial" w:hAnsi="Arial" w:cs="Arial"/>
          <w:sz w:val="28"/>
          <w:szCs w:val="28"/>
        </w:rPr>
      </w:pPr>
      <w:r>
        <w:rPr>
          <w:rFonts w:ascii="Arial" w:hAnsi="Arial" w:cs="Arial"/>
          <w:sz w:val="28"/>
          <w:szCs w:val="28"/>
        </w:rPr>
        <w:lastRenderedPageBreak/>
        <w:tab/>
        <w:t>Prudentópolis é um município bastante rico em recursos hídricos, porém, quando se analisa sob a ótica da potabilidade de suas águas, essa vantagem apresenta alguns paradigmas. Isso se deve ao fato de que sua economia é baseada na agricultura, atividade sabidamente poluidora, quando conduzida de maneira irresponsável. O município tem suprido a oferta de água, à</w:t>
      </w:r>
      <w:r w:rsidR="00E95B66">
        <w:rPr>
          <w:rFonts w:ascii="Arial" w:hAnsi="Arial" w:cs="Arial"/>
          <w:sz w:val="28"/>
          <w:szCs w:val="28"/>
        </w:rPr>
        <w:t>s comunidades rurais, através do Programa Municipal de Saneamento Ambiental, com</w:t>
      </w:r>
      <w:r>
        <w:rPr>
          <w:rFonts w:ascii="Arial" w:hAnsi="Arial" w:cs="Arial"/>
          <w:sz w:val="28"/>
          <w:szCs w:val="28"/>
        </w:rPr>
        <w:t xml:space="preserve"> perfuração de poços e outras fontes de abastecimento. Essa ação tem sido desenvolvida em parceria com o Estado do Paraná, SANEPAR e comunidades locais. </w:t>
      </w:r>
    </w:p>
    <w:p w:rsidR="0007004D" w:rsidRDefault="0007004D" w:rsidP="00E30964">
      <w:pPr>
        <w:spacing w:after="0"/>
        <w:jc w:val="both"/>
        <w:rPr>
          <w:rFonts w:ascii="Arial" w:hAnsi="Arial" w:cs="Arial"/>
          <w:sz w:val="28"/>
          <w:szCs w:val="28"/>
        </w:rPr>
      </w:pPr>
    </w:p>
    <w:p w:rsidR="00E30964" w:rsidRDefault="00E30964" w:rsidP="00305199">
      <w:pPr>
        <w:spacing w:after="0"/>
        <w:ind w:firstLine="708"/>
        <w:jc w:val="both"/>
        <w:rPr>
          <w:rFonts w:ascii="Arial" w:hAnsi="Arial" w:cs="Arial"/>
          <w:sz w:val="28"/>
          <w:szCs w:val="28"/>
        </w:rPr>
      </w:pPr>
      <w:r>
        <w:rPr>
          <w:rFonts w:ascii="Arial" w:hAnsi="Arial" w:cs="Arial"/>
          <w:sz w:val="28"/>
          <w:szCs w:val="28"/>
        </w:rPr>
        <w:t>Com o passar dos anos, verificou-se a necessidade de comprometimento dessas comunidades servidas, com a conservação dos recursos hídricos, principalmente as situadas na Bacia do</w:t>
      </w:r>
      <w:r w:rsidR="00573D23">
        <w:rPr>
          <w:rFonts w:ascii="Arial" w:hAnsi="Arial" w:cs="Arial"/>
          <w:sz w:val="28"/>
          <w:szCs w:val="28"/>
        </w:rPr>
        <w:t xml:space="preserve"> Rio dos Patos, onde se encontra</w:t>
      </w:r>
      <w:r>
        <w:rPr>
          <w:rFonts w:ascii="Arial" w:hAnsi="Arial" w:cs="Arial"/>
          <w:sz w:val="28"/>
          <w:szCs w:val="28"/>
        </w:rPr>
        <w:t xml:space="preserve"> a captação que abastece a área urbana. Essa demanda originou </w:t>
      </w:r>
      <w:r w:rsidR="00573D23">
        <w:rPr>
          <w:rFonts w:ascii="Arial" w:hAnsi="Arial" w:cs="Arial"/>
          <w:sz w:val="28"/>
          <w:szCs w:val="28"/>
        </w:rPr>
        <w:t xml:space="preserve">a </w:t>
      </w:r>
      <w:r w:rsidR="008E1E76" w:rsidRPr="008E1E76">
        <w:rPr>
          <w:rFonts w:ascii="Arial" w:hAnsi="Arial" w:cs="Arial"/>
          <w:sz w:val="28"/>
          <w:szCs w:val="28"/>
          <w:u w:val="single"/>
        </w:rPr>
        <w:t>segunda</w:t>
      </w:r>
      <w:r w:rsidR="00573D23" w:rsidRPr="008E1E76">
        <w:rPr>
          <w:rFonts w:ascii="Arial" w:hAnsi="Arial" w:cs="Arial"/>
          <w:sz w:val="28"/>
          <w:szCs w:val="28"/>
          <w:u w:val="single"/>
        </w:rPr>
        <w:t xml:space="preserve"> fase</w:t>
      </w:r>
      <w:r w:rsidR="00573D23">
        <w:rPr>
          <w:rFonts w:ascii="Arial" w:hAnsi="Arial" w:cs="Arial"/>
          <w:sz w:val="28"/>
          <w:szCs w:val="28"/>
        </w:rPr>
        <w:t xml:space="preserve"> do</w:t>
      </w:r>
      <w:r>
        <w:rPr>
          <w:rFonts w:ascii="Arial" w:hAnsi="Arial" w:cs="Arial"/>
          <w:sz w:val="28"/>
          <w:szCs w:val="28"/>
        </w:rPr>
        <w:t xml:space="preserve"> Programa</w:t>
      </w:r>
      <w:r w:rsidR="00573D23">
        <w:rPr>
          <w:rFonts w:ascii="Arial" w:hAnsi="Arial" w:cs="Arial"/>
          <w:sz w:val="28"/>
          <w:szCs w:val="28"/>
        </w:rPr>
        <w:t xml:space="preserve"> “Água </w:t>
      </w:r>
      <w:proofErr w:type="spellStart"/>
      <w:r w:rsidR="00573D23">
        <w:rPr>
          <w:rFonts w:ascii="Arial" w:hAnsi="Arial" w:cs="Arial"/>
          <w:sz w:val="28"/>
          <w:szCs w:val="28"/>
        </w:rPr>
        <w:t>De-Vida</w:t>
      </w:r>
      <w:proofErr w:type="spellEnd"/>
      <w:r w:rsidR="00573D23">
        <w:rPr>
          <w:rFonts w:ascii="Arial" w:hAnsi="Arial" w:cs="Arial"/>
          <w:sz w:val="28"/>
          <w:szCs w:val="28"/>
        </w:rPr>
        <w:t>”</w:t>
      </w:r>
      <w:r w:rsidR="00ED144F">
        <w:rPr>
          <w:rFonts w:ascii="Arial" w:hAnsi="Arial" w:cs="Arial"/>
          <w:sz w:val="28"/>
          <w:szCs w:val="28"/>
        </w:rPr>
        <w:t>, que visa levar</w:t>
      </w:r>
      <w:r>
        <w:rPr>
          <w:rFonts w:ascii="Arial" w:hAnsi="Arial" w:cs="Arial"/>
          <w:sz w:val="28"/>
          <w:szCs w:val="28"/>
        </w:rPr>
        <w:t xml:space="preserve"> aos proprietários</w:t>
      </w:r>
      <w:r w:rsidR="00E20C1C">
        <w:rPr>
          <w:rFonts w:ascii="Arial" w:hAnsi="Arial" w:cs="Arial"/>
          <w:sz w:val="28"/>
          <w:szCs w:val="28"/>
        </w:rPr>
        <w:t xml:space="preserve"> e comunidade</w:t>
      </w:r>
      <w:r w:rsidR="00B66FCA">
        <w:rPr>
          <w:rFonts w:ascii="Arial" w:hAnsi="Arial" w:cs="Arial"/>
          <w:sz w:val="28"/>
          <w:szCs w:val="28"/>
        </w:rPr>
        <w:t>s</w:t>
      </w:r>
      <w:r>
        <w:rPr>
          <w:rFonts w:ascii="Arial" w:hAnsi="Arial" w:cs="Arial"/>
          <w:sz w:val="28"/>
          <w:szCs w:val="28"/>
        </w:rPr>
        <w:t xml:space="preserve">, informação, conscientização, capacitação, suporte e alternativas nas ações de cunho conservacionista. Com </w:t>
      </w:r>
      <w:r w:rsidR="00573D23">
        <w:rPr>
          <w:rFonts w:ascii="Arial" w:hAnsi="Arial" w:cs="Arial"/>
          <w:sz w:val="28"/>
          <w:szCs w:val="28"/>
        </w:rPr>
        <w:t>isso</w:t>
      </w:r>
      <w:r>
        <w:rPr>
          <w:rFonts w:ascii="Arial" w:hAnsi="Arial" w:cs="Arial"/>
          <w:sz w:val="28"/>
          <w:szCs w:val="28"/>
        </w:rPr>
        <w:t>, espera-se uma melhoria na qualidade ambiental da Bacia, bem como uma melhora na qualidade e quantidade da água disponível à população, através das aç</w:t>
      </w:r>
      <w:r w:rsidR="00E20C1C">
        <w:rPr>
          <w:rFonts w:ascii="Arial" w:hAnsi="Arial" w:cs="Arial"/>
          <w:sz w:val="28"/>
          <w:szCs w:val="28"/>
        </w:rPr>
        <w:t>ões que foram planejadas e serão impla</w:t>
      </w:r>
      <w:r>
        <w:rPr>
          <w:rFonts w:ascii="Arial" w:hAnsi="Arial" w:cs="Arial"/>
          <w:sz w:val="28"/>
          <w:szCs w:val="28"/>
        </w:rPr>
        <w:t>ntadas.</w:t>
      </w:r>
    </w:p>
    <w:p w:rsidR="006A0853" w:rsidRDefault="0033537E" w:rsidP="003641FA">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b/>
      </w:r>
    </w:p>
    <w:p w:rsidR="006A0853" w:rsidRDefault="006A0853"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9D1982" w:rsidRDefault="009D1982" w:rsidP="003641FA">
      <w:pPr>
        <w:widowControl w:val="0"/>
        <w:overflowPunct w:val="0"/>
        <w:autoSpaceDE w:val="0"/>
        <w:autoSpaceDN w:val="0"/>
        <w:adjustRightInd w:val="0"/>
        <w:spacing w:after="0"/>
        <w:jc w:val="both"/>
        <w:rPr>
          <w:rFonts w:ascii="Arial" w:hAnsi="Arial" w:cs="Arial"/>
          <w:sz w:val="28"/>
          <w:szCs w:val="28"/>
        </w:rPr>
      </w:pPr>
    </w:p>
    <w:p w:rsidR="006A0853" w:rsidRDefault="006A0853" w:rsidP="006A0853">
      <w:pPr>
        <w:widowControl w:val="0"/>
        <w:overflowPunct w:val="0"/>
        <w:autoSpaceDE w:val="0"/>
        <w:autoSpaceDN w:val="0"/>
        <w:adjustRightInd w:val="0"/>
        <w:spacing w:after="0"/>
        <w:jc w:val="center"/>
        <w:rPr>
          <w:rFonts w:ascii="Arial" w:hAnsi="Arial" w:cs="Arial"/>
          <w:sz w:val="28"/>
          <w:szCs w:val="28"/>
        </w:rPr>
      </w:pPr>
      <w:r>
        <w:rPr>
          <w:rFonts w:ascii="Arial" w:hAnsi="Arial" w:cs="Arial"/>
          <w:sz w:val="28"/>
          <w:szCs w:val="28"/>
        </w:rPr>
        <w:lastRenderedPageBreak/>
        <w:t>PRIMEIRA FASE</w:t>
      </w:r>
    </w:p>
    <w:p w:rsidR="00B85710" w:rsidRDefault="00B85710" w:rsidP="006A0853">
      <w:pPr>
        <w:widowControl w:val="0"/>
        <w:overflowPunct w:val="0"/>
        <w:autoSpaceDE w:val="0"/>
        <w:autoSpaceDN w:val="0"/>
        <w:adjustRightInd w:val="0"/>
        <w:spacing w:after="0"/>
        <w:jc w:val="center"/>
        <w:rPr>
          <w:rFonts w:ascii="Arial" w:hAnsi="Arial" w:cs="Arial"/>
          <w:sz w:val="28"/>
          <w:szCs w:val="28"/>
        </w:rPr>
      </w:pPr>
      <w:r>
        <w:rPr>
          <w:rFonts w:ascii="Arial" w:hAnsi="Arial" w:cs="Arial"/>
          <w:sz w:val="28"/>
          <w:szCs w:val="28"/>
        </w:rPr>
        <w:t>2016/2017</w:t>
      </w:r>
    </w:p>
    <w:p w:rsidR="006A0853" w:rsidRDefault="006A0853" w:rsidP="006A0853">
      <w:pPr>
        <w:widowControl w:val="0"/>
        <w:overflowPunct w:val="0"/>
        <w:autoSpaceDE w:val="0"/>
        <w:autoSpaceDN w:val="0"/>
        <w:adjustRightInd w:val="0"/>
        <w:spacing w:after="0"/>
        <w:jc w:val="center"/>
        <w:rPr>
          <w:rFonts w:ascii="Arial" w:hAnsi="Arial" w:cs="Arial"/>
          <w:sz w:val="28"/>
          <w:szCs w:val="28"/>
        </w:rPr>
      </w:pPr>
      <w:r>
        <w:rPr>
          <w:rFonts w:ascii="Arial" w:hAnsi="Arial" w:cs="Arial"/>
          <w:sz w:val="28"/>
          <w:szCs w:val="28"/>
        </w:rPr>
        <w:t>Ações e Resultados</w:t>
      </w:r>
    </w:p>
    <w:p w:rsidR="006A0853" w:rsidRDefault="006A0853" w:rsidP="006A0853">
      <w:pPr>
        <w:widowControl w:val="0"/>
        <w:overflowPunct w:val="0"/>
        <w:autoSpaceDE w:val="0"/>
        <w:autoSpaceDN w:val="0"/>
        <w:adjustRightInd w:val="0"/>
        <w:spacing w:after="0"/>
        <w:jc w:val="center"/>
        <w:rPr>
          <w:rFonts w:ascii="Arial" w:hAnsi="Arial" w:cs="Arial"/>
          <w:sz w:val="28"/>
          <w:szCs w:val="28"/>
        </w:rPr>
      </w:pPr>
    </w:p>
    <w:p w:rsidR="009250EC" w:rsidRDefault="006A0853"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1</w:t>
      </w:r>
      <w:proofErr w:type="gramEnd"/>
      <w:r>
        <w:rPr>
          <w:rFonts w:ascii="Arial" w:hAnsi="Arial" w:cs="Arial"/>
          <w:sz w:val="28"/>
          <w:szCs w:val="28"/>
        </w:rPr>
        <w:t xml:space="preserve">: </w:t>
      </w:r>
    </w:p>
    <w:p w:rsidR="006A0853" w:rsidRDefault="00B27E03"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Dia de Coleta de Resíduos Perigosos e Eletrônicos</w:t>
      </w:r>
      <w:r w:rsidR="009250EC">
        <w:rPr>
          <w:rFonts w:ascii="Arial" w:hAnsi="Arial" w:cs="Arial"/>
          <w:sz w:val="28"/>
          <w:szCs w:val="28"/>
        </w:rPr>
        <w:t>.</w:t>
      </w:r>
    </w:p>
    <w:p w:rsidR="00B27E03" w:rsidRDefault="00B27E03"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2016</w:t>
      </w:r>
    </w:p>
    <w:p w:rsidR="00B27E03" w:rsidRDefault="00B27E03"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Sensibilizar a população em geral a respeito dos resíduos sólidos e coleta seletiva, através do recebimento dos resíduos e pan</w:t>
      </w:r>
      <w:r w:rsidR="00960C16">
        <w:rPr>
          <w:rFonts w:ascii="Arial" w:hAnsi="Arial" w:cs="Arial"/>
          <w:sz w:val="28"/>
          <w:szCs w:val="28"/>
        </w:rPr>
        <w:t>fletagem orientando a separação do lixo doméstico.</w:t>
      </w:r>
    </w:p>
    <w:p w:rsidR="005E6ACF" w:rsidRDefault="009204B3"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w:t>
      </w:r>
      <w:r w:rsidR="009250EC">
        <w:rPr>
          <w:rFonts w:ascii="Arial" w:hAnsi="Arial" w:cs="Arial"/>
          <w:sz w:val="28"/>
          <w:szCs w:val="28"/>
        </w:rPr>
        <w:t>ltados: Foram atendidas</w:t>
      </w:r>
      <w:r w:rsidR="00CC0211">
        <w:rPr>
          <w:rFonts w:ascii="Arial" w:hAnsi="Arial" w:cs="Arial"/>
          <w:sz w:val="28"/>
          <w:szCs w:val="28"/>
        </w:rPr>
        <w:t xml:space="preserve"> 85 pessoas, coletados 265 Kg de resíduos, distribuídos 64 panfletos e 250</w:t>
      </w:r>
      <w:r>
        <w:rPr>
          <w:rFonts w:ascii="Arial" w:hAnsi="Arial" w:cs="Arial"/>
          <w:sz w:val="28"/>
          <w:szCs w:val="28"/>
        </w:rPr>
        <w:t xml:space="preserve"> mudas de nativas.</w:t>
      </w:r>
    </w:p>
    <w:p w:rsidR="009250EC" w:rsidRDefault="009250EC" w:rsidP="006A0853">
      <w:pPr>
        <w:widowControl w:val="0"/>
        <w:overflowPunct w:val="0"/>
        <w:autoSpaceDE w:val="0"/>
        <w:autoSpaceDN w:val="0"/>
        <w:adjustRightInd w:val="0"/>
        <w:spacing w:after="0"/>
        <w:jc w:val="both"/>
        <w:rPr>
          <w:rFonts w:ascii="Arial" w:hAnsi="Arial" w:cs="Arial"/>
          <w:sz w:val="28"/>
          <w:szCs w:val="28"/>
        </w:rPr>
      </w:pPr>
    </w:p>
    <w:p w:rsidR="009250EC" w:rsidRDefault="009250EC"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2</w:t>
      </w:r>
      <w:proofErr w:type="gramEnd"/>
      <w:r>
        <w:rPr>
          <w:rFonts w:ascii="Arial" w:hAnsi="Arial" w:cs="Arial"/>
          <w:sz w:val="28"/>
          <w:szCs w:val="28"/>
        </w:rPr>
        <w:t>:</w:t>
      </w:r>
    </w:p>
    <w:p w:rsidR="009250EC" w:rsidRDefault="009250EC"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Expo</w:t>
      </w:r>
      <w:r w:rsidR="00ED144F">
        <w:rPr>
          <w:rFonts w:ascii="Arial" w:hAnsi="Arial" w:cs="Arial"/>
          <w:sz w:val="28"/>
          <w:szCs w:val="28"/>
        </w:rPr>
        <w:t xml:space="preserve">sição do ônibus </w:t>
      </w:r>
      <w:proofErr w:type="spellStart"/>
      <w:r w:rsidR="00ED144F">
        <w:rPr>
          <w:rFonts w:ascii="Arial" w:hAnsi="Arial" w:cs="Arial"/>
          <w:sz w:val="28"/>
          <w:szCs w:val="28"/>
        </w:rPr>
        <w:t>Eco-expresso</w:t>
      </w:r>
      <w:proofErr w:type="spellEnd"/>
      <w:r w:rsidR="00ED144F">
        <w:rPr>
          <w:rFonts w:ascii="Arial" w:hAnsi="Arial" w:cs="Arial"/>
          <w:sz w:val="28"/>
          <w:szCs w:val="28"/>
        </w:rPr>
        <w:t xml:space="preserve"> (</w:t>
      </w:r>
      <w:r>
        <w:rPr>
          <w:rFonts w:ascii="Arial" w:hAnsi="Arial" w:cs="Arial"/>
          <w:sz w:val="28"/>
          <w:szCs w:val="28"/>
        </w:rPr>
        <w:t>parceria com a SANEPAR)</w:t>
      </w:r>
    </w:p>
    <w:p w:rsidR="009250EC" w:rsidRDefault="009250EC"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2016</w:t>
      </w:r>
    </w:p>
    <w:p w:rsidR="009250EC" w:rsidRDefault="009250EC"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Objetivo: Conscientização </w:t>
      </w:r>
      <w:proofErr w:type="spellStart"/>
      <w:r>
        <w:rPr>
          <w:rFonts w:ascii="Arial" w:hAnsi="Arial" w:cs="Arial"/>
          <w:sz w:val="28"/>
          <w:szCs w:val="28"/>
        </w:rPr>
        <w:t>sócio-ambiental</w:t>
      </w:r>
      <w:proofErr w:type="spellEnd"/>
      <w:r>
        <w:rPr>
          <w:rFonts w:ascii="Arial" w:hAnsi="Arial" w:cs="Arial"/>
          <w:sz w:val="28"/>
          <w:szCs w:val="28"/>
        </w:rPr>
        <w:t xml:space="preserve"> de alunos sobre o tema </w:t>
      </w:r>
      <w:r w:rsidR="0058448E">
        <w:rPr>
          <w:rFonts w:ascii="Arial" w:hAnsi="Arial" w:cs="Arial"/>
          <w:sz w:val="28"/>
          <w:szCs w:val="28"/>
        </w:rPr>
        <w:t>“Água, saneamento e resíduos”, através de uma maquete que mostra os usos da água e práticas responsáveis de utilização.</w:t>
      </w:r>
    </w:p>
    <w:p w:rsidR="0058448E" w:rsidRDefault="00CC0211"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Resultados: Foram atendidas </w:t>
      </w:r>
      <w:r w:rsidR="00F70854">
        <w:rPr>
          <w:rFonts w:ascii="Arial" w:hAnsi="Arial" w:cs="Arial"/>
          <w:sz w:val="28"/>
          <w:szCs w:val="28"/>
        </w:rPr>
        <w:t>8</w:t>
      </w:r>
      <w:r w:rsidR="007C29C7">
        <w:rPr>
          <w:rFonts w:ascii="Arial" w:hAnsi="Arial" w:cs="Arial"/>
          <w:sz w:val="28"/>
          <w:szCs w:val="28"/>
        </w:rPr>
        <w:t>24</w:t>
      </w:r>
      <w:r w:rsidR="0058448E">
        <w:rPr>
          <w:rFonts w:ascii="Arial" w:hAnsi="Arial" w:cs="Arial"/>
          <w:sz w:val="28"/>
          <w:szCs w:val="28"/>
        </w:rPr>
        <w:t xml:space="preserve"> crianças da re</w:t>
      </w:r>
      <w:r>
        <w:rPr>
          <w:rFonts w:ascii="Arial" w:hAnsi="Arial" w:cs="Arial"/>
          <w:sz w:val="28"/>
          <w:szCs w:val="28"/>
        </w:rPr>
        <w:t>de municipal, em dois dias de exposição</w:t>
      </w:r>
      <w:r w:rsidR="0058448E">
        <w:rPr>
          <w:rFonts w:ascii="Arial" w:hAnsi="Arial" w:cs="Arial"/>
          <w:sz w:val="28"/>
          <w:szCs w:val="28"/>
        </w:rPr>
        <w:t>.</w:t>
      </w:r>
    </w:p>
    <w:p w:rsidR="009204B3" w:rsidRDefault="009204B3" w:rsidP="006A0853">
      <w:pPr>
        <w:widowControl w:val="0"/>
        <w:overflowPunct w:val="0"/>
        <w:autoSpaceDE w:val="0"/>
        <w:autoSpaceDN w:val="0"/>
        <w:adjustRightInd w:val="0"/>
        <w:spacing w:after="0"/>
        <w:jc w:val="both"/>
        <w:rPr>
          <w:rFonts w:ascii="Arial" w:hAnsi="Arial" w:cs="Arial"/>
          <w:sz w:val="28"/>
          <w:szCs w:val="28"/>
        </w:rPr>
      </w:pPr>
    </w:p>
    <w:p w:rsidR="009250EC" w:rsidRDefault="009204B3"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sidR="009250EC">
        <w:rPr>
          <w:rFonts w:ascii="Arial" w:hAnsi="Arial" w:cs="Arial"/>
          <w:sz w:val="28"/>
          <w:szCs w:val="28"/>
        </w:rPr>
        <w:t>3</w:t>
      </w:r>
      <w:proofErr w:type="gramEnd"/>
      <w:r>
        <w:rPr>
          <w:rFonts w:ascii="Arial" w:hAnsi="Arial" w:cs="Arial"/>
          <w:sz w:val="28"/>
          <w:szCs w:val="28"/>
        </w:rPr>
        <w:t>:</w:t>
      </w:r>
    </w:p>
    <w:p w:rsidR="009250EC" w:rsidRDefault="00ED144F"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Atividade lúdica com Jogo do Tabuleiro</w:t>
      </w:r>
      <w:r w:rsidR="009250EC">
        <w:rPr>
          <w:rFonts w:ascii="Arial" w:hAnsi="Arial" w:cs="Arial"/>
          <w:sz w:val="28"/>
          <w:szCs w:val="28"/>
        </w:rPr>
        <w:t xml:space="preserve"> </w:t>
      </w:r>
      <w:r>
        <w:rPr>
          <w:rFonts w:ascii="Arial" w:hAnsi="Arial" w:cs="Arial"/>
          <w:sz w:val="28"/>
          <w:szCs w:val="28"/>
        </w:rPr>
        <w:t>(parceria</w:t>
      </w:r>
      <w:r w:rsidR="009250EC">
        <w:rPr>
          <w:rFonts w:ascii="Arial" w:hAnsi="Arial" w:cs="Arial"/>
          <w:sz w:val="28"/>
          <w:szCs w:val="28"/>
        </w:rPr>
        <w:t xml:space="preserve"> SANEPAR)</w:t>
      </w:r>
    </w:p>
    <w:p w:rsidR="009250EC" w:rsidRDefault="009250EC"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Data: </w:t>
      </w:r>
      <w:r w:rsidR="00ED144F">
        <w:rPr>
          <w:rFonts w:ascii="Arial" w:hAnsi="Arial" w:cs="Arial"/>
          <w:sz w:val="28"/>
          <w:szCs w:val="28"/>
        </w:rPr>
        <w:t>20/03/</w:t>
      </w:r>
      <w:r>
        <w:rPr>
          <w:rFonts w:ascii="Arial" w:hAnsi="Arial" w:cs="Arial"/>
          <w:sz w:val="28"/>
          <w:szCs w:val="28"/>
        </w:rPr>
        <w:t>2017</w:t>
      </w:r>
    </w:p>
    <w:p w:rsidR="009250EC" w:rsidRDefault="009250EC"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Objetivo: </w:t>
      </w:r>
      <w:r w:rsidR="00ED144F">
        <w:rPr>
          <w:rFonts w:ascii="Arial" w:hAnsi="Arial" w:cs="Arial"/>
          <w:sz w:val="28"/>
          <w:szCs w:val="28"/>
        </w:rPr>
        <w:t>Sensibilização ambiental com vários temas.</w:t>
      </w:r>
    </w:p>
    <w:p w:rsidR="009250EC" w:rsidRDefault="00ED144F"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Resultados: Foi aplic</w:t>
      </w:r>
      <w:r w:rsidR="009250EC">
        <w:rPr>
          <w:rFonts w:ascii="Arial" w:hAnsi="Arial" w:cs="Arial"/>
          <w:sz w:val="28"/>
          <w:szCs w:val="28"/>
        </w:rPr>
        <w:t xml:space="preserve">ados </w:t>
      </w:r>
      <w:r>
        <w:rPr>
          <w:rFonts w:ascii="Arial" w:hAnsi="Arial" w:cs="Arial"/>
          <w:sz w:val="28"/>
          <w:szCs w:val="28"/>
        </w:rPr>
        <w:t xml:space="preserve">em </w:t>
      </w:r>
      <w:proofErr w:type="gramStart"/>
      <w:r w:rsidR="00CA62F4">
        <w:rPr>
          <w:rFonts w:ascii="Arial" w:hAnsi="Arial" w:cs="Arial"/>
          <w:sz w:val="28"/>
          <w:szCs w:val="28"/>
        </w:rPr>
        <w:t>2</w:t>
      </w:r>
      <w:proofErr w:type="gramEnd"/>
      <w:r>
        <w:rPr>
          <w:rFonts w:ascii="Arial" w:hAnsi="Arial" w:cs="Arial"/>
          <w:sz w:val="28"/>
          <w:szCs w:val="28"/>
        </w:rPr>
        <w:t xml:space="preserve"> escolas</w:t>
      </w:r>
      <w:r w:rsidR="009250EC">
        <w:rPr>
          <w:rFonts w:ascii="Arial" w:hAnsi="Arial" w:cs="Arial"/>
          <w:sz w:val="28"/>
          <w:szCs w:val="28"/>
        </w:rPr>
        <w:t xml:space="preserve"> da rede pública, </w:t>
      </w:r>
      <w:r>
        <w:rPr>
          <w:rFonts w:ascii="Arial" w:hAnsi="Arial" w:cs="Arial"/>
          <w:sz w:val="28"/>
          <w:szCs w:val="28"/>
        </w:rPr>
        <w:t xml:space="preserve">envolvendo </w:t>
      </w:r>
      <w:r w:rsidR="003D0928">
        <w:rPr>
          <w:rFonts w:ascii="Arial" w:hAnsi="Arial" w:cs="Arial"/>
          <w:sz w:val="28"/>
          <w:szCs w:val="28"/>
        </w:rPr>
        <w:t>72</w:t>
      </w:r>
      <w:r>
        <w:rPr>
          <w:rFonts w:ascii="Arial" w:hAnsi="Arial" w:cs="Arial"/>
          <w:sz w:val="28"/>
          <w:szCs w:val="28"/>
        </w:rPr>
        <w:t xml:space="preserve"> alunos.</w:t>
      </w:r>
    </w:p>
    <w:p w:rsidR="009250EC" w:rsidRDefault="009250EC" w:rsidP="006A0853">
      <w:pPr>
        <w:widowControl w:val="0"/>
        <w:overflowPunct w:val="0"/>
        <w:autoSpaceDE w:val="0"/>
        <w:autoSpaceDN w:val="0"/>
        <w:adjustRightInd w:val="0"/>
        <w:spacing w:after="0"/>
        <w:jc w:val="both"/>
        <w:rPr>
          <w:rFonts w:ascii="Arial" w:hAnsi="Arial" w:cs="Arial"/>
          <w:sz w:val="28"/>
          <w:szCs w:val="28"/>
        </w:rPr>
      </w:pPr>
    </w:p>
    <w:p w:rsidR="009250EC" w:rsidRDefault="009250EC"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sidR="002956AA">
        <w:rPr>
          <w:rFonts w:ascii="Arial" w:hAnsi="Arial" w:cs="Arial"/>
          <w:sz w:val="28"/>
          <w:szCs w:val="28"/>
        </w:rPr>
        <w:t>4</w:t>
      </w:r>
      <w:proofErr w:type="gramEnd"/>
      <w:r>
        <w:rPr>
          <w:rFonts w:ascii="Arial" w:hAnsi="Arial" w:cs="Arial"/>
          <w:sz w:val="28"/>
          <w:szCs w:val="28"/>
        </w:rPr>
        <w:t>:</w:t>
      </w:r>
    </w:p>
    <w:p w:rsidR="00CA62F4" w:rsidRDefault="00CA62F4" w:rsidP="00CA62F4">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Palestra e atividades lúdicas (parceria SANEPAR)</w:t>
      </w:r>
    </w:p>
    <w:p w:rsidR="00CA62F4" w:rsidRDefault="00CA62F4" w:rsidP="00CA62F4">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20/03/2017</w:t>
      </w:r>
    </w:p>
    <w:p w:rsidR="00CA62F4" w:rsidRDefault="00CA62F4" w:rsidP="00CA62F4">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Trabalhar os temas “Água e resíduos” com crianças da rede municipal, através de estórias e brincadeiras educativas.</w:t>
      </w:r>
    </w:p>
    <w:p w:rsidR="00CA62F4" w:rsidRDefault="00CA62F4" w:rsidP="00CA62F4">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Resultado</w:t>
      </w:r>
      <w:r w:rsidR="00F60300">
        <w:rPr>
          <w:rFonts w:ascii="Arial" w:hAnsi="Arial" w:cs="Arial"/>
          <w:sz w:val="28"/>
          <w:szCs w:val="28"/>
        </w:rPr>
        <w:t>: Participaram das atividades 53</w:t>
      </w:r>
      <w:r>
        <w:rPr>
          <w:rFonts w:ascii="Arial" w:hAnsi="Arial" w:cs="Arial"/>
          <w:sz w:val="28"/>
          <w:szCs w:val="28"/>
        </w:rPr>
        <w:t xml:space="preserve"> crianças da APAE</w:t>
      </w:r>
    </w:p>
    <w:p w:rsidR="002541C9" w:rsidRDefault="002541C9"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lastRenderedPageBreak/>
        <w:t xml:space="preserve">Ação </w:t>
      </w:r>
      <w:proofErr w:type="gramStart"/>
      <w:r>
        <w:rPr>
          <w:rFonts w:ascii="Arial" w:hAnsi="Arial" w:cs="Arial"/>
          <w:sz w:val="28"/>
          <w:szCs w:val="28"/>
        </w:rPr>
        <w:t>5</w:t>
      </w:r>
      <w:proofErr w:type="gramEnd"/>
      <w:r>
        <w:rPr>
          <w:rFonts w:ascii="Arial" w:hAnsi="Arial" w:cs="Arial"/>
          <w:sz w:val="28"/>
          <w:szCs w:val="28"/>
        </w:rPr>
        <w:t>:</w:t>
      </w:r>
    </w:p>
    <w:p w:rsidR="00CA62F4" w:rsidRDefault="00CA62F4" w:rsidP="00CA62F4">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Oficina de Sabão Ecológico (parceria SANEPAR)</w:t>
      </w:r>
    </w:p>
    <w:p w:rsidR="00CA62F4" w:rsidRDefault="00CA62F4" w:rsidP="00CA62F4">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21/03/2017</w:t>
      </w:r>
    </w:p>
    <w:p w:rsidR="00CA62F4" w:rsidRDefault="00CA62F4" w:rsidP="00CA62F4">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Ensinar alternativas de uso de restos de óleo de cozinha usado, evitando o descarte impróprio e a poluição da água e solo.</w:t>
      </w:r>
    </w:p>
    <w:p w:rsidR="00CA62F4" w:rsidRDefault="00CA62F4" w:rsidP="00CA62F4">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Resultad</w:t>
      </w:r>
      <w:r w:rsidR="00F60300">
        <w:rPr>
          <w:rFonts w:ascii="Arial" w:hAnsi="Arial" w:cs="Arial"/>
          <w:sz w:val="28"/>
          <w:szCs w:val="28"/>
        </w:rPr>
        <w:t>os: Participaram das oficinas 73</w:t>
      </w:r>
      <w:r>
        <w:rPr>
          <w:rFonts w:ascii="Arial" w:hAnsi="Arial" w:cs="Arial"/>
          <w:sz w:val="28"/>
          <w:szCs w:val="28"/>
        </w:rPr>
        <w:t xml:space="preserve"> pessoas da comunidade em 02 oficinas realizadas.</w:t>
      </w:r>
    </w:p>
    <w:p w:rsidR="002541C9" w:rsidRDefault="002541C9" w:rsidP="006A0853">
      <w:pPr>
        <w:widowControl w:val="0"/>
        <w:overflowPunct w:val="0"/>
        <w:autoSpaceDE w:val="0"/>
        <w:autoSpaceDN w:val="0"/>
        <w:adjustRightInd w:val="0"/>
        <w:spacing w:after="0"/>
        <w:jc w:val="both"/>
        <w:rPr>
          <w:rFonts w:ascii="Arial" w:hAnsi="Arial" w:cs="Arial"/>
          <w:sz w:val="28"/>
          <w:szCs w:val="28"/>
        </w:rPr>
      </w:pPr>
    </w:p>
    <w:p w:rsidR="002541C9" w:rsidRDefault="002541C9"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6</w:t>
      </w:r>
      <w:proofErr w:type="gramEnd"/>
      <w:r>
        <w:rPr>
          <w:rFonts w:ascii="Arial" w:hAnsi="Arial" w:cs="Arial"/>
          <w:sz w:val="28"/>
          <w:szCs w:val="28"/>
        </w:rPr>
        <w:t>:</w:t>
      </w:r>
    </w:p>
    <w:p w:rsidR="002541C9" w:rsidRDefault="002541C9"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Soltura </w:t>
      </w:r>
      <w:r w:rsidR="00CA62F4">
        <w:rPr>
          <w:rFonts w:ascii="Arial" w:hAnsi="Arial" w:cs="Arial"/>
          <w:sz w:val="28"/>
          <w:szCs w:val="28"/>
        </w:rPr>
        <w:t xml:space="preserve">de Alevinos no Rio dos Patos (parceria </w:t>
      </w:r>
      <w:r>
        <w:rPr>
          <w:rFonts w:ascii="Arial" w:hAnsi="Arial" w:cs="Arial"/>
          <w:sz w:val="28"/>
          <w:szCs w:val="28"/>
        </w:rPr>
        <w:t>COPEL</w:t>
      </w:r>
      <w:r w:rsidR="00754316">
        <w:rPr>
          <w:rFonts w:ascii="Arial" w:hAnsi="Arial" w:cs="Arial"/>
          <w:sz w:val="28"/>
          <w:szCs w:val="28"/>
        </w:rPr>
        <w:t>, SANEPAR</w:t>
      </w:r>
      <w:proofErr w:type="gramStart"/>
      <w:r>
        <w:rPr>
          <w:rFonts w:ascii="Arial" w:hAnsi="Arial" w:cs="Arial"/>
          <w:sz w:val="28"/>
          <w:szCs w:val="28"/>
        </w:rPr>
        <w:t>)</w:t>
      </w:r>
      <w:proofErr w:type="gramEnd"/>
    </w:p>
    <w:p w:rsidR="00DC450A" w:rsidRDefault="00DC450A"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Data: </w:t>
      </w:r>
      <w:r w:rsidR="00CA62F4">
        <w:rPr>
          <w:rFonts w:ascii="Arial" w:hAnsi="Arial" w:cs="Arial"/>
          <w:sz w:val="28"/>
          <w:szCs w:val="28"/>
        </w:rPr>
        <w:t>22/03/</w:t>
      </w:r>
      <w:r>
        <w:rPr>
          <w:rFonts w:ascii="Arial" w:hAnsi="Arial" w:cs="Arial"/>
          <w:sz w:val="28"/>
          <w:szCs w:val="28"/>
        </w:rPr>
        <w:t>2017</w:t>
      </w:r>
    </w:p>
    <w:p w:rsidR="002541C9" w:rsidRDefault="002541C9"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Objetivo: </w:t>
      </w:r>
      <w:r w:rsidR="002C303D">
        <w:rPr>
          <w:rFonts w:ascii="Arial" w:hAnsi="Arial" w:cs="Arial"/>
          <w:sz w:val="28"/>
          <w:szCs w:val="28"/>
        </w:rPr>
        <w:t>Conscientizar alunos da rede municipal sobre a importância do rio, sua dinâmica e interações ecológicas.</w:t>
      </w:r>
    </w:p>
    <w:p w:rsidR="002C303D" w:rsidRDefault="002C303D"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Resultad</w:t>
      </w:r>
      <w:r w:rsidR="009B4D65">
        <w:rPr>
          <w:rFonts w:ascii="Arial" w:hAnsi="Arial" w:cs="Arial"/>
          <w:sz w:val="28"/>
          <w:szCs w:val="28"/>
        </w:rPr>
        <w:t>o: Participaram da soltura de 1000</w:t>
      </w:r>
      <w:r w:rsidR="003C0E00">
        <w:rPr>
          <w:rFonts w:ascii="Arial" w:hAnsi="Arial" w:cs="Arial"/>
          <w:sz w:val="28"/>
          <w:szCs w:val="28"/>
        </w:rPr>
        <w:t>0</w:t>
      </w:r>
      <w:r w:rsidR="009B4D65">
        <w:rPr>
          <w:rFonts w:ascii="Arial" w:hAnsi="Arial" w:cs="Arial"/>
          <w:sz w:val="28"/>
          <w:szCs w:val="28"/>
        </w:rPr>
        <w:t xml:space="preserve"> alevinos de peixes nativos, 14</w:t>
      </w:r>
      <w:r>
        <w:rPr>
          <w:rFonts w:ascii="Arial" w:hAnsi="Arial" w:cs="Arial"/>
          <w:sz w:val="28"/>
          <w:szCs w:val="28"/>
        </w:rPr>
        <w:t xml:space="preserve"> alunos da rede municipal.</w:t>
      </w:r>
    </w:p>
    <w:p w:rsidR="002C303D" w:rsidRDefault="002C303D" w:rsidP="006A0853">
      <w:pPr>
        <w:widowControl w:val="0"/>
        <w:overflowPunct w:val="0"/>
        <w:autoSpaceDE w:val="0"/>
        <w:autoSpaceDN w:val="0"/>
        <w:adjustRightInd w:val="0"/>
        <w:spacing w:after="0"/>
        <w:jc w:val="both"/>
        <w:rPr>
          <w:rFonts w:ascii="Arial" w:hAnsi="Arial" w:cs="Arial"/>
          <w:sz w:val="28"/>
          <w:szCs w:val="28"/>
        </w:rPr>
      </w:pPr>
    </w:p>
    <w:p w:rsidR="002C303D" w:rsidRDefault="002C303D"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7</w:t>
      </w:r>
      <w:proofErr w:type="gramEnd"/>
      <w:r>
        <w:rPr>
          <w:rFonts w:ascii="Arial" w:hAnsi="Arial" w:cs="Arial"/>
          <w:sz w:val="28"/>
          <w:szCs w:val="28"/>
        </w:rPr>
        <w:t>:</w:t>
      </w:r>
    </w:p>
    <w:p w:rsidR="002C303D" w:rsidRDefault="002C303D"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Proteção</w:t>
      </w:r>
      <w:r w:rsidR="00CA62F4">
        <w:rPr>
          <w:rFonts w:ascii="Arial" w:hAnsi="Arial" w:cs="Arial"/>
          <w:sz w:val="28"/>
          <w:szCs w:val="28"/>
        </w:rPr>
        <w:t xml:space="preserve"> de nascente (parceria </w:t>
      </w:r>
      <w:r>
        <w:rPr>
          <w:rFonts w:ascii="Arial" w:hAnsi="Arial" w:cs="Arial"/>
          <w:sz w:val="28"/>
          <w:szCs w:val="28"/>
        </w:rPr>
        <w:t>EMATER)</w:t>
      </w:r>
    </w:p>
    <w:p w:rsidR="00DC450A" w:rsidRDefault="00DC450A"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Data: </w:t>
      </w:r>
      <w:r w:rsidR="008D7D0B">
        <w:rPr>
          <w:rFonts w:ascii="Arial" w:hAnsi="Arial" w:cs="Arial"/>
          <w:sz w:val="28"/>
          <w:szCs w:val="28"/>
        </w:rPr>
        <w:t>23/03/</w:t>
      </w:r>
      <w:r>
        <w:rPr>
          <w:rFonts w:ascii="Arial" w:hAnsi="Arial" w:cs="Arial"/>
          <w:sz w:val="28"/>
          <w:szCs w:val="28"/>
        </w:rPr>
        <w:t>2017</w:t>
      </w:r>
    </w:p>
    <w:p w:rsidR="002C303D" w:rsidRDefault="002C303D"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Capacitar os participantes para multiplicar a técnica de proteção de nascentes.</w:t>
      </w:r>
    </w:p>
    <w:p w:rsidR="002C303D" w:rsidRDefault="002C303D"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Resultados: Foi recuperada e protegida uma nascente, com a participação de</w:t>
      </w:r>
      <w:r w:rsidR="009B4D65">
        <w:rPr>
          <w:rFonts w:ascii="Arial" w:hAnsi="Arial" w:cs="Arial"/>
          <w:sz w:val="28"/>
          <w:szCs w:val="28"/>
        </w:rPr>
        <w:t xml:space="preserve"> 15 alunos do PROAM e 11</w:t>
      </w:r>
      <w:r>
        <w:rPr>
          <w:rFonts w:ascii="Arial" w:hAnsi="Arial" w:cs="Arial"/>
          <w:sz w:val="28"/>
          <w:szCs w:val="28"/>
        </w:rPr>
        <w:t xml:space="preserve"> interessados da comunidade.</w:t>
      </w:r>
    </w:p>
    <w:p w:rsidR="00F73A26" w:rsidRDefault="00F73A26" w:rsidP="006A0853">
      <w:pPr>
        <w:widowControl w:val="0"/>
        <w:overflowPunct w:val="0"/>
        <w:autoSpaceDE w:val="0"/>
        <w:autoSpaceDN w:val="0"/>
        <w:adjustRightInd w:val="0"/>
        <w:spacing w:after="0"/>
        <w:jc w:val="both"/>
        <w:rPr>
          <w:rFonts w:ascii="Arial" w:hAnsi="Arial" w:cs="Arial"/>
          <w:sz w:val="28"/>
          <w:szCs w:val="28"/>
        </w:rPr>
      </w:pPr>
    </w:p>
    <w:p w:rsidR="00F73A26" w:rsidRDefault="00F73A26"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8</w:t>
      </w:r>
      <w:proofErr w:type="gramEnd"/>
      <w:r>
        <w:rPr>
          <w:rFonts w:ascii="Arial" w:hAnsi="Arial" w:cs="Arial"/>
          <w:sz w:val="28"/>
          <w:szCs w:val="28"/>
        </w:rPr>
        <w:t>:</w:t>
      </w:r>
    </w:p>
    <w:p w:rsidR="00F73A26" w:rsidRDefault="00F73A26"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Distribuição de mudas nativas (em parceria com a SANEPAR)</w:t>
      </w:r>
    </w:p>
    <w:p w:rsidR="00DC450A" w:rsidRDefault="00DC450A"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Data: </w:t>
      </w:r>
      <w:r w:rsidR="008D7D0B">
        <w:rPr>
          <w:rFonts w:ascii="Arial" w:hAnsi="Arial" w:cs="Arial"/>
          <w:sz w:val="28"/>
          <w:szCs w:val="28"/>
        </w:rPr>
        <w:t>24/03/</w:t>
      </w:r>
      <w:r>
        <w:rPr>
          <w:rFonts w:ascii="Arial" w:hAnsi="Arial" w:cs="Arial"/>
          <w:sz w:val="28"/>
          <w:szCs w:val="28"/>
        </w:rPr>
        <w:t>2017</w:t>
      </w:r>
    </w:p>
    <w:p w:rsidR="00F73A26" w:rsidRDefault="00F73A26"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Divulgar o trabalho da Secretaria de Meio Ambiente com o viveiro municipal. Orientar sobre os resíduos sólidos através da distribuição de sabão ecológico e panfletagem</w:t>
      </w:r>
      <w:r w:rsidR="008D7D0B">
        <w:rPr>
          <w:rFonts w:ascii="Arial" w:hAnsi="Arial" w:cs="Arial"/>
          <w:sz w:val="28"/>
          <w:szCs w:val="28"/>
        </w:rPr>
        <w:t xml:space="preserve"> da coleta seletiva</w:t>
      </w:r>
      <w:r>
        <w:rPr>
          <w:rFonts w:ascii="Arial" w:hAnsi="Arial" w:cs="Arial"/>
          <w:sz w:val="28"/>
          <w:szCs w:val="28"/>
        </w:rPr>
        <w:t>.</w:t>
      </w:r>
    </w:p>
    <w:p w:rsidR="00DC450A" w:rsidRDefault="009B4D65"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Resultados: Foram atendi</w:t>
      </w:r>
      <w:r w:rsidR="002048D8">
        <w:rPr>
          <w:rFonts w:ascii="Arial" w:hAnsi="Arial" w:cs="Arial"/>
          <w:sz w:val="28"/>
          <w:szCs w:val="28"/>
        </w:rPr>
        <w:t>das 124 pessoas e distribuídas 5</w:t>
      </w:r>
      <w:r>
        <w:rPr>
          <w:rFonts w:ascii="Arial" w:hAnsi="Arial" w:cs="Arial"/>
          <w:sz w:val="28"/>
          <w:szCs w:val="28"/>
        </w:rPr>
        <w:t>00</w:t>
      </w:r>
      <w:r w:rsidR="00DC450A">
        <w:rPr>
          <w:rFonts w:ascii="Arial" w:hAnsi="Arial" w:cs="Arial"/>
          <w:sz w:val="28"/>
          <w:szCs w:val="28"/>
        </w:rPr>
        <w:t xml:space="preserve"> mudas.</w:t>
      </w:r>
    </w:p>
    <w:p w:rsidR="00505F83" w:rsidRDefault="00505F83" w:rsidP="006A0853">
      <w:pPr>
        <w:widowControl w:val="0"/>
        <w:overflowPunct w:val="0"/>
        <w:autoSpaceDE w:val="0"/>
        <w:autoSpaceDN w:val="0"/>
        <w:adjustRightInd w:val="0"/>
        <w:spacing w:after="0"/>
        <w:jc w:val="both"/>
        <w:rPr>
          <w:rFonts w:ascii="Arial" w:hAnsi="Arial" w:cs="Arial"/>
          <w:sz w:val="28"/>
          <w:szCs w:val="28"/>
        </w:rPr>
      </w:pPr>
    </w:p>
    <w:p w:rsidR="00E95B66" w:rsidRDefault="00E95B66" w:rsidP="006A0853">
      <w:pPr>
        <w:widowControl w:val="0"/>
        <w:overflowPunct w:val="0"/>
        <w:autoSpaceDE w:val="0"/>
        <w:autoSpaceDN w:val="0"/>
        <w:adjustRightInd w:val="0"/>
        <w:spacing w:after="0"/>
        <w:jc w:val="both"/>
        <w:rPr>
          <w:rFonts w:ascii="Arial" w:hAnsi="Arial" w:cs="Arial"/>
          <w:sz w:val="28"/>
          <w:szCs w:val="28"/>
        </w:rPr>
      </w:pPr>
    </w:p>
    <w:p w:rsidR="002C303D" w:rsidRDefault="002C303D" w:rsidP="006A0853">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lastRenderedPageBreak/>
        <w:t>Aç</w:t>
      </w:r>
      <w:r w:rsidR="00F73A26">
        <w:rPr>
          <w:rFonts w:ascii="Arial" w:hAnsi="Arial" w:cs="Arial"/>
          <w:sz w:val="28"/>
          <w:szCs w:val="28"/>
        </w:rPr>
        <w:t xml:space="preserve">ão </w:t>
      </w:r>
      <w:proofErr w:type="gramStart"/>
      <w:r w:rsidR="00F73A26">
        <w:rPr>
          <w:rFonts w:ascii="Arial" w:hAnsi="Arial" w:cs="Arial"/>
          <w:sz w:val="28"/>
          <w:szCs w:val="28"/>
        </w:rPr>
        <w:t>9</w:t>
      </w:r>
      <w:proofErr w:type="gramEnd"/>
      <w:r>
        <w:rPr>
          <w:rFonts w:ascii="Arial" w:hAnsi="Arial" w:cs="Arial"/>
          <w:sz w:val="28"/>
          <w:szCs w:val="28"/>
        </w:rPr>
        <w:t>:</w:t>
      </w:r>
    </w:p>
    <w:p w:rsidR="00DC450A" w:rsidRDefault="002C303D"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Arrastão Ambiental</w:t>
      </w:r>
      <w:r w:rsidR="00F73A26">
        <w:rPr>
          <w:rFonts w:ascii="Arial" w:hAnsi="Arial" w:cs="Arial"/>
          <w:sz w:val="28"/>
          <w:szCs w:val="28"/>
        </w:rPr>
        <w:t xml:space="preserve"> no</w:t>
      </w:r>
      <w:r w:rsidR="008D7D0B">
        <w:rPr>
          <w:rFonts w:ascii="Arial" w:hAnsi="Arial" w:cs="Arial"/>
          <w:sz w:val="28"/>
          <w:szCs w:val="28"/>
        </w:rPr>
        <w:t xml:space="preserve"> Rio dos Patos (parceria Grupo de B</w:t>
      </w:r>
      <w:r w:rsidR="00F73A26">
        <w:rPr>
          <w:rFonts w:ascii="Arial" w:hAnsi="Arial" w:cs="Arial"/>
          <w:sz w:val="28"/>
          <w:szCs w:val="28"/>
        </w:rPr>
        <w:t xml:space="preserve">arqueiros </w:t>
      </w:r>
      <w:r w:rsidR="002048D8">
        <w:rPr>
          <w:rFonts w:ascii="Arial" w:hAnsi="Arial" w:cs="Arial"/>
          <w:sz w:val="28"/>
          <w:szCs w:val="28"/>
        </w:rPr>
        <w:t>“100% Companheiro”</w:t>
      </w:r>
      <w:r w:rsidR="008D7D0B">
        <w:rPr>
          <w:rFonts w:ascii="Arial" w:hAnsi="Arial" w:cs="Arial"/>
          <w:sz w:val="28"/>
          <w:szCs w:val="28"/>
        </w:rPr>
        <w:t xml:space="preserve">, Corpo de Bombeiros e </w:t>
      </w:r>
      <w:r w:rsidR="00F73A26">
        <w:rPr>
          <w:rFonts w:ascii="Arial" w:hAnsi="Arial" w:cs="Arial"/>
          <w:sz w:val="28"/>
          <w:szCs w:val="28"/>
        </w:rPr>
        <w:t>SANEPAR</w:t>
      </w:r>
      <w:proofErr w:type="gramStart"/>
      <w:r w:rsidR="00F73A26">
        <w:rPr>
          <w:rFonts w:ascii="Arial" w:hAnsi="Arial" w:cs="Arial"/>
          <w:sz w:val="28"/>
          <w:szCs w:val="28"/>
        </w:rPr>
        <w:t>)</w:t>
      </w:r>
      <w:proofErr w:type="gramEnd"/>
    </w:p>
    <w:p w:rsidR="00DC450A" w:rsidRDefault="00DC450A"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Data: </w:t>
      </w:r>
      <w:r w:rsidR="00505F83">
        <w:rPr>
          <w:rFonts w:ascii="Arial" w:hAnsi="Arial" w:cs="Arial"/>
          <w:sz w:val="28"/>
          <w:szCs w:val="28"/>
        </w:rPr>
        <w:t>25/03/</w:t>
      </w:r>
      <w:r>
        <w:rPr>
          <w:rFonts w:ascii="Arial" w:hAnsi="Arial" w:cs="Arial"/>
          <w:sz w:val="28"/>
          <w:szCs w:val="28"/>
        </w:rPr>
        <w:t>2017</w:t>
      </w:r>
      <w:r w:rsidR="002C303D">
        <w:rPr>
          <w:rFonts w:ascii="Arial" w:hAnsi="Arial" w:cs="Arial"/>
          <w:sz w:val="28"/>
          <w:szCs w:val="28"/>
        </w:rPr>
        <w:t xml:space="preserve"> </w:t>
      </w:r>
    </w:p>
    <w:p w:rsidR="00F73A26" w:rsidRDefault="00F73A26"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Recolher lixo enco</w:t>
      </w:r>
      <w:r w:rsidR="00BC4593">
        <w:rPr>
          <w:rFonts w:ascii="Arial" w:hAnsi="Arial" w:cs="Arial"/>
          <w:sz w:val="28"/>
          <w:szCs w:val="28"/>
        </w:rPr>
        <w:t>ntrado no leito e margens</w:t>
      </w:r>
      <w:r>
        <w:rPr>
          <w:rFonts w:ascii="Arial" w:hAnsi="Arial" w:cs="Arial"/>
          <w:sz w:val="28"/>
          <w:szCs w:val="28"/>
        </w:rPr>
        <w:t>, analisar a situaçã</w:t>
      </w:r>
      <w:r w:rsidR="00505F83">
        <w:rPr>
          <w:rFonts w:ascii="Arial" w:hAnsi="Arial" w:cs="Arial"/>
          <w:sz w:val="28"/>
          <w:szCs w:val="28"/>
        </w:rPr>
        <w:t>o</w:t>
      </w:r>
      <w:r w:rsidR="00BC4593">
        <w:rPr>
          <w:rFonts w:ascii="Arial" w:hAnsi="Arial" w:cs="Arial"/>
          <w:sz w:val="28"/>
          <w:szCs w:val="28"/>
        </w:rPr>
        <w:t xml:space="preserve"> </w:t>
      </w:r>
      <w:r w:rsidR="00505F83">
        <w:rPr>
          <w:rFonts w:ascii="Arial" w:hAnsi="Arial" w:cs="Arial"/>
          <w:sz w:val="28"/>
          <w:szCs w:val="28"/>
        </w:rPr>
        <w:t xml:space="preserve">das matas ciliares, </w:t>
      </w:r>
      <w:r>
        <w:rPr>
          <w:rFonts w:ascii="Arial" w:hAnsi="Arial" w:cs="Arial"/>
          <w:sz w:val="28"/>
          <w:szCs w:val="28"/>
        </w:rPr>
        <w:t>conscientizar sobre a importância do rio, sua dinâmica e interações ecológicas.</w:t>
      </w:r>
    </w:p>
    <w:p w:rsidR="00DC450A" w:rsidRDefault="00DC450A"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w:t>
      </w:r>
      <w:r w:rsidR="005E3FFE">
        <w:rPr>
          <w:rFonts w:ascii="Arial" w:hAnsi="Arial" w:cs="Arial"/>
          <w:sz w:val="28"/>
          <w:szCs w:val="28"/>
        </w:rPr>
        <w:t>tados: Participaram do evento 42 pessoas, em</w:t>
      </w:r>
      <w:r>
        <w:rPr>
          <w:rFonts w:ascii="Arial" w:hAnsi="Arial" w:cs="Arial"/>
          <w:sz w:val="28"/>
          <w:szCs w:val="28"/>
        </w:rPr>
        <w:t xml:space="preserve"> </w:t>
      </w:r>
      <w:r w:rsidR="005E3FFE">
        <w:rPr>
          <w:rFonts w:ascii="Arial" w:hAnsi="Arial" w:cs="Arial"/>
          <w:sz w:val="28"/>
          <w:szCs w:val="28"/>
        </w:rPr>
        <w:t xml:space="preserve">10 </w:t>
      </w:r>
      <w:r>
        <w:rPr>
          <w:rFonts w:ascii="Arial" w:hAnsi="Arial" w:cs="Arial"/>
          <w:sz w:val="28"/>
          <w:szCs w:val="28"/>
        </w:rPr>
        <w:t xml:space="preserve">barcos e 02 caiaques. </w:t>
      </w:r>
      <w:r w:rsidR="005E3FFE">
        <w:rPr>
          <w:rFonts w:ascii="Arial" w:hAnsi="Arial" w:cs="Arial"/>
          <w:sz w:val="28"/>
          <w:szCs w:val="28"/>
        </w:rPr>
        <w:t>Foram retirados 120</w:t>
      </w:r>
      <w:r w:rsidR="00BC4593">
        <w:rPr>
          <w:rFonts w:ascii="Arial" w:hAnsi="Arial" w:cs="Arial"/>
          <w:sz w:val="28"/>
          <w:szCs w:val="28"/>
        </w:rPr>
        <w:t xml:space="preserve"> Kg de resíduos.</w:t>
      </w:r>
    </w:p>
    <w:p w:rsidR="00ED144F" w:rsidRDefault="00ED144F" w:rsidP="00F73A26">
      <w:pPr>
        <w:widowControl w:val="0"/>
        <w:overflowPunct w:val="0"/>
        <w:autoSpaceDE w:val="0"/>
        <w:autoSpaceDN w:val="0"/>
        <w:adjustRightInd w:val="0"/>
        <w:spacing w:after="0"/>
        <w:jc w:val="both"/>
        <w:rPr>
          <w:rFonts w:ascii="Arial" w:hAnsi="Arial" w:cs="Arial"/>
          <w:sz w:val="28"/>
          <w:szCs w:val="28"/>
        </w:rPr>
      </w:pPr>
    </w:p>
    <w:p w:rsidR="00ED144F" w:rsidRDefault="00ED144F"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Aç</w:t>
      </w:r>
      <w:r w:rsidR="00505F83">
        <w:rPr>
          <w:rFonts w:ascii="Arial" w:hAnsi="Arial" w:cs="Arial"/>
          <w:sz w:val="28"/>
          <w:szCs w:val="28"/>
        </w:rPr>
        <w:t>ão 10</w:t>
      </w:r>
      <w:r>
        <w:rPr>
          <w:rFonts w:ascii="Arial" w:hAnsi="Arial" w:cs="Arial"/>
          <w:sz w:val="28"/>
          <w:szCs w:val="28"/>
        </w:rPr>
        <w:t>:</w:t>
      </w:r>
    </w:p>
    <w:p w:rsidR="00ED144F" w:rsidRDefault="00ED144F"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Capacitação de</w:t>
      </w:r>
      <w:r w:rsidR="00FE30E6">
        <w:rPr>
          <w:rFonts w:ascii="Arial" w:hAnsi="Arial" w:cs="Arial"/>
          <w:sz w:val="28"/>
          <w:szCs w:val="28"/>
        </w:rPr>
        <w:t xml:space="preserve"> Professores (parceria </w:t>
      </w:r>
      <w:r>
        <w:rPr>
          <w:rFonts w:ascii="Arial" w:hAnsi="Arial" w:cs="Arial"/>
          <w:sz w:val="28"/>
          <w:szCs w:val="28"/>
        </w:rPr>
        <w:t>SANEPAR)</w:t>
      </w:r>
    </w:p>
    <w:p w:rsidR="00ED144F" w:rsidRDefault="00ED144F"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2017</w:t>
      </w:r>
    </w:p>
    <w:p w:rsidR="00ED144F" w:rsidRDefault="00ED144F"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Preparar os docentes para orientar os alunos sobre os temas “Água” e “Resíduos Sólidos”, at</w:t>
      </w:r>
      <w:r w:rsidR="00BD523B">
        <w:rPr>
          <w:rFonts w:ascii="Arial" w:hAnsi="Arial" w:cs="Arial"/>
          <w:sz w:val="28"/>
          <w:szCs w:val="28"/>
        </w:rPr>
        <w:t>ravés de palestras.</w:t>
      </w:r>
    </w:p>
    <w:p w:rsidR="00ED144F" w:rsidRDefault="00ED144F"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Resultados: Foram capacitados </w:t>
      </w:r>
      <w:r w:rsidR="005E3FFE">
        <w:rPr>
          <w:rFonts w:ascii="Arial" w:hAnsi="Arial" w:cs="Arial"/>
          <w:sz w:val="28"/>
          <w:szCs w:val="28"/>
        </w:rPr>
        <w:t>302</w:t>
      </w:r>
      <w:r>
        <w:rPr>
          <w:rFonts w:ascii="Arial" w:hAnsi="Arial" w:cs="Arial"/>
          <w:sz w:val="28"/>
          <w:szCs w:val="28"/>
        </w:rPr>
        <w:t xml:space="preserve"> professores da rede pública, das comuni</w:t>
      </w:r>
      <w:r w:rsidR="005E3FFE">
        <w:rPr>
          <w:rFonts w:ascii="Arial" w:hAnsi="Arial" w:cs="Arial"/>
          <w:sz w:val="28"/>
          <w:szCs w:val="28"/>
        </w:rPr>
        <w:t>dades e s</w:t>
      </w:r>
      <w:r>
        <w:rPr>
          <w:rFonts w:ascii="Arial" w:hAnsi="Arial" w:cs="Arial"/>
          <w:sz w:val="28"/>
          <w:szCs w:val="28"/>
        </w:rPr>
        <w:t>ede do município.</w:t>
      </w:r>
    </w:p>
    <w:p w:rsidR="00505F83" w:rsidRDefault="00505F83" w:rsidP="00ED144F">
      <w:pPr>
        <w:widowControl w:val="0"/>
        <w:overflowPunct w:val="0"/>
        <w:autoSpaceDE w:val="0"/>
        <w:autoSpaceDN w:val="0"/>
        <w:adjustRightInd w:val="0"/>
        <w:spacing w:after="0"/>
        <w:jc w:val="both"/>
        <w:rPr>
          <w:rFonts w:ascii="Arial" w:hAnsi="Arial" w:cs="Arial"/>
          <w:sz w:val="28"/>
          <w:szCs w:val="28"/>
        </w:rPr>
      </w:pPr>
    </w:p>
    <w:p w:rsidR="00505F83" w:rsidRDefault="00505F83"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Ação 11:</w:t>
      </w:r>
    </w:p>
    <w:p w:rsidR="00505F83" w:rsidRDefault="00505F83"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Evento </w:t>
      </w:r>
      <w:r w:rsidR="00FE30E6">
        <w:rPr>
          <w:rFonts w:ascii="Arial" w:hAnsi="Arial" w:cs="Arial"/>
          <w:sz w:val="28"/>
          <w:szCs w:val="28"/>
        </w:rPr>
        <w:t>Conscientização Ambiental (parceria Caminhos do Paraná)</w:t>
      </w:r>
    </w:p>
    <w:p w:rsidR="00FE30E6" w:rsidRDefault="00FE30E6"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Data: </w:t>
      </w:r>
      <w:proofErr w:type="gramStart"/>
      <w:r>
        <w:rPr>
          <w:rFonts w:ascii="Arial" w:hAnsi="Arial" w:cs="Arial"/>
          <w:sz w:val="28"/>
          <w:szCs w:val="28"/>
        </w:rPr>
        <w:t>05, 06</w:t>
      </w:r>
      <w:proofErr w:type="gramEnd"/>
      <w:r>
        <w:rPr>
          <w:rFonts w:ascii="Arial" w:hAnsi="Arial" w:cs="Arial"/>
          <w:sz w:val="28"/>
          <w:szCs w:val="28"/>
        </w:rPr>
        <w:t xml:space="preserve"> e 07/06/2017</w:t>
      </w:r>
    </w:p>
    <w:p w:rsidR="00FE30E6" w:rsidRDefault="00FE30E6"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Sensibilização da população em geral sobre vários temas.</w:t>
      </w:r>
    </w:p>
    <w:p w:rsidR="00FE30E6" w:rsidRDefault="005E3FFE"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Resultados: Foram atendidas 104</w:t>
      </w:r>
      <w:r w:rsidR="00FE30E6">
        <w:rPr>
          <w:rFonts w:ascii="Arial" w:hAnsi="Arial" w:cs="Arial"/>
          <w:sz w:val="28"/>
          <w:szCs w:val="28"/>
        </w:rPr>
        <w:t xml:space="preserve"> pessoas.</w:t>
      </w:r>
    </w:p>
    <w:p w:rsidR="00FE30E6" w:rsidRDefault="00FE30E6" w:rsidP="00ED144F">
      <w:pPr>
        <w:widowControl w:val="0"/>
        <w:overflowPunct w:val="0"/>
        <w:autoSpaceDE w:val="0"/>
        <w:autoSpaceDN w:val="0"/>
        <w:adjustRightInd w:val="0"/>
        <w:spacing w:after="0"/>
        <w:jc w:val="both"/>
        <w:rPr>
          <w:rFonts w:ascii="Arial" w:hAnsi="Arial" w:cs="Arial"/>
          <w:sz w:val="28"/>
          <w:szCs w:val="28"/>
        </w:rPr>
      </w:pPr>
    </w:p>
    <w:p w:rsidR="00FE30E6" w:rsidRDefault="00FE30E6"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Ação 12:</w:t>
      </w:r>
    </w:p>
    <w:p w:rsidR="00FE30E6" w:rsidRDefault="00FE30E6"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Palestra sobre o tema “Resíduos Sólidos”</w:t>
      </w:r>
    </w:p>
    <w:p w:rsidR="00FE30E6" w:rsidRDefault="00FE30E6"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07/06/2017</w:t>
      </w:r>
    </w:p>
    <w:p w:rsidR="00FE30E6" w:rsidRDefault="00FE30E6"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Objetivo: </w:t>
      </w:r>
      <w:r w:rsidR="00BC4593">
        <w:rPr>
          <w:rFonts w:ascii="Arial" w:hAnsi="Arial" w:cs="Arial"/>
          <w:sz w:val="28"/>
          <w:szCs w:val="28"/>
        </w:rPr>
        <w:t>Divulgação da Coleta Seletiva</w:t>
      </w:r>
    </w:p>
    <w:p w:rsidR="00FE30E6" w:rsidRDefault="00D12FBC"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Resultados: Participaram 57</w:t>
      </w:r>
      <w:r w:rsidR="00BC4593">
        <w:rPr>
          <w:rFonts w:ascii="Arial" w:hAnsi="Arial" w:cs="Arial"/>
          <w:sz w:val="28"/>
          <w:szCs w:val="28"/>
        </w:rPr>
        <w:t xml:space="preserve"> alunos.</w:t>
      </w:r>
    </w:p>
    <w:p w:rsidR="00ED144F" w:rsidRDefault="00ED144F" w:rsidP="00ED144F">
      <w:pPr>
        <w:widowControl w:val="0"/>
        <w:overflowPunct w:val="0"/>
        <w:autoSpaceDE w:val="0"/>
        <w:autoSpaceDN w:val="0"/>
        <w:adjustRightInd w:val="0"/>
        <w:spacing w:after="0"/>
        <w:jc w:val="both"/>
        <w:rPr>
          <w:rFonts w:ascii="Arial" w:hAnsi="Arial" w:cs="Arial"/>
          <w:sz w:val="28"/>
          <w:szCs w:val="28"/>
        </w:rPr>
      </w:pPr>
    </w:p>
    <w:p w:rsidR="00ED144F" w:rsidRDefault="00ED144F" w:rsidP="00ED144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Aç</w:t>
      </w:r>
      <w:r w:rsidR="00505F83">
        <w:rPr>
          <w:rFonts w:ascii="Arial" w:hAnsi="Arial" w:cs="Arial"/>
          <w:sz w:val="28"/>
          <w:szCs w:val="28"/>
        </w:rPr>
        <w:t>ão</w:t>
      </w:r>
      <w:r w:rsidR="00BC4593">
        <w:rPr>
          <w:rFonts w:ascii="Arial" w:hAnsi="Arial" w:cs="Arial"/>
          <w:sz w:val="28"/>
          <w:szCs w:val="28"/>
        </w:rPr>
        <w:t xml:space="preserve"> </w:t>
      </w:r>
      <w:r w:rsidR="00505F83">
        <w:rPr>
          <w:rFonts w:ascii="Arial" w:hAnsi="Arial" w:cs="Arial"/>
          <w:sz w:val="28"/>
          <w:szCs w:val="28"/>
        </w:rPr>
        <w:t>1</w:t>
      </w:r>
      <w:r w:rsidR="00BC4593">
        <w:rPr>
          <w:rFonts w:ascii="Arial" w:hAnsi="Arial" w:cs="Arial"/>
          <w:sz w:val="28"/>
          <w:szCs w:val="28"/>
        </w:rPr>
        <w:t>3</w:t>
      </w:r>
      <w:r>
        <w:rPr>
          <w:rFonts w:ascii="Arial" w:hAnsi="Arial" w:cs="Arial"/>
          <w:sz w:val="28"/>
          <w:szCs w:val="28"/>
        </w:rPr>
        <w:t>:</w:t>
      </w:r>
    </w:p>
    <w:p w:rsidR="00ED144F" w:rsidRDefault="00ED144F"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Evento Técnico </w:t>
      </w:r>
      <w:r w:rsidR="00E920B4">
        <w:rPr>
          <w:rFonts w:ascii="Arial" w:hAnsi="Arial" w:cs="Arial"/>
          <w:sz w:val="28"/>
          <w:szCs w:val="28"/>
        </w:rPr>
        <w:t>“Conservação</w:t>
      </w:r>
      <w:r>
        <w:rPr>
          <w:rFonts w:ascii="Arial" w:hAnsi="Arial" w:cs="Arial"/>
          <w:sz w:val="28"/>
          <w:szCs w:val="28"/>
        </w:rPr>
        <w:t xml:space="preserve"> de solo e </w:t>
      </w:r>
      <w:r w:rsidR="00BC4593">
        <w:rPr>
          <w:rFonts w:ascii="Arial" w:hAnsi="Arial" w:cs="Arial"/>
          <w:sz w:val="28"/>
          <w:szCs w:val="28"/>
        </w:rPr>
        <w:t xml:space="preserve">água” (parceria </w:t>
      </w:r>
      <w:r>
        <w:rPr>
          <w:rFonts w:ascii="Arial" w:hAnsi="Arial" w:cs="Arial"/>
          <w:sz w:val="28"/>
          <w:szCs w:val="28"/>
        </w:rPr>
        <w:t>SICREDI)</w:t>
      </w:r>
    </w:p>
    <w:p w:rsidR="00BC4593" w:rsidRDefault="00E920B4"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08</w:t>
      </w:r>
      <w:r w:rsidR="00BC4593">
        <w:rPr>
          <w:rFonts w:ascii="Arial" w:hAnsi="Arial" w:cs="Arial"/>
          <w:sz w:val="28"/>
          <w:szCs w:val="28"/>
        </w:rPr>
        <w:t>/08/2017</w:t>
      </w:r>
    </w:p>
    <w:p w:rsidR="00BC4593" w:rsidRDefault="00BC4593"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Capacitar Produtores Rurais</w:t>
      </w:r>
    </w:p>
    <w:p w:rsidR="00BC4593" w:rsidRDefault="00E920B4"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Resultados: Participaram </w:t>
      </w:r>
      <w:r w:rsidR="002048D8">
        <w:rPr>
          <w:rFonts w:ascii="Arial" w:hAnsi="Arial" w:cs="Arial"/>
          <w:sz w:val="28"/>
          <w:szCs w:val="28"/>
        </w:rPr>
        <w:t>112</w:t>
      </w:r>
      <w:r w:rsidR="00BC4593">
        <w:rPr>
          <w:rFonts w:ascii="Arial" w:hAnsi="Arial" w:cs="Arial"/>
          <w:sz w:val="28"/>
          <w:szCs w:val="28"/>
        </w:rPr>
        <w:t xml:space="preserve"> agricultores</w:t>
      </w:r>
    </w:p>
    <w:p w:rsidR="00FB4D47" w:rsidRDefault="00505F83"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lastRenderedPageBreak/>
        <w:t>Ação 1</w:t>
      </w:r>
      <w:r w:rsidR="009C3B08">
        <w:rPr>
          <w:rFonts w:ascii="Arial" w:hAnsi="Arial" w:cs="Arial"/>
          <w:sz w:val="28"/>
          <w:szCs w:val="28"/>
        </w:rPr>
        <w:t>4</w:t>
      </w:r>
      <w:r w:rsidR="00FB4D47">
        <w:rPr>
          <w:rFonts w:ascii="Arial" w:hAnsi="Arial" w:cs="Arial"/>
          <w:sz w:val="28"/>
          <w:szCs w:val="28"/>
        </w:rPr>
        <w:t>:</w:t>
      </w:r>
    </w:p>
    <w:p w:rsidR="00FB4D47" w:rsidRDefault="00FB4D47"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Expos</w:t>
      </w:r>
      <w:r w:rsidR="00E95B66">
        <w:rPr>
          <w:rFonts w:ascii="Arial" w:hAnsi="Arial" w:cs="Arial"/>
          <w:sz w:val="28"/>
          <w:szCs w:val="28"/>
        </w:rPr>
        <w:t xml:space="preserve">ição do ônibus </w:t>
      </w:r>
      <w:proofErr w:type="spellStart"/>
      <w:r w:rsidR="00E95B66">
        <w:rPr>
          <w:rFonts w:ascii="Arial" w:hAnsi="Arial" w:cs="Arial"/>
          <w:sz w:val="28"/>
          <w:szCs w:val="28"/>
        </w:rPr>
        <w:t>Eco-expresso</w:t>
      </w:r>
      <w:proofErr w:type="spellEnd"/>
      <w:r w:rsidR="00E95B66">
        <w:rPr>
          <w:rFonts w:ascii="Arial" w:hAnsi="Arial" w:cs="Arial"/>
          <w:sz w:val="28"/>
          <w:szCs w:val="28"/>
        </w:rPr>
        <w:t xml:space="preserve"> (parceria </w:t>
      </w:r>
      <w:r>
        <w:rPr>
          <w:rFonts w:ascii="Arial" w:hAnsi="Arial" w:cs="Arial"/>
          <w:sz w:val="28"/>
          <w:szCs w:val="28"/>
        </w:rPr>
        <w:t>SANEPAR)</w:t>
      </w:r>
    </w:p>
    <w:p w:rsidR="00FB4D47" w:rsidRDefault="00FB4D47"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Data: </w:t>
      </w:r>
      <w:r w:rsidR="002048D8">
        <w:rPr>
          <w:rFonts w:ascii="Arial" w:hAnsi="Arial" w:cs="Arial"/>
          <w:sz w:val="28"/>
          <w:szCs w:val="28"/>
        </w:rPr>
        <w:t>agosto/</w:t>
      </w:r>
      <w:r>
        <w:rPr>
          <w:rFonts w:ascii="Arial" w:hAnsi="Arial" w:cs="Arial"/>
          <w:sz w:val="28"/>
          <w:szCs w:val="28"/>
        </w:rPr>
        <w:t>2017</w:t>
      </w:r>
    </w:p>
    <w:p w:rsidR="00FB4D47" w:rsidRDefault="00FB4D47"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Objetivo: Conscientização </w:t>
      </w:r>
      <w:proofErr w:type="spellStart"/>
      <w:r>
        <w:rPr>
          <w:rFonts w:ascii="Arial" w:hAnsi="Arial" w:cs="Arial"/>
          <w:sz w:val="28"/>
          <w:szCs w:val="28"/>
        </w:rPr>
        <w:t>sócio-ambiental</w:t>
      </w:r>
      <w:proofErr w:type="spellEnd"/>
      <w:r>
        <w:rPr>
          <w:rFonts w:ascii="Arial" w:hAnsi="Arial" w:cs="Arial"/>
          <w:sz w:val="28"/>
          <w:szCs w:val="28"/>
        </w:rPr>
        <w:t xml:space="preserve"> de alunos sobre o tema “Água, saneamento e resíduos”, através de uma maquete que mostra os usos da água e práticas responsáveis de utilização.</w:t>
      </w:r>
    </w:p>
    <w:p w:rsidR="00FB4D47" w:rsidRDefault="00E70709"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Resultados: Foram atendidas </w:t>
      </w:r>
      <w:r w:rsidR="003C0E00">
        <w:rPr>
          <w:rFonts w:ascii="Arial" w:hAnsi="Arial" w:cs="Arial"/>
          <w:sz w:val="28"/>
          <w:szCs w:val="28"/>
        </w:rPr>
        <w:t>mil e duzentas</w:t>
      </w:r>
      <w:r w:rsidR="00FB4D47">
        <w:rPr>
          <w:rFonts w:ascii="Arial" w:hAnsi="Arial" w:cs="Arial"/>
          <w:sz w:val="28"/>
          <w:szCs w:val="28"/>
        </w:rPr>
        <w:t xml:space="preserve"> crianças da re</w:t>
      </w:r>
      <w:r>
        <w:rPr>
          <w:rFonts w:ascii="Arial" w:hAnsi="Arial" w:cs="Arial"/>
          <w:sz w:val="28"/>
          <w:szCs w:val="28"/>
        </w:rPr>
        <w:t>de municipa</w:t>
      </w:r>
      <w:r w:rsidR="003C0E00">
        <w:rPr>
          <w:rFonts w:ascii="Arial" w:hAnsi="Arial" w:cs="Arial"/>
          <w:sz w:val="28"/>
          <w:szCs w:val="28"/>
        </w:rPr>
        <w:t>l</w:t>
      </w:r>
      <w:r w:rsidR="00FB4D47">
        <w:rPr>
          <w:rFonts w:ascii="Arial" w:hAnsi="Arial" w:cs="Arial"/>
          <w:sz w:val="28"/>
          <w:szCs w:val="28"/>
        </w:rPr>
        <w:t>.</w:t>
      </w:r>
    </w:p>
    <w:p w:rsidR="00E95B66" w:rsidRDefault="00E95B66" w:rsidP="00FB4D47">
      <w:pPr>
        <w:widowControl w:val="0"/>
        <w:overflowPunct w:val="0"/>
        <w:autoSpaceDE w:val="0"/>
        <w:autoSpaceDN w:val="0"/>
        <w:adjustRightInd w:val="0"/>
        <w:spacing w:after="0"/>
        <w:jc w:val="both"/>
        <w:rPr>
          <w:rFonts w:ascii="Arial" w:hAnsi="Arial" w:cs="Arial"/>
          <w:sz w:val="28"/>
          <w:szCs w:val="28"/>
        </w:rPr>
      </w:pPr>
    </w:p>
    <w:p w:rsidR="00E95B66" w:rsidRDefault="00E95B66"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Ação 15:</w:t>
      </w:r>
    </w:p>
    <w:p w:rsidR="00E95B66" w:rsidRDefault="00E95B66"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Soltura de balões contendo sementes (parceria SICREDI)</w:t>
      </w:r>
    </w:p>
    <w:p w:rsidR="00284E75" w:rsidRDefault="00284E75"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18 a 22 de setembro</w:t>
      </w:r>
    </w:p>
    <w:p w:rsidR="00284E75" w:rsidRDefault="00284E75"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conscientização de alunos sobre conservação ambiental</w:t>
      </w:r>
    </w:p>
    <w:p w:rsidR="009C3B08" w:rsidRDefault="00284E75"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Meta: envolver 300 crianças do fundamental </w:t>
      </w:r>
      <w:proofErr w:type="gramStart"/>
      <w:r>
        <w:rPr>
          <w:rFonts w:ascii="Arial" w:hAnsi="Arial" w:cs="Arial"/>
          <w:sz w:val="28"/>
          <w:szCs w:val="28"/>
        </w:rPr>
        <w:t>1</w:t>
      </w:r>
      <w:proofErr w:type="gramEnd"/>
      <w:r>
        <w:rPr>
          <w:rFonts w:ascii="Arial" w:hAnsi="Arial" w:cs="Arial"/>
          <w:sz w:val="28"/>
          <w:szCs w:val="28"/>
        </w:rPr>
        <w:t xml:space="preserve"> e 2.</w:t>
      </w:r>
    </w:p>
    <w:p w:rsidR="001311DA" w:rsidRDefault="001311DA" w:rsidP="00FB4D47">
      <w:pPr>
        <w:widowControl w:val="0"/>
        <w:overflowPunct w:val="0"/>
        <w:autoSpaceDE w:val="0"/>
        <w:autoSpaceDN w:val="0"/>
        <w:adjustRightInd w:val="0"/>
        <w:spacing w:after="0"/>
        <w:jc w:val="both"/>
        <w:rPr>
          <w:rFonts w:ascii="Arial" w:hAnsi="Arial" w:cs="Arial"/>
          <w:sz w:val="28"/>
          <w:szCs w:val="28"/>
        </w:rPr>
      </w:pPr>
    </w:p>
    <w:p w:rsidR="001311DA" w:rsidRDefault="001311DA"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b/>
        <w:t>Todas as aç</w:t>
      </w:r>
      <w:r w:rsidR="004A216B">
        <w:rPr>
          <w:rFonts w:ascii="Arial" w:hAnsi="Arial" w:cs="Arial"/>
          <w:sz w:val="28"/>
          <w:szCs w:val="28"/>
        </w:rPr>
        <w:t>ões listadas acima</w:t>
      </w:r>
      <w:r>
        <w:rPr>
          <w:rFonts w:ascii="Arial" w:hAnsi="Arial" w:cs="Arial"/>
          <w:sz w:val="28"/>
          <w:szCs w:val="28"/>
        </w:rPr>
        <w:t xml:space="preserve"> foram realizadas com recursos orçamentários da Secretaria Municipal de Meio Ambiente</w:t>
      </w:r>
      <w:r w:rsidR="009C3B08">
        <w:rPr>
          <w:rFonts w:ascii="Arial" w:hAnsi="Arial" w:cs="Arial"/>
          <w:sz w:val="28"/>
          <w:szCs w:val="28"/>
        </w:rPr>
        <w:t xml:space="preserve"> ou outras secretarias municipais envolvidas</w:t>
      </w:r>
      <w:r w:rsidR="00B66FCA">
        <w:rPr>
          <w:rFonts w:ascii="Arial" w:hAnsi="Arial" w:cs="Arial"/>
          <w:sz w:val="28"/>
          <w:szCs w:val="28"/>
        </w:rPr>
        <w:t>, bem como seus</w:t>
      </w:r>
      <w:r>
        <w:rPr>
          <w:rFonts w:ascii="Arial" w:hAnsi="Arial" w:cs="Arial"/>
          <w:sz w:val="28"/>
          <w:szCs w:val="28"/>
        </w:rPr>
        <w:t xml:space="preserve"> aportes</w:t>
      </w:r>
      <w:r w:rsidR="004A216B">
        <w:rPr>
          <w:rFonts w:ascii="Arial" w:hAnsi="Arial" w:cs="Arial"/>
          <w:sz w:val="28"/>
          <w:szCs w:val="28"/>
        </w:rPr>
        <w:t xml:space="preserve"> técnicos,</w:t>
      </w:r>
      <w:r>
        <w:rPr>
          <w:rFonts w:ascii="Arial" w:hAnsi="Arial" w:cs="Arial"/>
          <w:sz w:val="28"/>
          <w:szCs w:val="28"/>
        </w:rPr>
        <w:t xml:space="preserve"> materiais e logísticos </w:t>
      </w:r>
      <w:r w:rsidR="00B66FCA">
        <w:rPr>
          <w:rFonts w:ascii="Arial" w:hAnsi="Arial" w:cs="Arial"/>
          <w:sz w:val="28"/>
          <w:szCs w:val="28"/>
        </w:rPr>
        <w:t xml:space="preserve">e das </w:t>
      </w:r>
      <w:r>
        <w:rPr>
          <w:rFonts w:ascii="Arial" w:hAnsi="Arial" w:cs="Arial"/>
          <w:sz w:val="28"/>
          <w:szCs w:val="28"/>
        </w:rPr>
        <w:t>entidades parceiras.</w:t>
      </w:r>
    </w:p>
    <w:p w:rsidR="00284E75" w:rsidRDefault="00284E75" w:rsidP="00FB4D47">
      <w:pPr>
        <w:widowControl w:val="0"/>
        <w:overflowPunct w:val="0"/>
        <w:autoSpaceDE w:val="0"/>
        <w:autoSpaceDN w:val="0"/>
        <w:adjustRightInd w:val="0"/>
        <w:spacing w:after="0"/>
        <w:jc w:val="both"/>
        <w:rPr>
          <w:rFonts w:ascii="Arial" w:hAnsi="Arial" w:cs="Arial"/>
          <w:sz w:val="28"/>
          <w:szCs w:val="28"/>
        </w:rPr>
      </w:pPr>
    </w:p>
    <w:tbl>
      <w:tblPr>
        <w:tblStyle w:val="Tabelacomgrade"/>
        <w:tblW w:w="0" w:type="auto"/>
        <w:tblLook w:val="04A0" w:firstRow="1" w:lastRow="0" w:firstColumn="1" w:lastColumn="0" w:noHBand="0" w:noVBand="1"/>
      </w:tblPr>
      <w:tblGrid>
        <w:gridCol w:w="1242"/>
        <w:gridCol w:w="7402"/>
      </w:tblGrid>
      <w:tr w:rsidR="00284E75" w:rsidTr="00B241F0">
        <w:tc>
          <w:tcPr>
            <w:tcW w:w="1242" w:type="dxa"/>
          </w:tcPr>
          <w:p w:rsidR="00284E75" w:rsidRPr="00E25560" w:rsidRDefault="00E25560" w:rsidP="00E25560">
            <w:pPr>
              <w:widowControl w:val="0"/>
              <w:overflowPunct w:val="0"/>
              <w:autoSpaceDE w:val="0"/>
              <w:autoSpaceDN w:val="0"/>
              <w:adjustRightInd w:val="0"/>
              <w:jc w:val="center"/>
              <w:rPr>
                <w:rFonts w:ascii="Arial" w:hAnsi="Arial" w:cs="Arial"/>
              </w:rPr>
            </w:pPr>
            <w:r w:rsidRPr="00E25560">
              <w:rPr>
                <w:rFonts w:ascii="Arial" w:hAnsi="Arial" w:cs="Arial"/>
              </w:rPr>
              <w:t>Ação</w:t>
            </w:r>
          </w:p>
        </w:tc>
        <w:tc>
          <w:tcPr>
            <w:tcW w:w="7402" w:type="dxa"/>
          </w:tcPr>
          <w:p w:rsidR="00284E75" w:rsidRPr="00E25560" w:rsidRDefault="00E25560" w:rsidP="00E25560">
            <w:pPr>
              <w:widowControl w:val="0"/>
              <w:overflowPunct w:val="0"/>
              <w:autoSpaceDE w:val="0"/>
              <w:autoSpaceDN w:val="0"/>
              <w:adjustRightInd w:val="0"/>
              <w:jc w:val="center"/>
              <w:rPr>
                <w:rFonts w:ascii="Arial" w:hAnsi="Arial" w:cs="Arial"/>
              </w:rPr>
            </w:pPr>
            <w:r w:rsidRPr="00E25560">
              <w:rPr>
                <w:rFonts w:ascii="Arial" w:hAnsi="Arial" w:cs="Arial"/>
              </w:rPr>
              <w:t>Resultado</w:t>
            </w:r>
          </w:p>
        </w:tc>
      </w:tr>
      <w:tr w:rsidR="00284E75" w:rsidTr="00B241F0">
        <w:tc>
          <w:tcPr>
            <w:tcW w:w="1242" w:type="dxa"/>
          </w:tcPr>
          <w:p w:rsidR="00284E75" w:rsidRPr="00E25560" w:rsidRDefault="00E25560" w:rsidP="00E25560">
            <w:pPr>
              <w:widowControl w:val="0"/>
              <w:overflowPunct w:val="0"/>
              <w:autoSpaceDE w:val="0"/>
              <w:autoSpaceDN w:val="0"/>
              <w:adjustRightInd w:val="0"/>
              <w:jc w:val="center"/>
              <w:rPr>
                <w:rFonts w:ascii="Arial" w:hAnsi="Arial" w:cs="Arial"/>
              </w:rPr>
            </w:pPr>
            <w:proofErr w:type="gramStart"/>
            <w:r w:rsidRPr="00E25560">
              <w:rPr>
                <w:rFonts w:ascii="Arial" w:hAnsi="Arial" w:cs="Arial"/>
              </w:rPr>
              <w:t>1</w:t>
            </w:r>
            <w:proofErr w:type="gramEnd"/>
          </w:p>
        </w:tc>
        <w:tc>
          <w:tcPr>
            <w:tcW w:w="7402" w:type="dxa"/>
          </w:tcPr>
          <w:p w:rsidR="00284E75" w:rsidRPr="00CD52A6" w:rsidRDefault="00CD52A6" w:rsidP="00E25560">
            <w:pPr>
              <w:widowControl w:val="0"/>
              <w:overflowPunct w:val="0"/>
              <w:autoSpaceDE w:val="0"/>
              <w:autoSpaceDN w:val="0"/>
              <w:adjustRightInd w:val="0"/>
              <w:jc w:val="center"/>
              <w:rPr>
                <w:rFonts w:ascii="Arial" w:hAnsi="Arial" w:cs="Arial"/>
              </w:rPr>
            </w:pPr>
            <w:proofErr w:type="gramStart"/>
            <w:r w:rsidRPr="00CD52A6">
              <w:rPr>
                <w:rFonts w:ascii="Arial" w:hAnsi="Arial" w:cs="Arial"/>
              </w:rPr>
              <w:t>coletados</w:t>
            </w:r>
            <w:proofErr w:type="gramEnd"/>
            <w:r w:rsidRPr="00CD52A6">
              <w:rPr>
                <w:rFonts w:ascii="Arial" w:hAnsi="Arial" w:cs="Arial"/>
              </w:rPr>
              <w:t xml:space="preserve"> 265 Kg de resíduos</w:t>
            </w:r>
          </w:p>
        </w:tc>
      </w:tr>
      <w:tr w:rsidR="00284E75" w:rsidTr="00B241F0">
        <w:tc>
          <w:tcPr>
            <w:tcW w:w="1242" w:type="dxa"/>
          </w:tcPr>
          <w:p w:rsidR="00284E75" w:rsidRPr="00E25560" w:rsidRDefault="00E25560" w:rsidP="00E25560">
            <w:pPr>
              <w:widowControl w:val="0"/>
              <w:overflowPunct w:val="0"/>
              <w:autoSpaceDE w:val="0"/>
              <w:autoSpaceDN w:val="0"/>
              <w:adjustRightInd w:val="0"/>
              <w:jc w:val="center"/>
              <w:rPr>
                <w:rFonts w:ascii="Arial" w:hAnsi="Arial" w:cs="Arial"/>
              </w:rPr>
            </w:pPr>
            <w:proofErr w:type="gramStart"/>
            <w:r w:rsidRPr="00E25560">
              <w:rPr>
                <w:rFonts w:ascii="Arial" w:hAnsi="Arial" w:cs="Arial"/>
              </w:rPr>
              <w:t>2</w:t>
            </w:r>
            <w:proofErr w:type="gramEnd"/>
          </w:p>
        </w:tc>
        <w:tc>
          <w:tcPr>
            <w:tcW w:w="7402" w:type="dxa"/>
          </w:tcPr>
          <w:p w:rsidR="00284E75" w:rsidRPr="00CD52A6" w:rsidRDefault="00CD52A6" w:rsidP="00E25560">
            <w:pPr>
              <w:widowControl w:val="0"/>
              <w:overflowPunct w:val="0"/>
              <w:autoSpaceDE w:val="0"/>
              <w:autoSpaceDN w:val="0"/>
              <w:adjustRightInd w:val="0"/>
              <w:jc w:val="center"/>
              <w:rPr>
                <w:rFonts w:ascii="Arial" w:hAnsi="Arial" w:cs="Arial"/>
              </w:rPr>
            </w:pPr>
            <w:proofErr w:type="gramStart"/>
            <w:r w:rsidRPr="00CD52A6">
              <w:rPr>
                <w:rFonts w:ascii="Arial" w:hAnsi="Arial" w:cs="Arial"/>
              </w:rPr>
              <w:t>atendidas</w:t>
            </w:r>
            <w:proofErr w:type="gramEnd"/>
            <w:r w:rsidRPr="00CD52A6">
              <w:rPr>
                <w:rFonts w:ascii="Arial" w:hAnsi="Arial" w:cs="Arial"/>
              </w:rPr>
              <w:t xml:space="preserve"> 824 crianças</w:t>
            </w:r>
          </w:p>
        </w:tc>
      </w:tr>
      <w:tr w:rsidR="00284E75" w:rsidTr="00B241F0">
        <w:tc>
          <w:tcPr>
            <w:tcW w:w="1242" w:type="dxa"/>
          </w:tcPr>
          <w:p w:rsidR="00284E75" w:rsidRPr="00E25560" w:rsidRDefault="00E25560" w:rsidP="00E25560">
            <w:pPr>
              <w:widowControl w:val="0"/>
              <w:overflowPunct w:val="0"/>
              <w:autoSpaceDE w:val="0"/>
              <w:autoSpaceDN w:val="0"/>
              <w:adjustRightInd w:val="0"/>
              <w:jc w:val="center"/>
              <w:rPr>
                <w:rFonts w:ascii="Arial" w:hAnsi="Arial" w:cs="Arial"/>
              </w:rPr>
            </w:pPr>
            <w:proofErr w:type="gramStart"/>
            <w:r w:rsidRPr="00E25560">
              <w:rPr>
                <w:rFonts w:ascii="Arial" w:hAnsi="Arial" w:cs="Arial"/>
              </w:rPr>
              <w:t>3</w:t>
            </w:r>
            <w:proofErr w:type="gramEnd"/>
          </w:p>
        </w:tc>
        <w:tc>
          <w:tcPr>
            <w:tcW w:w="7402" w:type="dxa"/>
          </w:tcPr>
          <w:p w:rsidR="00284E75" w:rsidRPr="00CD52A6" w:rsidRDefault="00CD52A6" w:rsidP="00E25560">
            <w:pPr>
              <w:widowControl w:val="0"/>
              <w:overflowPunct w:val="0"/>
              <w:autoSpaceDE w:val="0"/>
              <w:autoSpaceDN w:val="0"/>
              <w:adjustRightInd w:val="0"/>
              <w:jc w:val="center"/>
              <w:rPr>
                <w:rFonts w:ascii="Arial" w:hAnsi="Arial" w:cs="Arial"/>
              </w:rPr>
            </w:pPr>
            <w:proofErr w:type="gramStart"/>
            <w:r>
              <w:rPr>
                <w:rFonts w:ascii="Arial" w:hAnsi="Arial" w:cs="Arial"/>
              </w:rPr>
              <w:t>envolvidos</w:t>
            </w:r>
            <w:proofErr w:type="gramEnd"/>
            <w:r>
              <w:rPr>
                <w:rFonts w:ascii="Arial" w:hAnsi="Arial" w:cs="Arial"/>
              </w:rPr>
              <w:t xml:space="preserve"> </w:t>
            </w:r>
            <w:r w:rsidRPr="00CD52A6">
              <w:rPr>
                <w:rFonts w:ascii="Arial" w:hAnsi="Arial" w:cs="Arial"/>
              </w:rPr>
              <w:t>72 alunos</w:t>
            </w:r>
          </w:p>
        </w:tc>
      </w:tr>
      <w:tr w:rsidR="00284E75" w:rsidTr="00B241F0">
        <w:tc>
          <w:tcPr>
            <w:tcW w:w="1242" w:type="dxa"/>
          </w:tcPr>
          <w:p w:rsidR="00284E75" w:rsidRPr="00E25560" w:rsidRDefault="00E25560" w:rsidP="00E25560">
            <w:pPr>
              <w:widowControl w:val="0"/>
              <w:overflowPunct w:val="0"/>
              <w:autoSpaceDE w:val="0"/>
              <w:autoSpaceDN w:val="0"/>
              <w:adjustRightInd w:val="0"/>
              <w:jc w:val="center"/>
              <w:rPr>
                <w:rFonts w:ascii="Arial" w:hAnsi="Arial" w:cs="Arial"/>
              </w:rPr>
            </w:pPr>
            <w:proofErr w:type="gramStart"/>
            <w:r w:rsidRPr="00E25560">
              <w:rPr>
                <w:rFonts w:ascii="Arial" w:hAnsi="Arial" w:cs="Arial"/>
              </w:rPr>
              <w:t>4</w:t>
            </w:r>
            <w:proofErr w:type="gramEnd"/>
          </w:p>
        </w:tc>
        <w:tc>
          <w:tcPr>
            <w:tcW w:w="7402" w:type="dxa"/>
          </w:tcPr>
          <w:p w:rsidR="00284E75" w:rsidRPr="00F566D9" w:rsidRDefault="00F566D9" w:rsidP="00E25560">
            <w:pPr>
              <w:widowControl w:val="0"/>
              <w:overflowPunct w:val="0"/>
              <w:autoSpaceDE w:val="0"/>
              <w:autoSpaceDN w:val="0"/>
              <w:adjustRightInd w:val="0"/>
              <w:jc w:val="center"/>
              <w:rPr>
                <w:rFonts w:ascii="Arial" w:hAnsi="Arial" w:cs="Arial"/>
              </w:rPr>
            </w:pPr>
            <w:proofErr w:type="gramStart"/>
            <w:r>
              <w:rPr>
                <w:rFonts w:ascii="Arial" w:hAnsi="Arial" w:cs="Arial"/>
              </w:rPr>
              <w:t>envolvidas</w:t>
            </w:r>
            <w:proofErr w:type="gramEnd"/>
            <w:r>
              <w:rPr>
                <w:rFonts w:ascii="Arial" w:hAnsi="Arial" w:cs="Arial"/>
              </w:rPr>
              <w:t xml:space="preserve"> </w:t>
            </w:r>
            <w:r w:rsidRPr="00F566D9">
              <w:rPr>
                <w:rFonts w:ascii="Arial" w:hAnsi="Arial" w:cs="Arial"/>
              </w:rPr>
              <w:t>53 crianças</w:t>
            </w:r>
          </w:p>
        </w:tc>
      </w:tr>
      <w:tr w:rsidR="00284E75" w:rsidTr="00B241F0">
        <w:tc>
          <w:tcPr>
            <w:tcW w:w="1242" w:type="dxa"/>
          </w:tcPr>
          <w:p w:rsidR="00284E75" w:rsidRPr="00E25560" w:rsidRDefault="00E25560" w:rsidP="00E25560">
            <w:pPr>
              <w:widowControl w:val="0"/>
              <w:overflowPunct w:val="0"/>
              <w:autoSpaceDE w:val="0"/>
              <w:autoSpaceDN w:val="0"/>
              <w:adjustRightInd w:val="0"/>
              <w:jc w:val="center"/>
              <w:rPr>
                <w:rFonts w:ascii="Arial" w:hAnsi="Arial" w:cs="Arial"/>
              </w:rPr>
            </w:pPr>
            <w:proofErr w:type="gramStart"/>
            <w:r w:rsidRPr="00E25560">
              <w:rPr>
                <w:rFonts w:ascii="Arial" w:hAnsi="Arial" w:cs="Arial"/>
              </w:rPr>
              <w:t>5</w:t>
            </w:r>
            <w:proofErr w:type="gramEnd"/>
          </w:p>
        </w:tc>
        <w:tc>
          <w:tcPr>
            <w:tcW w:w="7402" w:type="dxa"/>
          </w:tcPr>
          <w:p w:rsidR="00284E75" w:rsidRPr="00754316" w:rsidRDefault="00754316" w:rsidP="00E25560">
            <w:pPr>
              <w:widowControl w:val="0"/>
              <w:overflowPunct w:val="0"/>
              <w:autoSpaceDE w:val="0"/>
              <w:autoSpaceDN w:val="0"/>
              <w:adjustRightInd w:val="0"/>
              <w:jc w:val="center"/>
              <w:rPr>
                <w:rFonts w:ascii="Arial" w:hAnsi="Arial" w:cs="Arial"/>
              </w:rPr>
            </w:pPr>
            <w:r w:rsidRPr="00754316">
              <w:rPr>
                <w:rFonts w:ascii="Arial" w:hAnsi="Arial" w:cs="Arial"/>
              </w:rPr>
              <w:t>73 pessoas</w:t>
            </w:r>
            <w:r>
              <w:rPr>
                <w:rFonts w:ascii="Arial" w:hAnsi="Arial" w:cs="Arial"/>
              </w:rPr>
              <w:t xml:space="preserve"> participantes</w:t>
            </w:r>
          </w:p>
        </w:tc>
      </w:tr>
      <w:tr w:rsidR="00284E75" w:rsidTr="00B241F0">
        <w:tc>
          <w:tcPr>
            <w:tcW w:w="1242" w:type="dxa"/>
          </w:tcPr>
          <w:p w:rsidR="00284E75" w:rsidRPr="00E25560" w:rsidRDefault="00E25560" w:rsidP="00E25560">
            <w:pPr>
              <w:widowControl w:val="0"/>
              <w:overflowPunct w:val="0"/>
              <w:autoSpaceDE w:val="0"/>
              <w:autoSpaceDN w:val="0"/>
              <w:adjustRightInd w:val="0"/>
              <w:jc w:val="center"/>
              <w:rPr>
                <w:rFonts w:ascii="Arial" w:hAnsi="Arial" w:cs="Arial"/>
              </w:rPr>
            </w:pPr>
            <w:proofErr w:type="gramStart"/>
            <w:r w:rsidRPr="00E25560">
              <w:rPr>
                <w:rFonts w:ascii="Arial" w:hAnsi="Arial" w:cs="Arial"/>
              </w:rPr>
              <w:t>6</w:t>
            </w:r>
            <w:proofErr w:type="gramEnd"/>
          </w:p>
        </w:tc>
        <w:tc>
          <w:tcPr>
            <w:tcW w:w="7402" w:type="dxa"/>
          </w:tcPr>
          <w:p w:rsidR="00284E75" w:rsidRPr="00754316" w:rsidRDefault="00754316" w:rsidP="00E25560">
            <w:pPr>
              <w:widowControl w:val="0"/>
              <w:overflowPunct w:val="0"/>
              <w:autoSpaceDE w:val="0"/>
              <w:autoSpaceDN w:val="0"/>
              <w:adjustRightInd w:val="0"/>
              <w:jc w:val="center"/>
              <w:rPr>
                <w:rFonts w:ascii="Arial" w:hAnsi="Arial" w:cs="Arial"/>
              </w:rPr>
            </w:pPr>
            <w:proofErr w:type="gramStart"/>
            <w:r w:rsidRPr="00754316">
              <w:rPr>
                <w:rFonts w:ascii="Arial" w:hAnsi="Arial" w:cs="Arial"/>
              </w:rPr>
              <w:t>soltura</w:t>
            </w:r>
            <w:proofErr w:type="gramEnd"/>
            <w:r w:rsidRPr="00754316">
              <w:rPr>
                <w:rFonts w:ascii="Arial" w:hAnsi="Arial" w:cs="Arial"/>
              </w:rPr>
              <w:t xml:space="preserve"> de 10000 </w:t>
            </w:r>
            <w:r w:rsidRPr="00AE3B0F">
              <w:rPr>
                <w:rFonts w:ascii="Arial" w:hAnsi="Arial" w:cs="Arial"/>
              </w:rPr>
              <w:t>alevinos</w:t>
            </w:r>
            <w:r w:rsidR="00AE3B0F">
              <w:rPr>
                <w:rFonts w:ascii="Arial" w:hAnsi="Arial" w:cs="Arial"/>
              </w:rPr>
              <w:t xml:space="preserve"> envolvendo </w:t>
            </w:r>
            <w:r w:rsidR="00AE3B0F" w:rsidRPr="00AE3B0F">
              <w:rPr>
                <w:rFonts w:ascii="Arial" w:hAnsi="Arial" w:cs="Arial"/>
              </w:rPr>
              <w:t>14 alunos</w:t>
            </w:r>
          </w:p>
        </w:tc>
      </w:tr>
      <w:tr w:rsidR="00284E75" w:rsidTr="00B241F0">
        <w:tc>
          <w:tcPr>
            <w:tcW w:w="1242" w:type="dxa"/>
          </w:tcPr>
          <w:p w:rsidR="00284E75" w:rsidRPr="00E25560" w:rsidRDefault="00E25560" w:rsidP="00E25560">
            <w:pPr>
              <w:widowControl w:val="0"/>
              <w:overflowPunct w:val="0"/>
              <w:autoSpaceDE w:val="0"/>
              <w:autoSpaceDN w:val="0"/>
              <w:adjustRightInd w:val="0"/>
              <w:jc w:val="center"/>
              <w:rPr>
                <w:rFonts w:ascii="Arial" w:hAnsi="Arial" w:cs="Arial"/>
              </w:rPr>
            </w:pPr>
            <w:proofErr w:type="gramStart"/>
            <w:r w:rsidRPr="00E25560">
              <w:rPr>
                <w:rFonts w:ascii="Arial" w:hAnsi="Arial" w:cs="Arial"/>
              </w:rPr>
              <w:t>7</w:t>
            </w:r>
            <w:proofErr w:type="gramEnd"/>
          </w:p>
        </w:tc>
        <w:tc>
          <w:tcPr>
            <w:tcW w:w="7402" w:type="dxa"/>
          </w:tcPr>
          <w:p w:rsidR="00284E75" w:rsidRPr="00B241F0" w:rsidRDefault="00B241F0" w:rsidP="00E25560">
            <w:pPr>
              <w:widowControl w:val="0"/>
              <w:overflowPunct w:val="0"/>
              <w:autoSpaceDE w:val="0"/>
              <w:autoSpaceDN w:val="0"/>
              <w:adjustRightInd w:val="0"/>
              <w:jc w:val="center"/>
              <w:rPr>
                <w:rFonts w:ascii="Arial" w:hAnsi="Arial" w:cs="Arial"/>
              </w:rPr>
            </w:pPr>
            <w:r>
              <w:rPr>
                <w:rFonts w:ascii="Arial" w:hAnsi="Arial" w:cs="Arial"/>
              </w:rPr>
              <w:t xml:space="preserve">01 </w:t>
            </w:r>
            <w:r w:rsidRPr="00B241F0">
              <w:rPr>
                <w:rFonts w:ascii="Arial" w:hAnsi="Arial" w:cs="Arial"/>
              </w:rPr>
              <w:t xml:space="preserve">nascente </w:t>
            </w:r>
            <w:r>
              <w:rPr>
                <w:rFonts w:ascii="Arial" w:hAnsi="Arial" w:cs="Arial"/>
              </w:rPr>
              <w:t xml:space="preserve">protegida com participação de </w:t>
            </w:r>
            <w:r w:rsidRPr="00B241F0">
              <w:rPr>
                <w:rFonts w:ascii="Arial" w:hAnsi="Arial" w:cs="Arial"/>
              </w:rPr>
              <w:t>15 alunos</w:t>
            </w:r>
            <w:r>
              <w:rPr>
                <w:rFonts w:ascii="Arial" w:hAnsi="Arial" w:cs="Arial"/>
              </w:rPr>
              <w:t xml:space="preserve"> e </w:t>
            </w:r>
            <w:r w:rsidRPr="00B241F0">
              <w:rPr>
                <w:rFonts w:ascii="Arial" w:hAnsi="Arial" w:cs="Arial"/>
              </w:rPr>
              <w:t xml:space="preserve">11 interessados </w:t>
            </w:r>
          </w:p>
        </w:tc>
      </w:tr>
      <w:tr w:rsidR="00E25560" w:rsidTr="00B241F0">
        <w:tc>
          <w:tcPr>
            <w:tcW w:w="1242" w:type="dxa"/>
          </w:tcPr>
          <w:p w:rsidR="00E25560" w:rsidRPr="00E25560" w:rsidRDefault="00E25560" w:rsidP="00E25560">
            <w:pPr>
              <w:widowControl w:val="0"/>
              <w:overflowPunct w:val="0"/>
              <w:autoSpaceDE w:val="0"/>
              <w:autoSpaceDN w:val="0"/>
              <w:adjustRightInd w:val="0"/>
              <w:jc w:val="center"/>
              <w:rPr>
                <w:rFonts w:ascii="Arial" w:hAnsi="Arial" w:cs="Arial"/>
              </w:rPr>
            </w:pPr>
            <w:proofErr w:type="gramStart"/>
            <w:r>
              <w:rPr>
                <w:rFonts w:ascii="Arial" w:hAnsi="Arial" w:cs="Arial"/>
              </w:rPr>
              <w:t>8</w:t>
            </w:r>
            <w:proofErr w:type="gramEnd"/>
          </w:p>
        </w:tc>
        <w:tc>
          <w:tcPr>
            <w:tcW w:w="7402" w:type="dxa"/>
          </w:tcPr>
          <w:p w:rsidR="00E25560" w:rsidRPr="00CC0BBE" w:rsidRDefault="00CC0BBE" w:rsidP="00E25560">
            <w:pPr>
              <w:widowControl w:val="0"/>
              <w:overflowPunct w:val="0"/>
              <w:autoSpaceDE w:val="0"/>
              <w:autoSpaceDN w:val="0"/>
              <w:adjustRightInd w:val="0"/>
              <w:jc w:val="center"/>
              <w:rPr>
                <w:rFonts w:ascii="Arial" w:hAnsi="Arial" w:cs="Arial"/>
              </w:rPr>
            </w:pPr>
            <w:proofErr w:type="gramStart"/>
            <w:r w:rsidRPr="00CC0BBE">
              <w:rPr>
                <w:rFonts w:ascii="Arial" w:hAnsi="Arial" w:cs="Arial"/>
              </w:rPr>
              <w:t>atendidas</w:t>
            </w:r>
            <w:proofErr w:type="gramEnd"/>
            <w:r w:rsidRPr="00CC0BBE">
              <w:rPr>
                <w:rFonts w:ascii="Arial" w:hAnsi="Arial" w:cs="Arial"/>
              </w:rPr>
              <w:t xml:space="preserve"> 124 pessoas e distribuídas 500 mudas</w:t>
            </w:r>
          </w:p>
        </w:tc>
      </w:tr>
      <w:tr w:rsidR="00E25560" w:rsidTr="00B241F0">
        <w:tc>
          <w:tcPr>
            <w:tcW w:w="1242" w:type="dxa"/>
          </w:tcPr>
          <w:p w:rsidR="00E25560" w:rsidRPr="00E25560" w:rsidRDefault="00E25560" w:rsidP="00E25560">
            <w:pPr>
              <w:widowControl w:val="0"/>
              <w:overflowPunct w:val="0"/>
              <w:autoSpaceDE w:val="0"/>
              <w:autoSpaceDN w:val="0"/>
              <w:adjustRightInd w:val="0"/>
              <w:jc w:val="center"/>
              <w:rPr>
                <w:rFonts w:ascii="Arial" w:hAnsi="Arial" w:cs="Arial"/>
              </w:rPr>
            </w:pPr>
            <w:proofErr w:type="gramStart"/>
            <w:r>
              <w:rPr>
                <w:rFonts w:ascii="Arial" w:hAnsi="Arial" w:cs="Arial"/>
              </w:rPr>
              <w:t>9</w:t>
            </w:r>
            <w:proofErr w:type="gramEnd"/>
          </w:p>
        </w:tc>
        <w:tc>
          <w:tcPr>
            <w:tcW w:w="7402" w:type="dxa"/>
          </w:tcPr>
          <w:p w:rsidR="00E25560" w:rsidRPr="00CC0BBE" w:rsidRDefault="00CC0BBE" w:rsidP="00E25560">
            <w:pPr>
              <w:widowControl w:val="0"/>
              <w:overflowPunct w:val="0"/>
              <w:autoSpaceDE w:val="0"/>
              <w:autoSpaceDN w:val="0"/>
              <w:adjustRightInd w:val="0"/>
              <w:jc w:val="center"/>
              <w:rPr>
                <w:rFonts w:ascii="Arial" w:hAnsi="Arial" w:cs="Arial"/>
              </w:rPr>
            </w:pPr>
            <w:proofErr w:type="gramStart"/>
            <w:r w:rsidRPr="00CC0BBE">
              <w:rPr>
                <w:rFonts w:ascii="Arial" w:hAnsi="Arial" w:cs="Arial"/>
              </w:rPr>
              <w:t>retirados</w:t>
            </w:r>
            <w:proofErr w:type="gramEnd"/>
            <w:r w:rsidRPr="00CC0BBE">
              <w:rPr>
                <w:rFonts w:ascii="Arial" w:hAnsi="Arial" w:cs="Arial"/>
              </w:rPr>
              <w:t xml:space="preserve"> 120 Kg de resíduos</w:t>
            </w:r>
            <w:r>
              <w:rPr>
                <w:rFonts w:ascii="Arial" w:hAnsi="Arial" w:cs="Arial"/>
              </w:rPr>
              <w:t xml:space="preserve"> com 42 pessoas</w:t>
            </w:r>
          </w:p>
        </w:tc>
      </w:tr>
      <w:tr w:rsidR="00E25560" w:rsidTr="00B241F0">
        <w:tc>
          <w:tcPr>
            <w:tcW w:w="1242" w:type="dxa"/>
          </w:tcPr>
          <w:p w:rsidR="00E25560" w:rsidRPr="00E25560" w:rsidRDefault="00E25560" w:rsidP="00E25560">
            <w:pPr>
              <w:widowControl w:val="0"/>
              <w:overflowPunct w:val="0"/>
              <w:autoSpaceDE w:val="0"/>
              <w:autoSpaceDN w:val="0"/>
              <w:adjustRightInd w:val="0"/>
              <w:jc w:val="center"/>
              <w:rPr>
                <w:rFonts w:ascii="Arial" w:hAnsi="Arial" w:cs="Arial"/>
              </w:rPr>
            </w:pPr>
            <w:r>
              <w:rPr>
                <w:rFonts w:ascii="Arial" w:hAnsi="Arial" w:cs="Arial"/>
              </w:rPr>
              <w:t>10</w:t>
            </w:r>
          </w:p>
        </w:tc>
        <w:tc>
          <w:tcPr>
            <w:tcW w:w="7402" w:type="dxa"/>
          </w:tcPr>
          <w:p w:rsidR="00E25560" w:rsidRPr="00B67463" w:rsidRDefault="00B67463" w:rsidP="00E25560">
            <w:pPr>
              <w:widowControl w:val="0"/>
              <w:overflowPunct w:val="0"/>
              <w:autoSpaceDE w:val="0"/>
              <w:autoSpaceDN w:val="0"/>
              <w:adjustRightInd w:val="0"/>
              <w:jc w:val="center"/>
              <w:rPr>
                <w:rFonts w:ascii="Arial" w:hAnsi="Arial" w:cs="Arial"/>
              </w:rPr>
            </w:pPr>
            <w:proofErr w:type="gramStart"/>
            <w:r w:rsidRPr="00B67463">
              <w:rPr>
                <w:rFonts w:ascii="Arial" w:hAnsi="Arial" w:cs="Arial"/>
              </w:rPr>
              <w:t>capacitados</w:t>
            </w:r>
            <w:proofErr w:type="gramEnd"/>
            <w:r w:rsidRPr="00B67463">
              <w:rPr>
                <w:rFonts w:ascii="Arial" w:hAnsi="Arial" w:cs="Arial"/>
              </w:rPr>
              <w:t xml:space="preserve"> 302 professores</w:t>
            </w:r>
          </w:p>
        </w:tc>
      </w:tr>
      <w:tr w:rsidR="00E25560" w:rsidTr="00B241F0">
        <w:tc>
          <w:tcPr>
            <w:tcW w:w="1242" w:type="dxa"/>
          </w:tcPr>
          <w:p w:rsidR="00E25560" w:rsidRPr="00E25560" w:rsidRDefault="00E25560" w:rsidP="00E25560">
            <w:pPr>
              <w:widowControl w:val="0"/>
              <w:overflowPunct w:val="0"/>
              <w:autoSpaceDE w:val="0"/>
              <w:autoSpaceDN w:val="0"/>
              <w:adjustRightInd w:val="0"/>
              <w:jc w:val="center"/>
              <w:rPr>
                <w:rFonts w:ascii="Arial" w:hAnsi="Arial" w:cs="Arial"/>
              </w:rPr>
            </w:pPr>
            <w:r>
              <w:rPr>
                <w:rFonts w:ascii="Arial" w:hAnsi="Arial" w:cs="Arial"/>
              </w:rPr>
              <w:t>11</w:t>
            </w:r>
          </w:p>
        </w:tc>
        <w:tc>
          <w:tcPr>
            <w:tcW w:w="7402" w:type="dxa"/>
          </w:tcPr>
          <w:p w:rsidR="00E25560" w:rsidRPr="00B67463" w:rsidRDefault="00B67463" w:rsidP="00E25560">
            <w:pPr>
              <w:widowControl w:val="0"/>
              <w:overflowPunct w:val="0"/>
              <w:autoSpaceDE w:val="0"/>
              <w:autoSpaceDN w:val="0"/>
              <w:adjustRightInd w:val="0"/>
              <w:jc w:val="center"/>
              <w:rPr>
                <w:rFonts w:ascii="Arial" w:hAnsi="Arial" w:cs="Arial"/>
              </w:rPr>
            </w:pPr>
            <w:proofErr w:type="gramStart"/>
            <w:r w:rsidRPr="00B67463">
              <w:rPr>
                <w:rFonts w:ascii="Arial" w:hAnsi="Arial" w:cs="Arial"/>
              </w:rPr>
              <w:t>atendidas</w:t>
            </w:r>
            <w:proofErr w:type="gramEnd"/>
            <w:r w:rsidRPr="00B67463">
              <w:rPr>
                <w:rFonts w:ascii="Arial" w:hAnsi="Arial" w:cs="Arial"/>
              </w:rPr>
              <w:t xml:space="preserve"> 104 pessoas</w:t>
            </w:r>
          </w:p>
        </w:tc>
      </w:tr>
      <w:tr w:rsidR="00E25560" w:rsidTr="00B241F0">
        <w:tc>
          <w:tcPr>
            <w:tcW w:w="1242" w:type="dxa"/>
          </w:tcPr>
          <w:p w:rsidR="00E25560" w:rsidRPr="00E25560" w:rsidRDefault="00E25560" w:rsidP="00E25560">
            <w:pPr>
              <w:widowControl w:val="0"/>
              <w:overflowPunct w:val="0"/>
              <w:autoSpaceDE w:val="0"/>
              <w:autoSpaceDN w:val="0"/>
              <w:adjustRightInd w:val="0"/>
              <w:jc w:val="center"/>
              <w:rPr>
                <w:rFonts w:ascii="Arial" w:hAnsi="Arial" w:cs="Arial"/>
              </w:rPr>
            </w:pPr>
            <w:r>
              <w:rPr>
                <w:rFonts w:ascii="Arial" w:hAnsi="Arial" w:cs="Arial"/>
              </w:rPr>
              <w:t>12</w:t>
            </w:r>
          </w:p>
        </w:tc>
        <w:tc>
          <w:tcPr>
            <w:tcW w:w="7402" w:type="dxa"/>
          </w:tcPr>
          <w:p w:rsidR="00E25560" w:rsidRPr="00B67463" w:rsidRDefault="00B67463" w:rsidP="00E25560">
            <w:pPr>
              <w:widowControl w:val="0"/>
              <w:overflowPunct w:val="0"/>
              <w:autoSpaceDE w:val="0"/>
              <w:autoSpaceDN w:val="0"/>
              <w:adjustRightInd w:val="0"/>
              <w:jc w:val="center"/>
              <w:rPr>
                <w:rFonts w:ascii="Arial" w:hAnsi="Arial" w:cs="Arial"/>
              </w:rPr>
            </w:pPr>
            <w:proofErr w:type="gramStart"/>
            <w:r>
              <w:rPr>
                <w:rFonts w:ascii="Arial" w:hAnsi="Arial" w:cs="Arial"/>
              </w:rPr>
              <w:t>p</w:t>
            </w:r>
            <w:r w:rsidRPr="00B67463">
              <w:rPr>
                <w:rFonts w:ascii="Arial" w:hAnsi="Arial" w:cs="Arial"/>
              </w:rPr>
              <w:t>articiparam</w:t>
            </w:r>
            <w:proofErr w:type="gramEnd"/>
            <w:r w:rsidRPr="00B67463">
              <w:rPr>
                <w:rFonts w:ascii="Arial" w:hAnsi="Arial" w:cs="Arial"/>
              </w:rPr>
              <w:t xml:space="preserve"> 57 alunos</w:t>
            </w:r>
          </w:p>
        </w:tc>
      </w:tr>
      <w:tr w:rsidR="00E25560" w:rsidTr="00B241F0">
        <w:tc>
          <w:tcPr>
            <w:tcW w:w="1242" w:type="dxa"/>
          </w:tcPr>
          <w:p w:rsidR="00E25560" w:rsidRPr="00E25560" w:rsidRDefault="00E25560" w:rsidP="00E25560">
            <w:pPr>
              <w:widowControl w:val="0"/>
              <w:overflowPunct w:val="0"/>
              <w:autoSpaceDE w:val="0"/>
              <w:autoSpaceDN w:val="0"/>
              <w:adjustRightInd w:val="0"/>
              <w:jc w:val="center"/>
              <w:rPr>
                <w:rFonts w:ascii="Arial" w:hAnsi="Arial" w:cs="Arial"/>
              </w:rPr>
            </w:pPr>
            <w:r>
              <w:rPr>
                <w:rFonts w:ascii="Arial" w:hAnsi="Arial" w:cs="Arial"/>
              </w:rPr>
              <w:t>13</w:t>
            </w:r>
          </w:p>
        </w:tc>
        <w:tc>
          <w:tcPr>
            <w:tcW w:w="7402" w:type="dxa"/>
          </w:tcPr>
          <w:p w:rsidR="00E25560" w:rsidRPr="00B67463" w:rsidRDefault="00B67463" w:rsidP="00E25560">
            <w:pPr>
              <w:widowControl w:val="0"/>
              <w:overflowPunct w:val="0"/>
              <w:autoSpaceDE w:val="0"/>
              <w:autoSpaceDN w:val="0"/>
              <w:adjustRightInd w:val="0"/>
              <w:jc w:val="center"/>
              <w:rPr>
                <w:rFonts w:ascii="Arial" w:hAnsi="Arial" w:cs="Arial"/>
              </w:rPr>
            </w:pPr>
            <w:proofErr w:type="gramStart"/>
            <w:r>
              <w:rPr>
                <w:rFonts w:ascii="Arial" w:hAnsi="Arial" w:cs="Arial"/>
              </w:rPr>
              <w:t>p</w:t>
            </w:r>
            <w:r w:rsidRPr="00B67463">
              <w:rPr>
                <w:rFonts w:ascii="Arial" w:hAnsi="Arial" w:cs="Arial"/>
              </w:rPr>
              <w:t>articiparam</w:t>
            </w:r>
            <w:proofErr w:type="gramEnd"/>
            <w:r w:rsidRPr="00B67463">
              <w:rPr>
                <w:rFonts w:ascii="Arial" w:hAnsi="Arial" w:cs="Arial"/>
              </w:rPr>
              <w:t xml:space="preserve"> 112 agricultores</w:t>
            </w:r>
          </w:p>
        </w:tc>
      </w:tr>
      <w:tr w:rsidR="00E25560" w:rsidTr="00B241F0">
        <w:tc>
          <w:tcPr>
            <w:tcW w:w="1242" w:type="dxa"/>
          </w:tcPr>
          <w:p w:rsidR="00E25560" w:rsidRPr="00E25560" w:rsidRDefault="00E25560" w:rsidP="00E25560">
            <w:pPr>
              <w:widowControl w:val="0"/>
              <w:overflowPunct w:val="0"/>
              <w:autoSpaceDE w:val="0"/>
              <w:autoSpaceDN w:val="0"/>
              <w:adjustRightInd w:val="0"/>
              <w:jc w:val="center"/>
              <w:rPr>
                <w:rFonts w:ascii="Arial" w:hAnsi="Arial" w:cs="Arial"/>
              </w:rPr>
            </w:pPr>
            <w:r>
              <w:rPr>
                <w:rFonts w:ascii="Arial" w:hAnsi="Arial" w:cs="Arial"/>
              </w:rPr>
              <w:t>14</w:t>
            </w:r>
          </w:p>
        </w:tc>
        <w:tc>
          <w:tcPr>
            <w:tcW w:w="7402" w:type="dxa"/>
          </w:tcPr>
          <w:p w:rsidR="00E25560" w:rsidRPr="006B40CB" w:rsidRDefault="006B40CB" w:rsidP="00E25560">
            <w:pPr>
              <w:widowControl w:val="0"/>
              <w:overflowPunct w:val="0"/>
              <w:autoSpaceDE w:val="0"/>
              <w:autoSpaceDN w:val="0"/>
              <w:adjustRightInd w:val="0"/>
              <w:jc w:val="center"/>
              <w:rPr>
                <w:rFonts w:ascii="Arial" w:hAnsi="Arial" w:cs="Arial"/>
              </w:rPr>
            </w:pPr>
            <w:proofErr w:type="gramStart"/>
            <w:r w:rsidRPr="006B40CB">
              <w:rPr>
                <w:rFonts w:ascii="Arial" w:hAnsi="Arial" w:cs="Arial"/>
              </w:rPr>
              <w:t>atendidas</w:t>
            </w:r>
            <w:proofErr w:type="gramEnd"/>
            <w:r w:rsidRPr="006B40CB">
              <w:rPr>
                <w:rFonts w:ascii="Arial" w:hAnsi="Arial" w:cs="Arial"/>
              </w:rPr>
              <w:t xml:space="preserve"> mil e duzentas crianças</w:t>
            </w:r>
          </w:p>
        </w:tc>
      </w:tr>
      <w:tr w:rsidR="00E25560" w:rsidTr="00B241F0">
        <w:tc>
          <w:tcPr>
            <w:tcW w:w="1242" w:type="dxa"/>
          </w:tcPr>
          <w:p w:rsidR="00E25560" w:rsidRPr="00E25560" w:rsidRDefault="00F200BF" w:rsidP="00E25560">
            <w:pPr>
              <w:widowControl w:val="0"/>
              <w:overflowPunct w:val="0"/>
              <w:autoSpaceDE w:val="0"/>
              <w:autoSpaceDN w:val="0"/>
              <w:adjustRightInd w:val="0"/>
              <w:jc w:val="center"/>
              <w:rPr>
                <w:rFonts w:ascii="Arial" w:hAnsi="Arial" w:cs="Arial"/>
              </w:rPr>
            </w:pPr>
            <w:r>
              <w:rPr>
                <w:rFonts w:ascii="Arial" w:hAnsi="Arial" w:cs="Arial"/>
              </w:rPr>
              <w:t>*</w:t>
            </w:r>
            <w:r w:rsidR="00E25560">
              <w:rPr>
                <w:rFonts w:ascii="Arial" w:hAnsi="Arial" w:cs="Arial"/>
              </w:rPr>
              <w:t>15</w:t>
            </w:r>
          </w:p>
        </w:tc>
        <w:tc>
          <w:tcPr>
            <w:tcW w:w="7402" w:type="dxa"/>
          </w:tcPr>
          <w:p w:rsidR="00E25560" w:rsidRPr="00E25560" w:rsidRDefault="00F200BF" w:rsidP="00E25560">
            <w:pPr>
              <w:widowControl w:val="0"/>
              <w:overflowPunct w:val="0"/>
              <w:autoSpaceDE w:val="0"/>
              <w:autoSpaceDN w:val="0"/>
              <w:adjustRightInd w:val="0"/>
              <w:jc w:val="center"/>
              <w:rPr>
                <w:rFonts w:ascii="Arial" w:hAnsi="Arial" w:cs="Arial"/>
              </w:rPr>
            </w:pPr>
            <w:r>
              <w:rPr>
                <w:rFonts w:ascii="Arial" w:hAnsi="Arial" w:cs="Arial"/>
              </w:rPr>
              <w:t>-</w:t>
            </w:r>
          </w:p>
        </w:tc>
      </w:tr>
    </w:tbl>
    <w:p w:rsidR="00284E75" w:rsidRDefault="00F200BF" w:rsidP="00FB4D47">
      <w:pPr>
        <w:widowControl w:val="0"/>
        <w:overflowPunct w:val="0"/>
        <w:autoSpaceDE w:val="0"/>
        <w:autoSpaceDN w:val="0"/>
        <w:adjustRightInd w:val="0"/>
        <w:spacing w:after="0"/>
        <w:jc w:val="both"/>
        <w:rPr>
          <w:rFonts w:ascii="Arial" w:hAnsi="Arial" w:cs="Arial"/>
          <w:sz w:val="28"/>
          <w:szCs w:val="28"/>
        </w:rPr>
      </w:pPr>
      <w:r>
        <w:rPr>
          <w:rFonts w:ascii="Arial" w:hAnsi="Arial" w:cs="Arial"/>
        </w:rPr>
        <w:t>*A ser realizado em setembro.</w:t>
      </w:r>
    </w:p>
    <w:p w:rsidR="00FB4D47" w:rsidRDefault="00FB4D47" w:rsidP="00F73A26">
      <w:pPr>
        <w:widowControl w:val="0"/>
        <w:overflowPunct w:val="0"/>
        <w:autoSpaceDE w:val="0"/>
        <w:autoSpaceDN w:val="0"/>
        <w:adjustRightInd w:val="0"/>
        <w:spacing w:after="0"/>
        <w:jc w:val="both"/>
        <w:rPr>
          <w:rFonts w:ascii="Arial" w:hAnsi="Arial" w:cs="Arial"/>
          <w:sz w:val="28"/>
          <w:szCs w:val="28"/>
        </w:rPr>
      </w:pPr>
    </w:p>
    <w:p w:rsidR="00DC450A" w:rsidRDefault="00DC450A" w:rsidP="00F73A26">
      <w:pPr>
        <w:widowControl w:val="0"/>
        <w:overflowPunct w:val="0"/>
        <w:autoSpaceDE w:val="0"/>
        <w:autoSpaceDN w:val="0"/>
        <w:adjustRightInd w:val="0"/>
        <w:spacing w:after="0"/>
        <w:jc w:val="both"/>
        <w:rPr>
          <w:rFonts w:ascii="Arial" w:hAnsi="Arial" w:cs="Arial"/>
          <w:sz w:val="28"/>
          <w:szCs w:val="28"/>
        </w:rPr>
      </w:pPr>
    </w:p>
    <w:p w:rsidR="00DC450A" w:rsidRDefault="00DC450A" w:rsidP="00F73A26">
      <w:pPr>
        <w:widowControl w:val="0"/>
        <w:overflowPunct w:val="0"/>
        <w:autoSpaceDE w:val="0"/>
        <w:autoSpaceDN w:val="0"/>
        <w:adjustRightInd w:val="0"/>
        <w:spacing w:after="0"/>
        <w:jc w:val="both"/>
        <w:rPr>
          <w:rFonts w:ascii="Arial" w:hAnsi="Arial" w:cs="Arial"/>
          <w:sz w:val="28"/>
          <w:szCs w:val="28"/>
        </w:rPr>
      </w:pPr>
    </w:p>
    <w:p w:rsidR="00DC450A" w:rsidRDefault="00DC450A" w:rsidP="00F73A26">
      <w:pPr>
        <w:widowControl w:val="0"/>
        <w:overflowPunct w:val="0"/>
        <w:autoSpaceDE w:val="0"/>
        <w:autoSpaceDN w:val="0"/>
        <w:adjustRightInd w:val="0"/>
        <w:spacing w:after="0"/>
        <w:jc w:val="both"/>
        <w:rPr>
          <w:rFonts w:ascii="Arial" w:hAnsi="Arial" w:cs="Arial"/>
          <w:sz w:val="28"/>
          <w:szCs w:val="28"/>
        </w:rPr>
      </w:pPr>
    </w:p>
    <w:p w:rsidR="00DC450A" w:rsidRDefault="00DD7016"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noProof/>
          <w:sz w:val="28"/>
          <w:szCs w:val="28"/>
          <w:lang w:eastAsia="pt-BR"/>
        </w:rPr>
        <w:lastRenderedPageBreak/>
        <w:drawing>
          <wp:inline distT="0" distB="0" distL="0" distR="0">
            <wp:extent cx="3120788" cy="2340591"/>
            <wp:effectExtent l="0" t="0" r="3810" b="3175"/>
            <wp:docPr id="15" name="Imagem 15" descr="C:\Users\User\Desktop\fotos sanepar\21078820_1418313591551784_9116212001347266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Desktop\fotos sanepar\21078820_1418313591551784_9116212001347266289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2146" cy="2341610"/>
                    </a:xfrm>
                    <a:prstGeom prst="rect">
                      <a:avLst/>
                    </a:prstGeom>
                    <a:noFill/>
                    <a:ln>
                      <a:noFill/>
                    </a:ln>
                  </pic:spPr>
                </pic:pic>
              </a:graphicData>
            </a:graphic>
          </wp:inline>
        </w:drawing>
      </w:r>
    </w:p>
    <w:p w:rsidR="00DD7016" w:rsidRDefault="00DD7016" w:rsidP="00F73A26">
      <w:pPr>
        <w:widowControl w:val="0"/>
        <w:overflowPunct w:val="0"/>
        <w:autoSpaceDE w:val="0"/>
        <w:autoSpaceDN w:val="0"/>
        <w:adjustRightInd w:val="0"/>
        <w:spacing w:after="0"/>
        <w:jc w:val="both"/>
        <w:rPr>
          <w:rFonts w:ascii="Arial" w:hAnsi="Arial" w:cs="Arial"/>
          <w:sz w:val="28"/>
          <w:szCs w:val="28"/>
        </w:rPr>
      </w:pPr>
      <w:r w:rsidRPr="00DD7016">
        <w:rPr>
          <w:rFonts w:ascii="Arial" w:hAnsi="Arial" w:cs="Arial"/>
          <w:sz w:val="20"/>
          <w:szCs w:val="20"/>
        </w:rPr>
        <w:t>Jogo do Tabuleiro</w:t>
      </w:r>
    </w:p>
    <w:p w:rsidR="00DC450A" w:rsidRDefault="00DD7016" w:rsidP="00F73A26">
      <w:pPr>
        <w:widowControl w:val="0"/>
        <w:overflowPunct w:val="0"/>
        <w:autoSpaceDE w:val="0"/>
        <w:autoSpaceDN w:val="0"/>
        <w:adjustRightInd w:val="0"/>
        <w:spacing w:after="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0"/>
          <w:szCs w:val="20"/>
          <w:lang w:eastAsia="pt-BR"/>
        </w:rPr>
        <w:drawing>
          <wp:inline distT="0" distB="0" distL="0" distR="0">
            <wp:extent cx="2811439" cy="2108580"/>
            <wp:effectExtent l="0" t="0" r="8255" b="6350"/>
            <wp:docPr id="17" name="Imagem 17" descr="C:\Users\User\Desktop\fotos sanepar\21106487_1418313458218464_56769229822917427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User\Desktop\fotos sanepar\21106487_1418313458218464_5676922982291742726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2664" cy="2109499"/>
                    </a:xfrm>
                    <a:prstGeom prst="rect">
                      <a:avLst/>
                    </a:prstGeom>
                    <a:noFill/>
                    <a:ln>
                      <a:noFill/>
                    </a:ln>
                  </pic:spPr>
                </pic:pic>
              </a:graphicData>
            </a:graphic>
          </wp:inline>
        </w:drawing>
      </w:r>
    </w:p>
    <w:p w:rsidR="00DD7016" w:rsidRPr="00DD7016" w:rsidRDefault="00DD7016" w:rsidP="00DD7016">
      <w:pPr>
        <w:widowControl w:val="0"/>
        <w:overflowPunct w:val="0"/>
        <w:autoSpaceDE w:val="0"/>
        <w:autoSpaceDN w:val="0"/>
        <w:adjustRightInd w:val="0"/>
        <w:spacing w:after="0"/>
        <w:rPr>
          <w:rFonts w:ascii="Arial" w:hAnsi="Arial" w:cs="Arial"/>
          <w:sz w:val="20"/>
          <w:szCs w:val="20"/>
        </w:rPr>
      </w:pPr>
      <w:r>
        <w:rPr>
          <w:rFonts w:ascii="Arial" w:hAnsi="Arial" w:cs="Arial"/>
          <w:noProof/>
          <w:sz w:val="20"/>
          <w:szCs w:val="20"/>
          <w:lang w:eastAsia="pt-BR"/>
        </w:rPr>
        <w:drawing>
          <wp:inline distT="0" distB="0" distL="0" distR="0">
            <wp:extent cx="2169995" cy="2893326"/>
            <wp:effectExtent l="0" t="0" r="1905" b="2540"/>
            <wp:docPr id="16" name="Imagem 16" descr="C:\Users\User\Desktop\fotos sanepar\21078469_1418313701551773_8143485509526554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Desktop\fotos sanepar\21078469_1418313701551773_814348550952655482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2660" cy="2896879"/>
                    </a:xfrm>
                    <a:prstGeom prst="rect">
                      <a:avLst/>
                    </a:prstGeom>
                    <a:noFill/>
                    <a:ln>
                      <a:noFill/>
                    </a:ln>
                  </pic:spPr>
                </pic:pic>
              </a:graphicData>
            </a:graphic>
          </wp:inline>
        </w:drawing>
      </w:r>
    </w:p>
    <w:p w:rsidR="00DC450A" w:rsidRDefault="00DD7016" w:rsidP="00DD7016">
      <w:pPr>
        <w:widowControl w:val="0"/>
        <w:overflowPunct w:val="0"/>
        <w:autoSpaceDE w:val="0"/>
        <w:autoSpaceDN w:val="0"/>
        <w:adjustRightInd w:val="0"/>
        <w:spacing w:after="0"/>
        <w:jc w:val="both"/>
        <w:rPr>
          <w:rFonts w:ascii="Arial" w:hAnsi="Arial" w:cs="Arial"/>
          <w:sz w:val="20"/>
          <w:szCs w:val="20"/>
        </w:rPr>
      </w:pPr>
      <w:r>
        <w:rPr>
          <w:rFonts w:ascii="Arial" w:hAnsi="Arial" w:cs="Arial"/>
          <w:sz w:val="20"/>
          <w:szCs w:val="20"/>
        </w:rPr>
        <w:t>Atividades lúdicas</w:t>
      </w:r>
    </w:p>
    <w:p w:rsidR="00351D5D" w:rsidRDefault="00351D5D" w:rsidP="00DD7016">
      <w:pPr>
        <w:widowControl w:val="0"/>
        <w:overflowPunct w:val="0"/>
        <w:autoSpaceDE w:val="0"/>
        <w:autoSpaceDN w:val="0"/>
        <w:adjustRightInd w:val="0"/>
        <w:spacing w:after="0"/>
        <w:jc w:val="both"/>
        <w:rPr>
          <w:rFonts w:ascii="Arial" w:hAnsi="Arial" w:cs="Arial"/>
          <w:sz w:val="20"/>
          <w:szCs w:val="20"/>
        </w:rPr>
      </w:pPr>
    </w:p>
    <w:p w:rsidR="00351D5D" w:rsidRDefault="00351D5D" w:rsidP="00DD7016">
      <w:pPr>
        <w:widowControl w:val="0"/>
        <w:overflowPunct w:val="0"/>
        <w:autoSpaceDE w:val="0"/>
        <w:autoSpaceDN w:val="0"/>
        <w:adjustRightInd w:val="0"/>
        <w:spacing w:after="0"/>
        <w:jc w:val="both"/>
        <w:rPr>
          <w:rFonts w:ascii="Arial" w:hAnsi="Arial" w:cs="Arial"/>
          <w:sz w:val="20"/>
          <w:szCs w:val="20"/>
        </w:rPr>
      </w:pPr>
    </w:p>
    <w:p w:rsidR="00351D5D" w:rsidRDefault="00351D5D" w:rsidP="00DD7016">
      <w:pPr>
        <w:widowControl w:val="0"/>
        <w:overflowPunct w:val="0"/>
        <w:autoSpaceDE w:val="0"/>
        <w:autoSpaceDN w:val="0"/>
        <w:adjustRightInd w:val="0"/>
        <w:spacing w:after="0"/>
        <w:jc w:val="both"/>
        <w:rPr>
          <w:rFonts w:ascii="Arial" w:hAnsi="Arial" w:cs="Arial"/>
          <w:sz w:val="20"/>
          <w:szCs w:val="20"/>
        </w:rPr>
      </w:pPr>
    </w:p>
    <w:p w:rsidR="00351D5D" w:rsidRPr="00DD7016" w:rsidRDefault="00351D5D" w:rsidP="00351D5D">
      <w:pPr>
        <w:widowControl w:val="0"/>
        <w:overflowPunct w:val="0"/>
        <w:autoSpaceDE w:val="0"/>
        <w:autoSpaceDN w:val="0"/>
        <w:adjustRightInd w:val="0"/>
        <w:spacing w:after="0"/>
        <w:jc w:val="right"/>
        <w:rPr>
          <w:rFonts w:ascii="Arial" w:hAnsi="Arial" w:cs="Arial"/>
          <w:sz w:val="20"/>
          <w:szCs w:val="20"/>
        </w:rPr>
      </w:pPr>
      <w:r>
        <w:rPr>
          <w:rFonts w:ascii="Arial" w:hAnsi="Arial" w:cs="Arial"/>
          <w:noProof/>
          <w:sz w:val="20"/>
          <w:szCs w:val="20"/>
          <w:lang w:eastAsia="pt-BR"/>
        </w:rPr>
        <w:lastRenderedPageBreak/>
        <w:drawing>
          <wp:inline distT="0" distB="0" distL="0" distR="0">
            <wp:extent cx="4176214" cy="3132161"/>
            <wp:effectExtent l="0" t="0" r="0" b="0"/>
            <wp:docPr id="27" name="Imagem 27" descr="C:\Users\User\Desktop\fotos sanepar\21078671_1418313844885092_2783655638982971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User\Desktop\fotos sanepar\21078671_1418313844885092_2783655638982971660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8032" cy="3133525"/>
                    </a:xfrm>
                    <a:prstGeom prst="rect">
                      <a:avLst/>
                    </a:prstGeom>
                    <a:noFill/>
                    <a:ln>
                      <a:noFill/>
                    </a:ln>
                  </pic:spPr>
                </pic:pic>
              </a:graphicData>
            </a:graphic>
          </wp:inline>
        </w:drawing>
      </w:r>
    </w:p>
    <w:p w:rsidR="00147253" w:rsidRPr="00351D5D" w:rsidRDefault="00351D5D" w:rsidP="00F73A26">
      <w:pPr>
        <w:widowControl w:val="0"/>
        <w:overflowPunct w:val="0"/>
        <w:autoSpaceDE w:val="0"/>
        <w:autoSpaceDN w:val="0"/>
        <w:adjustRightInd w:val="0"/>
        <w:spacing w:after="0"/>
        <w:jc w:val="both"/>
        <w:rPr>
          <w:rFonts w:ascii="Arial" w:hAnsi="Arial" w:cs="Arial"/>
          <w:sz w:val="20"/>
          <w:szCs w:val="20"/>
        </w:rPr>
      </w:pPr>
      <w:r>
        <w:rPr>
          <w:rFonts w:ascii="Arial" w:hAnsi="Arial" w:cs="Arial"/>
          <w:sz w:val="28"/>
          <w:szCs w:val="28"/>
        </w:rPr>
        <w:tab/>
      </w:r>
      <w:r>
        <w:rPr>
          <w:rFonts w:ascii="Arial" w:hAnsi="Arial" w:cs="Arial"/>
          <w:sz w:val="20"/>
          <w:szCs w:val="20"/>
        </w:rPr>
        <w:tab/>
      </w:r>
      <w:r>
        <w:rPr>
          <w:rFonts w:ascii="Arial" w:hAnsi="Arial" w:cs="Arial"/>
          <w:sz w:val="20"/>
          <w:szCs w:val="20"/>
        </w:rPr>
        <w:tab/>
        <w:t>Soltura de Alevinos</w:t>
      </w:r>
    </w:p>
    <w:p w:rsidR="00147253" w:rsidRDefault="00147253" w:rsidP="00F73A26">
      <w:pPr>
        <w:widowControl w:val="0"/>
        <w:overflowPunct w:val="0"/>
        <w:autoSpaceDE w:val="0"/>
        <w:autoSpaceDN w:val="0"/>
        <w:adjustRightInd w:val="0"/>
        <w:spacing w:after="0"/>
        <w:jc w:val="both"/>
        <w:rPr>
          <w:rFonts w:ascii="Arial" w:hAnsi="Arial" w:cs="Arial"/>
          <w:sz w:val="28"/>
          <w:szCs w:val="28"/>
        </w:rPr>
      </w:pPr>
    </w:p>
    <w:p w:rsidR="00147253" w:rsidRDefault="00351D5D"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noProof/>
          <w:sz w:val="28"/>
          <w:szCs w:val="28"/>
          <w:lang w:eastAsia="pt-BR"/>
        </w:rPr>
        <w:drawing>
          <wp:inline distT="0" distB="0" distL="0" distR="0">
            <wp:extent cx="4810836" cy="3608125"/>
            <wp:effectExtent l="0" t="0" r="8890" b="0"/>
            <wp:docPr id="26" name="Imagem 26" descr="C:\Users\User\Desktop\fotos sanepar\21078361_1418313981551745_3674737529037740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Desktop\fotos sanepar\21078361_1418313981551745_367473752903774003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5682" cy="3611760"/>
                    </a:xfrm>
                    <a:prstGeom prst="rect">
                      <a:avLst/>
                    </a:prstGeom>
                    <a:noFill/>
                    <a:ln>
                      <a:noFill/>
                    </a:ln>
                  </pic:spPr>
                </pic:pic>
              </a:graphicData>
            </a:graphic>
          </wp:inline>
        </w:drawing>
      </w:r>
    </w:p>
    <w:p w:rsidR="00147253" w:rsidRDefault="00147253" w:rsidP="00F73A26">
      <w:pPr>
        <w:widowControl w:val="0"/>
        <w:overflowPunct w:val="0"/>
        <w:autoSpaceDE w:val="0"/>
        <w:autoSpaceDN w:val="0"/>
        <w:adjustRightInd w:val="0"/>
        <w:spacing w:after="0"/>
        <w:jc w:val="both"/>
        <w:rPr>
          <w:rFonts w:ascii="Arial" w:hAnsi="Arial" w:cs="Arial"/>
          <w:sz w:val="28"/>
          <w:szCs w:val="28"/>
        </w:rPr>
      </w:pPr>
    </w:p>
    <w:p w:rsidR="00147253" w:rsidRDefault="00147253" w:rsidP="00F73A26">
      <w:pPr>
        <w:widowControl w:val="0"/>
        <w:overflowPunct w:val="0"/>
        <w:autoSpaceDE w:val="0"/>
        <w:autoSpaceDN w:val="0"/>
        <w:adjustRightInd w:val="0"/>
        <w:spacing w:after="0"/>
        <w:jc w:val="both"/>
        <w:rPr>
          <w:rFonts w:ascii="Arial" w:hAnsi="Arial" w:cs="Arial"/>
          <w:sz w:val="28"/>
          <w:szCs w:val="28"/>
        </w:rPr>
      </w:pPr>
    </w:p>
    <w:p w:rsidR="00147253" w:rsidRDefault="00147253" w:rsidP="00F73A26">
      <w:pPr>
        <w:widowControl w:val="0"/>
        <w:overflowPunct w:val="0"/>
        <w:autoSpaceDE w:val="0"/>
        <w:autoSpaceDN w:val="0"/>
        <w:adjustRightInd w:val="0"/>
        <w:spacing w:after="0"/>
        <w:jc w:val="both"/>
        <w:rPr>
          <w:rFonts w:ascii="Arial" w:hAnsi="Arial" w:cs="Arial"/>
          <w:sz w:val="28"/>
          <w:szCs w:val="28"/>
        </w:rPr>
      </w:pPr>
    </w:p>
    <w:p w:rsidR="00147253" w:rsidRDefault="00147253" w:rsidP="00F73A26">
      <w:pPr>
        <w:widowControl w:val="0"/>
        <w:overflowPunct w:val="0"/>
        <w:autoSpaceDE w:val="0"/>
        <w:autoSpaceDN w:val="0"/>
        <w:adjustRightInd w:val="0"/>
        <w:spacing w:after="0"/>
        <w:jc w:val="both"/>
        <w:rPr>
          <w:rFonts w:ascii="Arial" w:hAnsi="Arial" w:cs="Arial"/>
          <w:sz w:val="28"/>
          <w:szCs w:val="28"/>
        </w:rPr>
      </w:pPr>
    </w:p>
    <w:p w:rsidR="00DC450A" w:rsidRDefault="00351D5D" w:rsidP="00F73A26">
      <w:pPr>
        <w:widowControl w:val="0"/>
        <w:overflowPunct w:val="0"/>
        <w:autoSpaceDE w:val="0"/>
        <w:autoSpaceDN w:val="0"/>
        <w:adjustRightInd w:val="0"/>
        <w:spacing w:after="0"/>
        <w:jc w:val="both"/>
        <w:rPr>
          <w:rFonts w:ascii="Arial" w:hAnsi="Arial" w:cs="Arial"/>
          <w:sz w:val="28"/>
          <w:szCs w:val="28"/>
        </w:rPr>
      </w:pPr>
      <w:r>
        <w:rPr>
          <w:rFonts w:ascii="Arial" w:hAnsi="Arial" w:cs="Arial"/>
          <w:noProof/>
          <w:sz w:val="28"/>
          <w:szCs w:val="28"/>
          <w:lang w:eastAsia="pt-BR"/>
        </w:rPr>
        <w:lastRenderedPageBreak/>
        <w:drawing>
          <wp:inline distT="0" distB="0" distL="0" distR="0">
            <wp:extent cx="4785814" cy="3589361"/>
            <wp:effectExtent l="0" t="0" r="0" b="0"/>
            <wp:docPr id="28" name="Imagem 28" descr="C:\Users\User\Desktop\fotos sanepar\21150058_1418313924885084_4001965162539186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Desktop\fotos sanepar\21150058_1418313924885084_400196516253918694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7898" cy="3590924"/>
                    </a:xfrm>
                    <a:prstGeom prst="rect">
                      <a:avLst/>
                    </a:prstGeom>
                    <a:noFill/>
                    <a:ln>
                      <a:noFill/>
                    </a:ln>
                  </pic:spPr>
                </pic:pic>
              </a:graphicData>
            </a:graphic>
          </wp:inline>
        </w:drawing>
      </w:r>
    </w:p>
    <w:p w:rsidR="00DC450A" w:rsidRPr="00351D5D" w:rsidRDefault="00351D5D" w:rsidP="00F73A26">
      <w:pPr>
        <w:widowControl w:val="0"/>
        <w:overflowPunct w:val="0"/>
        <w:autoSpaceDE w:val="0"/>
        <w:autoSpaceDN w:val="0"/>
        <w:adjustRightInd w:val="0"/>
        <w:spacing w:after="0"/>
        <w:jc w:val="both"/>
        <w:rPr>
          <w:rFonts w:ascii="Arial" w:hAnsi="Arial" w:cs="Arial"/>
          <w:sz w:val="20"/>
          <w:szCs w:val="20"/>
        </w:rPr>
      </w:pPr>
      <w:r>
        <w:rPr>
          <w:rFonts w:ascii="Arial" w:hAnsi="Arial" w:cs="Arial"/>
          <w:sz w:val="20"/>
          <w:szCs w:val="20"/>
        </w:rPr>
        <w:t>Proteção de nascente</w:t>
      </w:r>
    </w:p>
    <w:p w:rsidR="00DC450A" w:rsidRDefault="00351D5D" w:rsidP="00351D5D">
      <w:pPr>
        <w:widowControl w:val="0"/>
        <w:overflowPunct w:val="0"/>
        <w:autoSpaceDE w:val="0"/>
        <w:autoSpaceDN w:val="0"/>
        <w:adjustRightInd w:val="0"/>
        <w:spacing w:after="0"/>
        <w:jc w:val="right"/>
        <w:rPr>
          <w:rFonts w:ascii="Arial" w:hAnsi="Arial" w:cs="Arial"/>
          <w:sz w:val="28"/>
          <w:szCs w:val="28"/>
        </w:rPr>
      </w:pPr>
      <w:r>
        <w:rPr>
          <w:rFonts w:ascii="Arial" w:hAnsi="Arial" w:cs="Arial"/>
          <w:noProof/>
          <w:sz w:val="28"/>
          <w:szCs w:val="28"/>
          <w:lang w:eastAsia="pt-BR"/>
        </w:rPr>
        <w:drawing>
          <wp:inline distT="0" distB="0" distL="0" distR="0">
            <wp:extent cx="3224284" cy="4299045"/>
            <wp:effectExtent l="0" t="0" r="0" b="6350"/>
            <wp:docPr id="29" name="Imagem 29" descr="C:\Users\User\Desktop\fotos sanepar\21106673_1418313811551762_2260424458631377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Desktop\fotos sanepar\21106673_1418313811551762_2260424458631377292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7160" cy="4302879"/>
                    </a:xfrm>
                    <a:prstGeom prst="rect">
                      <a:avLst/>
                    </a:prstGeom>
                    <a:noFill/>
                    <a:ln>
                      <a:noFill/>
                    </a:ln>
                  </pic:spPr>
                </pic:pic>
              </a:graphicData>
            </a:graphic>
          </wp:inline>
        </w:drawing>
      </w:r>
    </w:p>
    <w:p w:rsidR="006A0853" w:rsidRDefault="006A0853" w:rsidP="006A0853">
      <w:pPr>
        <w:widowControl w:val="0"/>
        <w:overflowPunct w:val="0"/>
        <w:autoSpaceDE w:val="0"/>
        <w:autoSpaceDN w:val="0"/>
        <w:adjustRightInd w:val="0"/>
        <w:spacing w:after="0"/>
        <w:jc w:val="center"/>
        <w:rPr>
          <w:rFonts w:ascii="Arial" w:hAnsi="Arial" w:cs="Arial"/>
          <w:sz w:val="28"/>
          <w:szCs w:val="28"/>
        </w:rPr>
      </w:pPr>
      <w:r>
        <w:rPr>
          <w:rFonts w:ascii="Arial" w:hAnsi="Arial" w:cs="Arial"/>
          <w:sz w:val="28"/>
          <w:szCs w:val="28"/>
        </w:rPr>
        <w:lastRenderedPageBreak/>
        <w:t>SEGUNDA FASE</w:t>
      </w:r>
    </w:p>
    <w:p w:rsidR="00B85710" w:rsidRDefault="00B85710" w:rsidP="006A0853">
      <w:pPr>
        <w:widowControl w:val="0"/>
        <w:overflowPunct w:val="0"/>
        <w:autoSpaceDE w:val="0"/>
        <w:autoSpaceDN w:val="0"/>
        <w:adjustRightInd w:val="0"/>
        <w:spacing w:after="0"/>
        <w:jc w:val="center"/>
        <w:rPr>
          <w:rFonts w:ascii="Arial" w:hAnsi="Arial" w:cs="Arial"/>
          <w:sz w:val="28"/>
          <w:szCs w:val="28"/>
        </w:rPr>
      </w:pPr>
      <w:r>
        <w:rPr>
          <w:rFonts w:ascii="Arial" w:hAnsi="Arial" w:cs="Arial"/>
          <w:sz w:val="28"/>
          <w:szCs w:val="28"/>
        </w:rPr>
        <w:t>2018</w:t>
      </w:r>
      <w:r w:rsidR="007716DE">
        <w:rPr>
          <w:rFonts w:ascii="Arial" w:hAnsi="Arial" w:cs="Arial"/>
          <w:sz w:val="28"/>
          <w:szCs w:val="28"/>
        </w:rPr>
        <w:t>/2019/2020</w:t>
      </w:r>
    </w:p>
    <w:p w:rsidR="006A0853" w:rsidRDefault="006A0853" w:rsidP="006A0853">
      <w:pPr>
        <w:widowControl w:val="0"/>
        <w:overflowPunct w:val="0"/>
        <w:autoSpaceDE w:val="0"/>
        <w:autoSpaceDN w:val="0"/>
        <w:adjustRightInd w:val="0"/>
        <w:spacing w:after="0"/>
        <w:jc w:val="center"/>
        <w:rPr>
          <w:rFonts w:ascii="Arial" w:hAnsi="Arial" w:cs="Arial"/>
          <w:sz w:val="28"/>
          <w:szCs w:val="28"/>
        </w:rPr>
      </w:pPr>
      <w:r>
        <w:rPr>
          <w:rFonts w:ascii="Arial" w:hAnsi="Arial" w:cs="Arial"/>
          <w:sz w:val="28"/>
          <w:szCs w:val="28"/>
        </w:rPr>
        <w:t>Ações e Metas</w:t>
      </w:r>
    </w:p>
    <w:p w:rsidR="006A0853" w:rsidRDefault="006A0853" w:rsidP="006A0853">
      <w:pPr>
        <w:widowControl w:val="0"/>
        <w:overflowPunct w:val="0"/>
        <w:autoSpaceDE w:val="0"/>
        <w:autoSpaceDN w:val="0"/>
        <w:adjustRightInd w:val="0"/>
        <w:spacing w:after="0"/>
        <w:jc w:val="center"/>
        <w:rPr>
          <w:rFonts w:ascii="Arial" w:hAnsi="Arial" w:cs="Arial"/>
          <w:sz w:val="28"/>
          <w:szCs w:val="28"/>
        </w:rPr>
      </w:pPr>
    </w:p>
    <w:p w:rsidR="0033537E" w:rsidRDefault="004A0EA7" w:rsidP="003641FA">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ab/>
      </w:r>
      <w:r w:rsidR="0033537E">
        <w:rPr>
          <w:rFonts w:ascii="Arial" w:hAnsi="Arial" w:cs="Arial"/>
          <w:sz w:val="28"/>
          <w:szCs w:val="28"/>
        </w:rPr>
        <w:t xml:space="preserve">Para a </w:t>
      </w:r>
      <w:r w:rsidR="006A0853">
        <w:rPr>
          <w:rFonts w:ascii="Arial" w:hAnsi="Arial" w:cs="Arial"/>
          <w:sz w:val="28"/>
          <w:szCs w:val="28"/>
        </w:rPr>
        <w:t>segunda f</w:t>
      </w:r>
      <w:r w:rsidR="007716DE">
        <w:rPr>
          <w:rFonts w:ascii="Arial" w:hAnsi="Arial" w:cs="Arial"/>
          <w:sz w:val="28"/>
          <w:szCs w:val="28"/>
        </w:rPr>
        <w:t>ase do Programa, serão</w:t>
      </w:r>
      <w:r w:rsidR="0033537E">
        <w:rPr>
          <w:rFonts w:ascii="Arial" w:hAnsi="Arial" w:cs="Arial"/>
          <w:sz w:val="28"/>
          <w:szCs w:val="28"/>
        </w:rPr>
        <w:t xml:space="preserve"> </w:t>
      </w:r>
      <w:r w:rsidR="00170B29">
        <w:rPr>
          <w:rFonts w:ascii="Arial" w:hAnsi="Arial" w:cs="Arial"/>
          <w:sz w:val="28"/>
          <w:szCs w:val="28"/>
        </w:rPr>
        <w:t>trabalh</w:t>
      </w:r>
      <w:r>
        <w:rPr>
          <w:rFonts w:ascii="Arial" w:hAnsi="Arial" w:cs="Arial"/>
          <w:sz w:val="28"/>
          <w:szCs w:val="28"/>
        </w:rPr>
        <w:t>ada</w:t>
      </w:r>
      <w:r w:rsidR="007716DE">
        <w:rPr>
          <w:rFonts w:ascii="Arial" w:hAnsi="Arial" w:cs="Arial"/>
          <w:sz w:val="28"/>
          <w:szCs w:val="28"/>
        </w:rPr>
        <w:t>s</w:t>
      </w:r>
      <w:r>
        <w:rPr>
          <w:rFonts w:ascii="Arial" w:hAnsi="Arial" w:cs="Arial"/>
          <w:sz w:val="28"/>
          <w:szCs w:val="28"/>
        </w:rPr>
        <w:t xml:space="preserve"> </w:t>
      </w:r>
      <w:r w:rsidR="007716DE">
        <w:rPr>
          <w:rFonts w:ascii="Arial" w:hAnsi="Arial" w:cs="Arial"/>
          <w:sz w:val="28"/>
          <w:szCs w:val="28"/>
        </w:rPr>
        <w:t>cinco</w:t>
      </w:r>
      <w:r>
        <w:rPr>
          <w:rFonts w:ascii="Arial" w:hAnsi="Arial" w:cs="Arial"/>
          <w:sz w:val="28"/>
          <w:szCs w:val="28"/>
        </w:rPr>
        <w:t xml:space="preserve"> Comunidade</w:t>
      </w:r>
      <w:r w:rsidR="007716DE">
        <w:rPr>
          <w:rFonts w:ascii="Arial" w:hAnsi="Arial" w:cs="Arial"/>
          <w:sz w:val="28"/>
          <w:szCs w:val="28"/>
        </w:rPr>
        <w:t>s</w:t>
      </w:r>
      <w:r>
        <w:rPr>
          <w:rFonts w:ascii="Arial" w:hAnsi="Arial" w:cs="Arial"/>
          <w:sz w:val="28"/>
          <w:szCs w:val="28"/>
        </w:rPr>
        <w:t xml:space="preserve"> </w:t>
      </w:r>
      <w:proofErr w:type="spellStart"/>
      <w:r w:rsidR="007716DE">
        <w:rPr>
          <w:rFonts w:ascii="Arial" w:hAnsi="Arial" w:cs="Arial"/>
          <w:sz w:val="28"/>
          <w:szCs w:val="28"/>
        </w:rPr>
        <w:t>Ruras</w:t>
      </w:r>
      <w:proofErr w:type="spellEnd"/>
      <w:r w:rsidR="00B85710">
        <w:rPr>
          <w:rFonts w:ascii="Arial" w:hAnsi="Arial" w:cs="Arial"/>
          <w:sz w:val="28"/>
          <w:szCs w:val="28"/>
        </w:rPr>
        <w:t xml:space="preserve"> pertencente</w:t>
      </w:r>
      <w:r w:rsidR="007716DE">
        <w:rPr>
          <w:rFonts w:ascii="Arial" w:hAnsi="Arial" w:cs="Arial"/>
          <w:sz w:val="28"/>
          <w:szCs w:val="28"/>
        </w:rPr>
        <w:t>s</w:t>
      </w:r>
      <w:r w:rsidR="009D08F6">
        <w:rPr>
          <w:rFonts w:ascii="Arial" w:hAnsi="Arial" w:cs="Arial"/>
          <w:sz w:val="28"/>
          <w:szCs w:val="28"/>
        </w:rPr>
        <w:t xml:space="preserve"> à Bacia do Rio dos Patos</w:t>
      </w:r>
      <w:r w:rsidR="0041196F">
        <w:rPr>
          <w:rFonts w:ascii="Arial" w:hAnsi="Arial" w:cs="Arial"/>
          <w:sz w:val="28"/>
          <w:szCs w:val="28"/>
        </w:rPr>
        <w:t xml:space="preserve">, </w:t>
      </w:r>
      <w:r>
        <w:rPr>
          <w:rFonts w:ascii="Arial" w:hAnsi="Arial" w:cs="Arial"/>
          <w:sz w:val="28"/>
          <w:szCs w:val="28"/>
        </w:rPr>
        <w:t xml:space="preserve">onde </w:t>
      </w:r>
      <w:r w:rsidR="000B3418">
        <w:rPr>
          <w:rFonts w:ascii="Arial" w:hAnsi="Arial" w:cs="Arial"/>
          <w:sz w:val="28"/>
          <w:szCs w:val="28"/>
        </w:rPr>
        <w:t>h</w:t>
      </w:r>
      <w:r w:rsidR="009D08F6">
        <w:rPr>
          <w:rFonts w:ascii="Arial" w:hAnsi="Arial" w:cs="Arial"/>
          <w:sz w:val="28"/>
          <w:szCs w:val="28"/>
        </w:rPr>
        <w:t>á</w:t>
      </w:r>
      <w:r w:rsidR="000B3418">
        <w:rPr>
          <w:rFonts w:ascii="Arial" w:hAnsi="Arial" w:cs="Arial"/>
          <w:sz w:val="28"/>
          <w:szCs w:val="28"/>
        </w:rPr>
        <w:t xml:space="preserve"> projeto de </w:t>
      </w:r>
      <w:r w:rsidR="009D08F6">
        <w:rPr>
          <w:rFonts w:ascii="Arial" w:hAnsi="Arial" w:cs="Arial"/>
          <w:sz w:val="28"/>
          <w:szCs w:val="28"/>
        </w:rPr>
        <w:t xml:space="preserve">implantação de </w:t>
      </w:r>
      <w:proofErr w:type="spellStart"/>
      <w:r w:rsidR="000B3418">
        <w:rPr>
          <w:rFonts w:ascii="Arial" w:hAnsi="Arial" w:cs="Arial"/>
          <w:sz w:val="28"/>
          <w:szCs w:val="28"/>
        </w:rPr>
        <w:t>micro-sistema</w:t>
      </w:r>
      <w:proofErr w:type="spellEnd"/>
      <w:r w:rsidR="009D08F6">
        <w:rPr>
          <w:rFonts w:ascii="Arial" w:hAnsi="Arial" w:cs="Arial"/>
          <w:sz w:val="28"/>
          <w:szCs w:val="28"/>
        </w:rPr>
        <w:t xml:space="preserve"> de abastecimento</w:t>
      </w:r>
      <w:r w:rsidR="000B3418">
        <w:rPr>
          <w:rFonts w:ascii="Arial" w:hAnsi="Arial" w:cs="Arial"/>
          <w:sz w:val="28"/>
          <w:szCs w:val="28"/>
        </w:rPr>
        <w:t xml:space="preserve"> e </w:t>
      </w:r>
      <w:r w:rsidR="009D08F6">
        <w:rPr>
          <w:rFonts w:ascii="Arial" w:hAnsi="Arial" w:cs="Arial"/>
          <w:sz w:val="28"/>
          <w:szCs w:val="28"/>
        </w:rPr>
        <w:t>perfuração de</w:t>
      </w:r>
      <w:r w:rsidR="0041196F">
        <w:rPr>
          <w:rFonts w:ascii="Arial" w:hAnsi="Arial" w:cs="Arial"/>
          <w:sz w:val="28"/>
          <w:szCs w:val="28"/>
        </w:rPr>
        <w:t xml:space="preserve"> poço</w:t>
      </w:r>
      <w:r>
        <w:rPr>
          <w:rFonts w:ascii="Arial" w:hAnsi="Arial" w:cs="Arial"/>
          <w:sz w:val="28"/>
          <w:szCs w:val="28"/>
        </w:rPr>
        <w:t>.</w:t>
      </w:r>
      <w:r w:rsidR="009D08F6">
        <w:rPr>
          <w:rFonts w:ascii="Arial" w:hAnsi="Arial" w:cs="Arial"/>
          <w:sz w:val="28"/>
          <w:szCs w:val="28"/>
        </w:rPr>
        <w:t xml:space="preserve"> </w:t>
      </w:r>
      <w:r w:rsidR="007716DE">
        <w:rPr>
          <w:rFonts w:ascii="Arial" w:hAnsi="Arial" w:cs="Arial"/>
          <w:sz w:val="28"/>
          <w:szCs w:val="28"/>
        </w:rPr>
        <w:t xml:space="preserve">Para o ano de 2018, será trabalhada uma comunidade e para os anos seguintes as outras quatro. </w:t>
      </w:r>
      <w:r w:rsidR="009D08F6">
        <w:rPr>
          <w:rFonts w:ascii="Arial" w:hAnsi="Arial" w:cs="Arial"/>
          <w:sz w:val="28"/>
          <w:szCs w:val="28"/>
        </w:rPr>
        <w:t xml:space="preserve">Algumas ações da primeira </w:t>
      </w:r>
      <w:r w:rsidR="0041196F">
        <w:rPr>
          <w:rFonts w:ascii="Arial" w:hAnsi="Arial" w:cs="Arial"/>
          <w:sz w:val="28"/>
          <w:szCs w:val="28"/>
        </w:rPr>
        <w:t>fase</w:t>
      </w:r>
      <w:proofErr w:type="gramStart"/>
      <w:r w:rsidR="0041196F">
        <w:rPr>
          <w:rFonts w:ascii="Arial" w:hAnsi="Arial" w:cs="Arial"/>
          <w:sz w:val="28"/>
          <w:szCs w:val="28"/>
        </w:rPr>
        <w:t>,</w:t>
      </w:r>
      <w:r w:rsidR="00B85710">
        <w:rPr>
          <w:rFonts w:ascii="Arial" w:hAnsi="Arial" w:cs="Arial"/>
          <w:sz w:val="28"/>
          <w:szCs w:val="28"/>
        </w:rPr>
        <w:t xml:space="preserve"> ser</w:t>
      </w:r>
      <w:r w:rsidR="0041196F">
        <w:rPr>
          <w:rFonts w:ascii="Arial" w:hAnsi="Arial" w:cs="Arial"/>
          <w:sz w:val="28"/>
          <w:szCs w:val="28"/>
        </w:rPr>
        <w:t>ão</w:t>
      </w:r>
      <w:proofErr w:type="gramEnd"/>
      <w:r w:rsidR="00B85710">
        <w:rPr>
          <w:rFonts w:ascii="Arial" w:hAnsi="Arial" w:cs="Arial"/>
          <w:sz w:val="28"/>
          <w:szCs w:val="28"/>
        </w:rPr>
        <w:t xml:space="preserve"> replicadas na</w:t>
      </w:r>
      <w:r w:rsidR="007716DE">
        <w:rPr>
          <w:rFonts w:ascii="Arial" w:hAnsi="Arial" w:cs="Arial"/>
          <w:sz w:val="28"/>
          <w:szCs w:val="28"/>
        </w:rPr>
        <w:t>s</w:t>
      </w:r>
      <w:r w:rsidR="00B85710">
        <w:rPr>
          <w:rFonts w:ascii="Arial" w:hAnsi="Arial" w:cs="Arial"/>
          <w:sz w:val="28"/>
          <w:szCs w:val="28"/>
        </w:rPr>
        <w:t xml:space="preserve"> comunidade</w:t>
      </w:r>
      <w:r w:rsidR="007716DE">
        <w:rPr>
          <w:rFonts w:ascii="Arial" w:hAnsi="Arial" w:cs="Arial"/>
          <w:sz w:val="28"/>
          <w:szCs w:val="28"/>
        </w:rPr>
        <w:t>s</w:t>
      </w:r>
      <w:r w:rsidR="00170B29">
        <w:rPr>
          <w:rFonts w:ascii="Arial" w:hAnsi="Arial" w:cs="Arial"/>
          <w:sz w:val="28"/>
          <w:szCs w:val="28"/>
        </w:rPr>
        <w:t xml:space="preserve">, de forma mais direta. </w:t>
      </w:r>
    </w:p>
    <w:p w:rsidR="00CF7921" w:rsidRDefault="00CF7921" w:rsidP="003641FA">
      <w:pPr>
        <w:widowControl w:val="0"/>
        <w:overflowPunct w:val="0"/>
        <w:autoSpaceDE w:val="0"/>
        <w:autoSpaceDN w:val="0"/>
        <w:adjustRightInd w:val="0"/>
        <w:spacing w:after="0"/>
        <w:jc w:val="both"/>
        <w:rPr>
          <w:rFonts w:ascii="Arial" w:hAnsi="Arial" w:cs="Arial"/>
          <w:sz w:val="28"/>
          <w:szCs w:val="28"/>
        </w:rPr>
      </w:pPr>
    </w:p>
    <w:p w:rsidR="00F92CD0" w:rsidRDefault="00F92CD0" w:rsidP="003641FA">
      <w:pPr>
        <w:widowControl w:val="0"/>
        <w:overflowPunct w:val="0"/>
        <w:autoSpaceDE w:val="0"/>
        <w:autoSpaceDN w:val="0"/>
        <w:adjustRightInd w:val="0"/>
        <w:spacing w:after="0"/>
        <w:jc w:val="both"/>
        <w:rPr>
          <w:rFonts w:ascii="Arial" w:hAnsi="Arial" w:cs="Arial"/>
          <w:sz w:val="28"/>
          <w:szCs w:val="28"/>
        </w:rPr>
      </w:pPr>
    </w:p>
    <w:p w:rsidR="00F92CD0" w:rsidRDefault="00B85710" w:rsidP="00F92CD0">
      <w:pPr>
        <w:spacing w:after="0"/>
        <w:jc w:val="center"/>
        <w:rPr>
          <w:rFonts w:ascii="Arial" w:hAnsi="Arial" w:cs="Arial"/>
          <w:sz w:val="28"/>
          <w:szCs w:val="28"/>
        </w:rPr>
      </w:pPr>
      <w:r>
        <w:rPr>
          <w:rFonts w:ascii="Arial" w:hAnsi="Arial" w:cs="Arial"/>
          <w:sz w:val="28"/>
          <w:szCs w:val="28"/>
        </w:rPr>
        <w:t>Metas</w:t>
      </w:r>
      <w:r w:rsidR="00F92CD0">
        <w:rPr>
          <w:rFonts w:ascii="Arial" w:hAnsi="Arial" w:cs="Arial"/>
          <w:sz w:val="28"/>
          <w:szCs w:val="28"/>
        </w:rPr>
        <w:t xml:space="preserve"> de Execução</w:t>
      </w:r>
      <w:r w:rsidR="007716DE">
        <w:rPr>
          <w:rFonts w:ascii="Arial" w:hAnsi="Arial" w:cs="Arial"/>
          <w:sz w:val="28"/>
          <w:szCs w:val="28"/>
        </w:rPr>
        <w:t xml:space="preserve"> (Ano de 2018)</w:t>
      </w:r>
    </w:p>
    <w:p w:rsidR="00F92CD0" w:rsidRDefault="00F92CD0" w:rsidP="00F92CD0">
      <w:pPr>
        <w:spacing w:after="0"/>
        <w:jc w:val="center"/>
        <w:rPr>
          <w:rFonts w:ascii="Arial" w:hAnsi="Arial" w:cs="Arial"/>
          <w:sz w:val="28"/>
          <w:szCs w:val="28"/>
        </w:rPr>
      </w:pPr>
    </w:p>
    <w:tbl>
      <w:tblPr>
        <w:tblStyle w:val="Tabelacomgrade"/>
        <w:tblW w:w="0" w:type="auto"/>
        <w:tblLook w:val="04A0" w:firstRow="1" w:lastRow="0" w:firstColumn="1" w:lastColumn="0" w:noHBand="0" w:noVBand="1"/>
      </w:tblPr>
      <w:tblGrid>
        <w:gridCol w:w="3794"/>
        <w:gridCol w:w="4850"/>
      </w:tblGrid>
      <w:tr w:rsidR="00F92CD0" w:rsidTr="00CC0B20">
        <w:tc>
          <w:tcPr>
            <w:tcW w:w="3794" w:type="dxa"/>
          </w:tcPr>
          <w:p w:rsidR="00F92CD0" w:rsidRPr="00F92CD0" w:rsidRDefault="00F92CD0" w:rsidP="00F3406A">
            <w:pPr>
              <w:spacing w:before="240"/>
              <w:jc w:val="center"/>
              <w:rPr>
                <w:rFonts w:ascii="Arial" w:hAnsi="Arial" w:cs="Arial"/>
              </w:rPr>
            </w:pPr>
            <w:r w:rsidRPr="00F92CD0">
              <w:rPr>
                <w:rFonts w:ascii="Arial" w:hAnsi="Arial" w:cs="Arial"/>
              </w:rPr>
              <w:t>AÇÃO</w:t>
            </w:r>
          </w:p>
        </w:tc>
        <w:tc>
          <w:tcPr>
            <w:tcW w:w="4850" w:type="dxa"/>
          </w:tcPr>
          <w:p w:rsidR="00F92CD0" w:rsidRPr="00F92CD0" w:rsidRDefault="00F92CD0" w:rsidP="00F3406A">
            <w:pPr>
              <w:spacing w:before="240"/>
              <w:jc w:val="center"/>
              <w:rPr>
                <w:rFonts w:ascii="Arial" w:hAnsi="Arial" w:cs="Arial"/>
              </w:rPr>
            </w:pPr>
            <w:r>
              <w:rPr>
                <w:rFonts w:ascii="Arial" w:hAnsi="Arial" w:cs="Arial"/>
              </w:rPr>
              <w:t>META</w:t>
            </w:r>
          </w:p>
        </w:tc>
      </w:tr>
      <w:tr w:rsidR="00F92CD0" w:rsidTr="00CC0B20">
        <w:tc>
          <w:tcPr>
            <w:tcW w:w="3794" w:type="dxa"/>
          </w:tcPr>
          <w:p w:rsidR="00F92CD0" w:rsidRPr="00F92CD0" w:rsidRDefault="00F92CD0" w:rsidP="00F3406A">
            <w:pPr>
              <w:spacing w:before="240"/>
              <w:jc w:val="both"/>
              <w:rPr>
                <w:rFonts w:ascii="Arial" w:hAnsi="Arial" w:cs="Arial"/>
              </w:rPr>
            </w:pPr>
            <w:r w:rsidRPr="00F92CD0">
              <w:rPr>
                <w:rFonts w:ascii="Arial" w:hAnsi="Arial" w:cs="Arial"/>
              </w:rPr>
              <w:t>Capacitar professores</w:t>
            </w:r>
          </w:p>
        </w:tc>
        <w:tc>
          <w:tcPr>
            <w:tcW w:w="4850" w:type="dxa"/>
          </w:tcPr>
          <w:p w:rsidR="00F92CD0" w:rsidRPr="00F92CD0" w:rsidRDefault="00F92CD0" w:rsidP="00F3406A">
            <w:pPr>
              <w:spacing w:before="240"/>
              <w:jc w:val="both"/>
              <w:rPr>
                <w:rFonts w:ascii="Arial" w:hAnsi="Arial" w:cs="Arial"/>
              </w:rPr>
            </w:pPr>
            <w:r>
              <w:rPr>
                <w:rFonts w:ascii="Arial" w:hAnsi="Arial" w:cs="Arial"/>
              </w:rPr>
              <w:t>Capacitar todos os professores das comunidades</w:t>
            </w:r>
          </w:p>
        </w:tc>
      </w:tr>
      <w:tr w:rsidR="00F92CD0" w:rsidTr="00CC0B20">
        <w:tc>
          <w:tcPr>
            <w:tcW w:w="3794" w:type="dxa"/>
          </w:tcPr>
          <w:p w:rsidR="00F92CD0" w:rsidRPr="00F92CD0" w:rsidRDefault="00F92CD0" w:rsidP="00F3406A">
            <w:pPr>
              <w:spacing w:before="240"/>
              <w:jc w:val="both"/>
              <w:rPr>
                <w:rFonts w:ascii="Arial" w:hAnsi="Arial" w:cs="Arial"/>
              </w:rPr>
            </w:pPr>
            <w:r>
              <w:rPr>
                <w:rFonts w:ascii="Arial" w:hAnsi="Arial" w:cs="Arial"/>
              </w:rPr>
              <w:t>Realizar palestras e atividades lúdicas</w:t>
            </w:r>
          </w:p>
        </w:tc>
        <w:tc>
          <w:tcPr>
            <w:tcW w:w="4850" w:type="dxa"/>
          </w:tcPr>
          <w:p w:rsidR="00F92CD0" w:rsidRPr="00F92CD0" w:rsidRDefault="00F92CD0" w:rsidP="00F3406A">
            <w:pPr>
              <w:spacing w:before="240"/>
              <w:jc w:val="both"/>
              <w:rPr>
                <w:rFonts w:ascii="Arial" w:hAnsi="Arial" w:cs="Arial"/>
              </w:rPr>
            </w:pPr>
            <w:r>
              <w:rPr>
                <w:rFonts w:ascii="Arial" w:hAnsi="Arial" w:cs="Arial"/>
              </w:rPr>
              <w:t xml:space="preserve">Realizar </w:t>
            </w:r>
            <w:r w:rsidR="00CC0B20">
              <w:rPr>
                <w:rFonts w:ascii="Arial" w:hAnsi="Arial" w:cs="Arial"/>
              </w:rPr>
              <w:t>02 palestra/atividade</w:t>
            </w:r>
          </w:p>
        </w:tc>
      </w:tr>
      <w:tr w:rsidR="00F92CD0" w:rsidTr="00CC0B20">
        <w:tc>
          <w:tcPr>
            <w:tcW w:w="3794" w:type="dxa"/>
          </w:tcPr>
          <w:p w:rsidR="00F92CD0" w:rsidRPr="00F92CD0" w:rsidRDefault="00CC0B20" w:rsidP="00F3406A">
            <w:pPr>
              <w:spacing w:before="240"/>
              <w:jc w:val="both"/>
              <w:rPr>
                <w:rFonts w:ascii="Arial" w:hAnsi="Arial" w:cs="Arial"/>
              </w:rPr>
            </w:pPr>
            <w:r>
              <w:rPr>
                <w:rFonts w:ascii="Arial" w:hAnsi="Arial" w:cs="Arial"/>
              </w:rPr>
              <w:t>Realizar evento técnico</w:t>
            </w:r>
          </w:p>
        </w:tc>
        <w:tc>
          <w:tcPr>
            <w:tcW w:w="4850" w:type="dxa"/>
          </w:tcPr>
          <w:p w:rsidR="00F92CD0" w:rsidRPr="00F92CD0" w:rsidRDefault="00CC0B20" w:rsidP="00F3406A">
            <w:pPr>
              <w:spacing w:before="240"/>
              <w:jc w:val="both"/>
              <w:rPr>
                <w:rFonts w:ascii="Arial" w:hAnsi="Arial" w:cs="Arial"/>
              </w:rPr>
            </w:pPr>
            <w:r>
              <w:rPr>
                <w:rFonts w:ascii="Arial" w:hAnsi="Arial" w:cs="Arial"/>
              </w:rPr>
              <w:t>Realizar 01 evento técnico</w:t>
            </w:r>
          </w:p>
        </w:tc>
      </w:tr>
      <w:tr w:rsidR="00F92CD0" w:rsidTr="00CC0B20">
        <w:tc>
          <w:tcPr>
            <w:tcW w:w="3794" w:type="dxa"/>
          </w:tcPr>
          <w:p w:rsidR="00F92CD0" w:rsidRPr="00F92CD0" w:rsidRDefault="00CC0B20" w:rsidP="00F3406A">
            <w:pPr>
              <w:spacing w:before="240"/>
              <w:jc w:val="both"/>
              <w:rPr>
                <w:rFonts w:ascii="Arial" w:hAnsi="Arial" w:cs="Arial"/>
              </w:rPr>
            </w:pPr>
            <w:r>
              <w:rPr>
                <w:rFonts w:ascii="Arial" w:hAnsi="Arial" w:cs="Arial"/>
              </w:rPr>
              <w:t>Proteção de nascentes</w:t>
            </w:r>
          </w:p>
        </w:tc>
        <w:tc>
          <w:tcPr>
            <w:tcW w:w="4850" w:type="dxa"/>
          </w:tcPr>
          <w:p w:rsidR="00F92CD0" w:rsidRPr="00F92CD0" w:rsidRDefault="00AA201B" w:rsidP="00F3406A">
            <w:pPr>
              <w:spacing w:before="240"/>
              <w:jc w:val="both"/>
              <w:rPr>
                <w:rFonts w:ascii="Arial" w:hAnsi="Arial" w:cs="Arial"/>
              </w:rPr>
            </w:pPr>
            <w:r>
              <w:rPr>
                <w:rFonts w:ascii="Arial" w:hAnsi="Arial" w:cs="Arial"/>
              </w:rPr>
              <w:t>Proteger 10</w:t>
            </w:r>
            <w:r w:rsidR="00CC0B20">
              <w:rPr>
                <w:rFonts w:ascii="Arial" w:hAnsi="Arial" w:cs="Arial"/>
              </w:rPr>
              <w:t xml:space="preserve"> nascentes</w:t>
            </w:r>
          </w:p>
        </w:tc>
      </w:tr>
      <w:tr w:rsidR="00F92CD0" w:rsidTr="00CC0B20">
        <w:tc>
          <w:tcPr>
            <w:tcW w:w="3794" w:type="dxa"/>
          </w:tcPr>
          <w:p w:rsidR="00F92CD0" w:rsidRPr="00F92CD0" w:rsidRDefault="00CC0B20" w:rsidP="00F3406A">
            <w:pPr>
              <w:spacing w:before="240"/>
              <w:jc w:val="both"/>
              <w:rPr>
                <w:rFonts w:ascii="Arial" w:hAnsi="Arial" w:cs="Arial"/>
              </w:rPr>
            </w:pPr>
            <w:r>
              <w:rPr>
                <w:rFonts w:ascii="Arial" w:hAnsi="Arial" w:cs="Arial"/>
              </w:rPr>
              <w:t>Plantio de mudas nativas</w:t>
            </w:r>
          </w:p>
        </w:tc>
        <w:tc>
          <w:tcPr>
            <w:tcW w:w="4850" w:type="dxa"/>
          </w:tcPr>
          <w:p w:rsidR="00F92CD0" w:rsidRPr="00F92CD0" w:rsidRDefault="007716DE" w:rsidP="00F3406A">
            <w:pPr>
              <w:spacing w:before="240"/>
              <w:jc w:val="both"/>
              <w:rPr>
                <w:rFonts w:ascii="Arial" w:hAnsi="Arial" w:cs="Arial"/>
              </w:rPr>
            </w:pPr>
            <w:r>
              <w:rPr>
                <w:rFonts w:ascii="Arial" w:hAnsi="Arial" w:cs="Arial"/>
              </w:rPr>
              <w:t xml:space="preserve">Plantar 5000 </w:t>
            </w:r>
            <w:r w:rsidR="00CC0B20">
              <w:rPr>
                <w:rFonts w:ascii="Arial" w:hAnsi="Arial" w:cs="Arial"/>
              </w:rPr>
              <w:t>mudas</w:t>
            </w:r>
          </w:p>
        </w:tc>
      </w:tr>
      <w:tr w:rsidR="00F92CD0" w:rsidTr="00CC0B20">
        <w:tc>
          <w:tcPr>
            <w:tcW w:w="3794" w:type="dxa"/>
          </w:tcPr>
          <w:p w:rsidR="00F92CD0" w:rsidRPr="00F92CD0" w:rsidRDefault="00CC0B20" w:rsidP="00F3406A">
            <w:pPr>
              <w:spacing w:before="240"/>
              <w:jc w:val="both"/>
              <w:rPr>
                <w:rFonts w:ascii="Arial" w:hAnsi="Arial" w:cs="Arial"/>
              </w:rPr>
            </w:pPr>
            <w:proofErr w:type="spellStart"/>
            <w:r>
              <w:rPr>
                <w:rFonts w:ascii="Arial" w:hAnsi="Arial" w:cs="Arial"/>
              </w:rPr>
              <w:t>Cercamento</w:t>
            </w:r>
            <w:proofErr w:type="spellEnd"/>
            <w:r>
              <w:rPr>
                <w:rFonts w:ascii="Arial" w:hAnsi="Arial" w:cs="Arial"/>
              </w:rPr>
              <w:t xml:space="preserve"> de </w:t>
            </w:r>
            <w:proofErr w:type="spellStart"/>
            <w:r>
              <w:rPr>
                <w:rFonts w:ascii="Arial" w:hAnsi="Arial" w:cs="Arial"/>
              </w:rPr>
              <w:t>APPs</w:t>
            </w:r>
            <w:proofErr w:type="spellEnd"/>
          </w:p>
        </w:tc>
        <w:tc>
          <w:tcPr>
            <w:tcW w:w="4850" w:type="dxa"/>
          </w:tcPr>
          <w:p w:rsidR="00F92CD0" w:rsidRPr="00F92CD0" w:rsidRDefault="00AA201B" w:rsidP="00F3406A">
            <w:pPr>
              <w:spacing w:before="240"/>
              <w:jc w:val="both"/>
              <w:rPr>
                <w:rFonts w:ascii="Arial" w:hAnsi="Arial" w:cs="Arial"/>
              </w:rPr>
            </w:pPr>
            <w:r>
              <w:rPr>
                <w:rFonts w:ascii="Arial" w:hAnsi="Arial" w:cs="Arial"/>
              </w:rPr>
              <w:t xml:space="preserve">Cercar </w:t>
            </w:r>
            <w:r w:rsidR="007716DE">
              <w:rPr>
                <w:rFonts w:ascii="Arial" w:hAnsi="Arial" w:cs="Arial"/>
              </w:rPr>
              <w:t xml:space="preserve">no mínimo </w:t>
            </w:r>
            <w:r>
              <w:rPr>
                <w:rFonts w:ascii="Arial" w:hAnsi="Arial" w:cs="Arial"/>
              </w:rPr>
              <w:t>1000</w:t>
            </w:r>
            <w:r w:rsidR="00CC0B20">
              <w:rPr>
                <w:rFonts w:ascii="Arial" w:hAnsi="Arial" w:cs="Arial"/>
              </w:rPr>
              <w:t xml:space="preserve"> metros de </w:t>
            </w:r>
            <w:proofErr w:type="spellStart"/>
            <w:r w:rsidR="00CC0B20">
              <w:rPr>
                <w:rFonts w:ascii="Arial" w:hAnsi="Arial" w:cs="Arial"/>
              </w:rPr>
              <w:t>APPs</w:t>
            </w:r>
            <w:proofErr w:type="spellEnd"/>
          </w:p>
        </w:tc>
      </w:tr>
      <w:tr w:rsidR="00F92CD0" w:rsidTr="00CC0B20">
        <w:tc>
          <w:tcPr>
            <w:tcW w:w="3794" w:type="dxa"/>
          </w:tcPr>
          <w:p w:rsidR="00F92CD0" w:rsidRPr="00F92CD0" w:rsidRDefault="00CC0B20" w:rsidP="00F3406A">
            <w:pPr>
              <w:spacing w:before="240"/>
              <w:jc w:val="both"/>
              <w:rPr>
                <w:rFonts w:ascii="Arial" w:hAnsi="Arial" w:cs="Arial"/>
              </w:rPr>
            </w:pPr>
            <w:r>
              <w:rPr>
                <w:rFonts w:ascii="Arial" w:hAnsi="Arial" w:cs="Arial"/>
              </w:rPr>
              <w:t>Instalação de Biodigestores</w:t>
            </w:r>
          </w:p>
        </w:tc>
        <w:tc>
          <w:tcPr>
            <w:tcW w:w="4850" w:type="dxa"/>
          </w:tcPr>
          <w:p w:rsidR="00F92CD0" w:rsidRPr="00F92CD0" w:rsidRDefault="00CC0B20" w:rsidP="00F3406A">
            <w:pPr>
              <w:spacing w:before="240"/>
              <w:jc w:val="both"/>
              <w:rPr>
                <w:rFonts w:ascii="Arial" w:hAnsi="Arial" w:cs="Arial"/>
              </w:rPr>
            </w:pPr>
            <w:r>
              <w:rPr>
                <w:rFonts w:ascii="Arial" w:hAnsi="Arial" w:cs="Arial"/>
              </w:rPr>
              <w:t>Instalar 01 Biodigestor</w:t>
            </w:r>
          </w:p>
        </w:tc>
      </w:tr>
      <w:tr w:rsidR="00CC0B20" w:rsidTr="00CC0B20">
        <w:tc>
          <w:tcPr>
            <w:tcW w:w="3794" w:type="dxa"/>
          </w:tcPr>
          <w:p w:rsidR="00CC0B20" w:rsidRDefault="00CC0B20" w:rsidP="00F3406A">
            <w:pPr>
              <w:spacing w:before="240"/>
              <w:jc w:val="both"/>
              <w:rPr>
                <w:rFonts w:ascii="Arial" w:hAnsi="Arial" w:cs="Arial"/>
              </w:rPr>
            </w:pPr>
            <w:r>
              <w:rPr>
                <w:rFonts w:ascii="Arial" w:hAnsi="Arial" w:cs="Arial"/>
              </w:rPr>
              <w:t>Instalar pontos de coleta de resíduos</w:t>
            </w:r>
          </w:p>
        </w:tc>
        <w:tc>
          <w:tcPr>
            <w:tcW w:w="4850" w:type="dxa"/>
          </w:tcPr>
          <w:p w:rsidR="00CC0B20" w:rsidRDefault="00CC0B20" w:rsidP="00F3406A">
            <w:pPr>
              <w:spacing w:before="240"/>
              <w:jc w:val="both"/>
              <w:rPr>
                <w:rFonts w:ascii="Arial" w:hAnsi="Arial" w:cs="Arial"/>
              </w:rPr>
            </w:pPr>
            <w:r>
              <w:rPr>
                <w:rFonts w:ascii="Arial" w:hAnsi="Arial" w:cs="Arial"/>
              </w:rPr>
              <w:t>Instalar 01 ponto de coleta</w:t>
            </w:r>
          </w:p>
        </w:tc>
      </w:tr>
      <w:tr w:rsidR="002A1BF9" w:rsidTr="00CC0B20">
        <w:tc>
          <w:tcPr>
            <w:tcW w:w="3794" w:type="dxa"/>
          </w:tcPr>
          <w:p w:rsidR="002A1BF9" w:rsidRDefault="002A1BF9" w:rsidP="00F3406A">
            <w:pPr>
              <w:spacing w:before="240"/>
              <w:jc w:val="both"/>
              <w:rPr>
                <w:rFonts w:ascii="Arial" w:hAnsi="Arial" w:cs="Arial"/>
              </w:rPr>
            </w:pPr>
            <w:r>
              <w:rPr>
                <w:rFonts w:ascii="Arial" w:hAnsi="Arial" w:cs="Arial"/>
              </w:rPr>
              <w:t>Implantar Coleta Seletiva Rural</w:t>
            </w:r>
          </w:p>
        </w:tc>
        <w:tc>
          <w:tcPr>
            <w:tcW w:w="4850" w:type="dxa"/>
          </w:tcPr>
          <w:p w:rsidR="002A1BF9" w:rsidRDefault="002A1BF9" w:rsidP="00F3406A">
            <w:pPr>
              <w:spacing w:before="240"/>
              <w:jc w:val="both"/>
              <w:rPr>
                <w:rFonts w:ascii="Arial" w:hAnsi="Arial" w:cs="Arial"/>
              </w:rPr>
            </w:pPr>
            <w:r>
              <w:rPr>
                <w:rFonts w:ascii="Arial" w:hAnsi="Arial" w:cs="Arial"/>
              </w:rPr>
              <w:t>Coleta implantada</w:t>
            </w:r>
          </w:p>
        </w:tc>
      </w:tr>
    </w:tbl>
    <w:p w:rsidR="00F92CD0" w:rsidRDefault="00F92CD0" w:rsidP="00F92CD0">
      <w:pPr>
        <w:spacing w:after="0"/>
        <w:jc w:val="center"/>
        <w:rPr>
          <w:rFonts w:ascii="Arial" w:hAnsi="Arial" w:cs="Arial"/>
          <w:sz w:val="28"/>
          <w:szCs w:val="28"/>
        </w:rPr>
      </w:pPr>
    </w:p>
    <w:p w:rsidR="00F92CD0" w:rsidRDefault="00F92CD0" w:rsidP="00F92CD0">
      <w:pPr>
        <w:spacing w:after="0"/>
        <w:jc w:val="center"/>
        <w:rPr>
          <w:rFonts w:ascii="Arial" w:hAnsi="Arial" w:cs="Arial"/>
          <w:sz w:val="28"/>
          <w:szCs w:val="28"/>
        </w:rPr>
      </w:pPr>
    </w:p>
    <w:p w:rsidR="00F92CD0" w:rsidRDefault="00F92CD0" w:rsidP="00F92CD0">
      <w:pPr>
        <w:spacing w:after="0"/>
        <w:jc w:val="both"/>
        <w:rPr>
          <w:rFonts w:ascii="Arial" w:hAnsi="Arial" w:cs="Arial"/>
          <w:b/>
          <w:sz w:val="28"/>
          <w:szCs w:val="28"/>
        </w:rPr>
      </w:pPr>
      <w:r>
        <w:rPr>
          <w:rFonts w:ascii="Arial" w:hAnsi="Arial" w:cs="Arial"/>
          <w:b/>
          <w:sz w:val="28"/>
          <w:szCs w:val="28"/>
        </w:rPr>
        <w:tab/>
      </w:r>
    </w:p>
    <w:p w:rsidR="00434D25" w:rsidRDefault="00434D25" w:rsidP="00F92CD0">
      <w:pPr>
        <w:spacing w:after="0"/>
        <w:jc w:val="both"/>
        <w:rPr>
          <w:rFonts w:ascii="Arial" w:hAnsi="Arial" w:cs="Arial"/>
          <w:b/>
          <w:sz w:val="28"/>
          <w:szCs w:val="28"/>
        </w:rPr>
      </w:pPr>
    </w:p>
    <w:p w:rsidR="00434D25" w:rsidRDefault="00434D25" w:rsidP="00F92CD0">
      <w:pPr>
        <w:spacing w:after="0"/>
        <w:jc w:val="both"/>
        <w:rPr>
          <w:rFonts w:ascii="Arial" w:hAnsi="Arial" w:cs="Arial"/>
          <w:b/>
          <w:sz w:val="28"/>
          <w:szCs w:val="28"/>
        </w:rPr>
      </w:pPr>
    </w:p>
    <w:p w:rsidR="00434D25" w:rsidRDefault="00434D25" w:rsidP="00F92CD0">
      <w:pPr>
        <w:spacing w:after="0"/>
        <w:jc w:val="both"/>
        <w:rPr>
          <w:rFonts w:ascii="Arial" w:hAnsi="Arial" w:cs="Arial"/>
          <w:sz w:val="28"/>
          <w:szCs w:val="28"/>
        </w:rPr>
      </w:pPr>
    </w:p>
    <w:p w:rsidR="00F92CD0" w:rsidRDefault="00F92CD0" w:rsidP="003641FA">
      <w:pPr>
        <w:widowControl w:val="0"/>
        <w:overflowPunct w:val="0"/>
        <w:autoSpaceDE w:val="0"/>
        <w:autoSpaceDN w:val="0"/>
        <w:adjustRightInd w:val="0"/>
        <w:spacing w:after="0"/>
        <w:jc w:val="both"/>
        <w:rPr>
          <w:rFonts w:ascii="Arial" w:hAnsi="Arial" w:cs="Arial"/>
          <w:sz w:val="28"/>
          <w:szCs w:val="28"/>
        </w:rPr>
      </w:pPr>
    </w:p>
    <w:p w:rsidR="00837841" w:rsidRPr="00305199" w:rsidRDefault="00126455" w:rsidP="00126455">
      <w:pPr>
        <w:widowControl w:val="0"/>
        <w:overflowPunct w:val="0"/>
        <w:autoSpaceDE w:val="0"/>
        <w:autoSpaceDN w:val="0"/>
        <w:adjustRightInd w:val="0"/>
        <w:spacing w:after="0"/>
        <w:jc w:val="center"/>
        <w:rPr>
          <w:rFonts w:ascii="Arial" w:hAnsi="Arial" w:cs="Arial"/>
          <w:sz w:val="28"/>
          <w:szCs w:val="28"/>
        </w:rPr>
      </w:pPr>
      <w:r w:rsidRPr="00305199">
        <w:rPr>
          <w:rFonts w:ascii="Arial" w:hAnsi="Arial" w:cs="Arial"/>
          <w:sz w:val="28"/>
          <w:szCs w:val="28"/>
        </w:rPr>
        <w:lastRenderedPageBreak/>
        <w:t>Descrição das Ações</w:t>
      </w:r>
    </w:p>
    <w:p w:rsidR="00126455" w:rsidRDefault="00126455" w:rsidP="00126455">
      <w:pPr>
        <w:widowControl w:val="0"/>
        <w:overflowPunct w:val="0"/>
        <w:autoSpaceDE w:val="0"/>
        <w:autoSpaceDN w:val="0"/>
        <w:adjustRightInd w:val="0"/>
        <w:spacing w:after="0"/>
        <w:jc w:val="center"/>
        <w:rPr>
          <w:rFonts w:ascii="Arial" w:hAnsi="Arial" w:cs="Arial"/>
          <w:sz w:val="28"/>
          <w:szCs w:val="28"/>
        </w:rPr>
      </w:pPr>
    </w:p>
    <w:p w:rsidR="00126455" w:rsidRDefault="00126455" w:rsidP="00126455">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1</w:t>
      </w:r>
      <w:proofErr w:type="gramEnd"/>
      <w:r>
        <w:rPr>
          <w:rFonts w:ascii="Arial" w:hAnsi="Arial" w:cs="Arial"/>
          <w:sz w:val="28"/>
          <w:szCs w:val="28"/>
        </w:rPr>
        <w:t>:</w:t>
      </w:r>
    </w:p>
    <w:p w:rsidR="00126455" w:rsidRDefault="00126455" w:rsidP="00126455">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Capacitação de Professores (parceria SANEPAR)</w:t>
      </w:r>
    </w:p>
    <w:p w:rsidR="00126455" w:rsidRDefault="00740CB9" w:rsidP="00126455">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126455" w:rsidRDefault="00126455" w:rsidP="00126455">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Preparar os docentes para orientar os alunos sobre os temas “Água” e “Resíduos Sólidos”, através de palestras.</w:t>
      </w:r>
    </w:p>
    <w:p w:rsidR="00126455" w:rsidRDefault="00D31E27" w:rsidP="00126455">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Meta</w:t>
      </w:r>
      <w:r w:rsidR="00126455">
        <w:rPr>
          <w:rFonts w:ascii="Arial" w:hAnsi="Arial" w:cs="Arial"/>
          <w:sz w:val="28"/>
          <w:szCs w:val="28"/>
        </w:rPr>
        <w:t>s: Espera-se</w:t>
      </w:r>
      <w:r w:rsidR="00740CB9">
        <w:rPr>
          <w:rFonts w:ascii="Arial" w:hAnsi="Arial" w:cs="Arial"/>
          <w:sz w:val="28"/>
          <w:szCs w:val="28"/>
        </w:rPr>
        <w:t xml:space="preserve"> capacita</w:t>
      </w:r>
      <w:r w:rsidR="00126455">
        <w:rPr>
          <w:rFonts w:ascii="Arial" w:hAnsi="Arial" w:cs="Arial"/>
          <w:sz w:val="28"/>
          <w:szCs w:val="28"/>
        </w:rPr>
        <w:t>r todos os professores que lecionam na comunidade a ser trabalhada.</w:t>
      </w:r>
    </w:p>
    <w:p w:rsidR="00740CB9" w:rsidRDefault="00740CB9" w:rsidP="00126455">
      <w:pPr>
        <w:widowControl w:val="0"/>
        <w:overflowPunct w:val="0"/>
        <w:autoSpaceDE w:val="0"/>
        <w:autoSpaceDN w:val="0"/>
        <w:adjustRightInd w:val="0"/>
        <w:spacing w:after="0"/>
        <w:jc w:val="both"/>
        <w:rPr>
          <w:rFonts w:ascii="Arial" w:hAnsi="Arial" w:cs="Arial"/>
          <w:sz w:val="28"/>
          <w:szCs w:val="28"/>
        </w:rPr>
      </w:pPr>
    </w:p>
    <w:p w:rsidR="00740CB9" w:rsidRDefault="00740CB9" w:rsidP="00740CB9">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2</w:t>
      </w:r>
      <w:proofErr w:type="gramEnd"/>
      <w:r>
        <w:rPr>
          <w:rFonts w:ascii="Arial" w:hAnsi="Arial" w:cs="Arial"/>
          <w:sz w:val="28"/>
          <w:szCs w:val="28"/>
        </w:rPr>
        <w:t>:</w:t>
      </w:r>
    </w:p>
    <w:p w:rsidR="00740CB9" w:rsidRDefault="00740CB9" w:rsidP="00740CB9">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Palestra e atividades lúdicas (parceria SANEPAR)</w:t>
      </w:r>
    </w:p>
    <w:p w:rsidR="00740CB9" w:rsidRDefault="00740CB9" w:rsidP="00740CB9">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740CB9" w:rsidRDefault="00740CB9" w:rsidP="00740CB9">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Trabalhar os temas “Água” e “Resíduos Sólidos” com crianças da comunidade, através de estórias e brincadeiras educativas e o jogo do tabuleiro.</w:t>
      </w:r>
    </w:p>
    <w:p w:rsidR="00740CB9" w:rsidRDefault="00D31E27" w:rsidP="00740CB9">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Metas</w:t>
      </w:r>
      <w:r w:rsidR="00740CB9">
        <w:rPr>
          <w:rFonts w:ascii="Arial" w:hAnsi="Arial" w:cs="Arial"/>
          <w:sz w:val="28"/>
          <w:szCs w:val="28"/>
        </w:rPr>
        <w:t>: Espera-se alcançar 100% das crianças da comunidade.</w:t>
      </w:r>
    </w:p>
    <w:p w:rsidR="00364208" w:rsidRDefault="00364208" w:rsidP="00740CB9">
      <w:pPr>
        <w:widowControl w:val="0"/>
        <w:overflowPunct w:val="0"/>
        <w:autoSpaceDE w:val="0"/>
        <w:autoSpaceDN w:val="0"/>
        <w:adjustRightInd w:val="0"/>
        <w:spacing w:after="0"/>
        <w:jc w:val="both"/>
        <w:rPr>
          <w:rFonts w:ascii="Arial" w:hAnsi="Arial" w:cs="Arial"/>
          <w:sz w:val="28"/>
          <w:szCs w:val="28"/>
        </w:rPr>
      </w:pPr>
    </w:p>
    <w:p w:rsidR="00364208" w:rsidRDefault="00364208" w:rsidP="0036420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3</w:t>
      </w:r>
      <w:proofErr w:type="gramEnd"/>
      <w:r>
        <w:rPr>
          <w:rFonts w:ascii="Arial" w:hAnsi="Arial" w:cs="Arial"/>
          <w:sz w:val="28"/>
          <w:szCs w:val="28"/>
        </w:rPr>
        <w:t>:</w:t>
      </w:r>
    </w:p>
    <w:p w:rsidR="00364208" w:rsidRDefault="00364208" w:rsidP="0036420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Evento Técnico “Proteção de solo e água” (parceria SICREDI)</w:t>
      </w:r>
    </w:p>
    <w:p w:rsidR="00364208" w:rsidRDefault="00364208" w:rsidP="0036420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364208" w:rsidRDefault="00364208" w:rsidP="0036420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Capacitar produtores rurais locais</w:t>
      </w:r>
      <w:r w:rsidR="007716DE">
        <w:rPr>
          <w:rFonts w:ascii="Arial" w:hAnsi="Arial" w:cs="Arial"/>
          <w:sz w:val="28"/>
          <w:szCs w:val="28"/>
        </w:rPr>
        <w:t xml:space="preserve"> em técnicas de conservação ambiental.</w:t>
      </w:r>
    </w:p>
    <w:p w:rsidR="00364208" w:rsidRDefault="00D31E27" w:rsidP="0036420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Metas</w:t>
      </w:r>
      <w:r w:rsidR="00364208">
        <w:rPr>
          <w:rFonts w:ascii="Arial" w:hAnsi="Arial" w:cs="Arial"/>
          <w:sz w:val="28"/>
          <w:szCs w:val="28"/>
        </w:rPr>
        <w:t>: Alcance</w:t>
      </w:r>
      <w:r w:rsidR="00092E15">
        <w:rPr>
          <w:rFonts w:ascii="Arial" w:hAnsi="Arial" w:cs="Arial"/>
          <w:sz w:val="28"/>
          <w:szCs w:val="28"/>
        </w:rPr>
        <w:t xml:space="preserve"> de 100% dos proprietários que possuem </w:t>
      </w:r>
      <w:r w:rsidR="007716DE">
        <w:rPr>
          <w:rFonts w:ascii="Arial" w:hAnsi="Arial" w:cs="Arial"/>
          <w:sz w:val="28"/>
          <w:szCs w:val="28"/>
        </w:rPr>
        <w:t xml:space="preserve">nascentes ou </w:t>
      </w:r>
      <w:r w:rsidR="00092E15">
        <w:rPr>
          <w:rFonts w:ascii="Arial" w:hAnsi="Arial" w:cs="Arial"/>
          <w:sz w:val="28"/>
          <w:szCs w:val="28"/>
        </w:rPr>
        <w:t>margens dos tributários ou do Rio dos Patos.</w:t>
      </w:r>
    </w:p>
    <w:p w:rsidR="00B0790F" w:rsidRDefault="00B0790F" w:rsidP="00364208">
      <w:pPr>
        <w:widowControl w:val="0"/>
        <w:overflowPunct w:val="0"/>
        <w:autoSpaceDE w:val="0"/>
        <w:autoSpaceDN w:val="0"/>
        <w:adjustRightInd w:val="0"/>
        <w:spacing w:after="0"/>
        <w:jc w:val="both"/>
        <w:rPr>
          <w:rFonts w:ascii="Arial" w:hAnsi="Arial" w:cs="Arial"/>
          <w:sz w:val="28"/>
          <w:szCs w:val="28"/>
        </w:rPr>
      </w:pPr>
    </w:p>
    <w:p w:rsidR="00B0790F" w:rsidRDefault="00B0790F" w:rsidP="00B0790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4</w:t>
      </w:r>
      <w:proofErr w:type="gramEnd"/>
      <w:r>
        <w:rPr>
          <w:rFonts w:ascii="Arial" w:hAnsi="Arial" w:cs="Arial"/>
          <w:sz w:val="28"/>
          <w:szCs w:val="28"/>
        </w:rPr>
        <w:t>:</w:t>
      </w:r>
    </w:p>
    <w:p w:rsidR="00B0790F" w:rsidRDefault="00B0790F" w:rsidP="00B0790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Proteção de nascente (parceria EMATER)</w:t>
      </w:r>
    </w:p>
    <w:p w:rsidR="00B0790F" w:rsidRDefault="00B0790F" w:rsidP="00B0790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B0790F" w:rsidRDefault="00B0790F" w:rsidP="00B0790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Capacitar os participantes para multiplicar a técnica de proteção de nascentes.</w:t>
      </w:r>
    </w:p>
    <w:p w:rsidR="00B0790F" w:rsidRDefault="00D31E27" w:rsidP="00B0790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Meta</w:t>
      </w:r>
      <w:r w:rsidR="0041196F">
        <w:rPr>
          <w:rFonts w:ascii="Arial" w:hAnsi="Arial" w:cs="Arial"/>
          <w:sz w:val="28"/>
          <w:szCs w:val="28"/>
        </w:rPr>
        <w:t>s: Recuperar e proteger 10</w:t>
      </w:r>
      <w:r w:rsidR="00B0790F">
        <w:rPr>
          <w:rFonts w:ascii="Arial" w:hAnsi="Arial" w:cs="Arial"/>
          <w:sz w:val="28"/>
          <w:szCs w:val="28"/>
        </w:rPr>
        <w:t xml:space="preserve"> nascentes da comunidade, com a participação dos alunos e interessados locais.</w:t>
      </w:r>
    </w:p>
    <w:p w:rsidR="00214D72" w:rsidRDefault="00214D72" w:rsidP="00B0790F">
      <w:pPr>
        <w:widowControl w:val="0"/>
        <w:overflowPunct w:val="0"/>
        <w:autoSpaceDE w:val="0"/>
        <w:autoSpaceDN w:val="0"/>
        <w:adjustRightInd w:val="0"/>
        <w:spacing w:after="0"/>
        <w:jc w:val="both"/>
        <w:rPr>
          <w:rFonts w:ascii="Arial" w:hAnsi="Arial" w:cs="Arial"/>
          <w:sz w:val="28"/>
          <w:szCs w:val="28"/>
        </w:rPr>
      </w:pPr>
    </w:p>
    <w:p w:rsidR="00214D72" w:rsidRDefault="00214D72" w:rsidP="00B0790F">
      <w:pPr>
        <w:widowControl w:val="0"/>
        <w:overflowPunct w:val="0"/>
        <w:autoSpaceDE w:val="0"/>
        <w:autoSpaceDN w:val="0"/>
        <w:adjustRightInd w:val="0"/>
        <w:spacing w:after="0"/>
        <w:jc w:val="both"/>
        <w:rPr>
          <w:rFonts w:ascii="Arial" w:hAnsi="Arial" w:cs="Arial"/>
          <w:sz w:val="28"/>
          <w:szCs w:val="28"/>
        </w:rPr>
      </w:pPr>
    </w:p>
    <w:p w:rsidR="00F15A9D" w:rsidRDefault="00F15A9D"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lastRenderedPageBreak/>
        <w:t xml:space="preserve">Ação </w:t>
      </w:r>
      <w:proofErr w:type="gramStart"/>
      <w:r>
        <w:rPr>
          <w:rFonts w:ascii="Arial" w:hAnsi="Arial" w:cs="Arial"/>
          <w:sz w:val="28"/>
          <w:szCs w:val="28"/>
        </w:rPr>
        <w:t>5</w:t>
      </w:r>
      <w:proofErr w:type="gramEnd"/>
      <w:r>
        <w:rPr>
          <w:rFonts w:ascii="Arial" w:hAnsi="Arial" w:cs="Arial"/>
          <w:sz w:val="28"/>
          <w:szCs w:val="28"/>
        </w:rPr>
        <w:t>:</w:t>
      </w:r>
    </w:p>
    <w:p w:rsidR="00F15A9D" w:rsidRDefault="00F15A9D"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Plantio de mudas nativas (em parceria com a SANEPAR)</w:t>
      </w:r>
    </w:p>
    <w:p w:rsidR="00F15A9D" w:rsidRDefault="00F15A9D"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F15A9D" w:rsidRDefault="00F15A9D"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Divulgar o trabalho da Secretaria de Meio Ambiente co</w:t>
      </w:r>
      <w:r w:rsidR="00214D72">
        <w:rPr>
          <w:rFonts w:ascii="Arial" w:hAnsi="Arial" w:cs="Arial"/>
          <w:sz w:val="28"/>
          <w:szCs w:val="28"/>
        </w:rPr>
        <w:t>m o viveiro municipal e adensar</w:t>
      </w:r>
      <w:r>
        <w:rPr>
          <w:rFonts w:ascii="Arial" w:hAnsi="Arial" w:cs="Arial"/>
          <w:sz w:val="28"/>
          <w:szCs w:val="28"/>
        </w:rPr>
        <w:t xml:space="preserve"> </w:t>
      </w:r>
      <w:proofErr w:type="spellStart"/>
      <w:r>
        <w:rPr>
          <w:rFonts w:ascii="Arial" w:hAnsi="Arial" w:cs="Arial"/>
          <w:sz w:val="28"/>
          <w:szCs w:val="28"/>
        </w:rPr>
        <w:t>APP</w:t>
      </w:r>
      <w:r w:rsidR="00214D72">
        <w:rPr>
          <w:rFonts w:ascii="Arial" w:hAnsi="Arial" w:cs="Arial"/>
          <w:sz w:val="28"/>
          <w:szCs w:val="28"/>
        </w:rPr>
        <w:t>s</w:t>
      </w:r>
      <w:proofErr w:type="spellEnd"/>
      <w:r>
        <w:rPr>
          <w:rFonts w:ascii="Arial" w:hAnsi="Arial" w:cs="Arial"/>
          <w:sz w:val="28"/>
          <w:szCs w:val="28"/>
        </w:rPr>
        <w:t>.</w:t>
      </w:r>
    </w:p>
    <w:p w:rsidR="00F15A9D" w:rsidRDefault="00D31E27"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Meta</w:t>
      </w:r>
      <w:r w:rsidR="00214D72">
        <w:rPr>
          <w:rFonts w:ascii="Arial" w:hAnsi="Arial" w:cs="Arial"/>
          <w:sz w:val="28"/>
          <w:szCs w:val="28"/>
        </w:rPr>
        <w:t>s: Plantio de no mínimo 5000</w:t>
      </w:r>
      <w:r w:rsidR="00F15A9D">
        <w:rPr>
          <w:rFonts w:ascii="Arial" w:hAnsi="Arial" w:cs="Arial"/>
          <w:sz w:val="28"/>
          <w:szCs w:val="28"/>
        </w:rPr>
        <w:t xml:space="preserve"> mudas.</w:t>
      </w:r>
    </w:p>
    <w:p w:rsidR="00D31E27" w:rsidRDefault="00D31E27" w:rsidP="00F15A9D">
      <w:pPr>
        <w:widowControl w:val="0"/>
        <w:overflowPunct w:val="0"/>
        <w:autoSpaceDE w:val="0"/>
        <w:autoSpaceDN w:val="0"/>
        <w:adjustRightInd w:val="0"/>
        <w:spacing w:after="0"/>
        <w:jc w:val="both"/>
        <w:rPr>
          <w:rFonts w:ascii="Arial" w:hAnsi="Arial" w:cs="Arial"/>
          <w:sz w:val="28"/>
          <w:szCs w:val="28"/>
        </w:rPr>
      </w:pPr>
    </w:p>
    <w:p w:rsidR="00D31E27" w:rsidRDefault="00D31E27"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6</w:t>
      </w:r>
      <w:proofErr w:type="gramEnd"/>
      <w:r>
        <w:rPr>
          <w:rFonts w:ascii="Arial" w:hAnsi="Arial" w:cs="Arial"/>
          <w:sz w:val="28"/>
          <w:szCs w:val="28"/>
        </w:rPr>
        <w:t>:</w:t>
      </w:r>
    </w:p>
    <w:p w:rsidR="00D31E27" w:rsidRDefault="00D31E27" w:rsidP="00F15A9D">
      <w:pPr>
        <w:widowControl w:val="0"/>
        <w:overflowPunct w:val="0"/>
        <w:autoSpaceDE w:val="0"/>
        <w:autoSpaceDN w:val="0"/>
        <w:adjustRightInd w:val="0"/>
        <w:spacing w:after="0"/>
        <w:jc w:val="both"/>
        <w:rPr>
          <w:rFonts w:ascii="Arial" w:hAnsi="Arial" w:cs="Arial"/>
          <w:sz w:val="28"/>
          <w:szCs w:val="28"/>
        </w:rPr>
      </w:pPr>
      <w:proofErr w:type="spellStart"/>
      <w:r>
        <w:rPr>
          <w:rFonts w:ascii="Arial" w:hAnsi="Arial" w:cs="Arial"/>
          <w:sz w:val="28"/>
          <w:szCs w:val="28"/>
        </w:rPr>
        <w:t>Cercamento</w:t>
      </w:r>
      <w:proofErr w:type="spellEnd"/>
      <w:r>
        <w:rPr>
          <w:rFonts w:ascii="Arial" w:hAnsi="Arial" w:cs="Arial"/>
          <w:sz w:val="28"/>
          <w:szCs w:val="28"/>
        </w:rPr>
        <w:t xml:space="preserve"> de </w:t>
      </w:r>
      <w:proofErr w:type="spellStart"/>
      <w:r>
        <w:rPr>
          <w:rFonts w:ascii="Arial" w:hAnsi="Arial" w:cs="Arial"/>
          <w:sz w:val="28"/>
          <w:szCs w:val="28"/>
        </w:rPr>
        <w:t>APPs</w:t>
      </w:r>
      <w:proofErr w:type="spellEnd"/>
    </w:p>
    <w:p w:rsidR="00D31E27" w:rsidRDefault="00D31E27"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D31E27" w:rsidRDefault="00D31E27"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Permitir a regeneração natural da mata, impedindo a entrada de gado.</w:t>
      </w:r>
    </w:p>
    <w:p w:rsidR="00D31E27" w:rsidRDefault="0041196F" w:rsidP="00F15A9D">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Metas: Cercar </w:t>
      </w:r>
      <w:r w:rsidR="00214D72">
        <w:rPr>
          <w:rFonts w:ascii="Arial" w:hAnsi="Arial" w:cs="Arial"/>
          <w:sz w:val="28"/>
          <w:szCs w:val="28"/>
        </w:rPr>
        <w:t xml:space="preserve">no mínimo </w:t>
      </w:r>
      <w:r w:rsidR="00C904D6">
        <w:rPr>
          <w:rFonts w:ascii="Arial" w:hAnsi="Arial" w:cs="Arial"/>
          <w:sz w:val="28"/>
          <w:szCs w:val="28"/>
        </w:rPr>
        <w:t>1000</w:t>
      </w:r>
      <w:r w:rsidR="00D31E27">
        <w:rPr>
          <w:rFonts w:ascii="Arial" w:hAnsi="Arial" w:cs="Arial"/>
          <w:sz w:val="28"/>
          <w:szCs w:val="28"/>
        </w:rPr>
        <w:t xml:space="preserve"> m</w:t>
      </w:r>
      <w:r w:rsidR="00214D72">
        <w:rPr>
          <w:rFonts w:ascii="Arial" w:hAnsi="Arial" w:cs="Arial"/>
          <w:sz w:val="28"/>
          <w:szCs w:val="28"/>
        </w:rPr>
        <w:t>etros</w:t>
      </w:r>
      <w:r w:rsidR="00D31E27">
        <w:rPr>
          <w:rFonts w:ascii="Arial" w:hAnsi="Arial" w:cs="Arial"/>
          <w:sz w:val="28"/>
          <w:szCs w:val="28"/>
        </w:rPr>
        <w:t xml:space="preserve"> </w:t>
      </w:r>
      <w:r w:rsidR="00C904D6">
        <w:rPr>
          <w:rFonts w:ascii="Arial" w:hAnsi="Arial" w:cs="Arial"/>
          <w:sz w:val="28"/>
          <w:szCs w:val="28"/>
        </w:rPr>
        <w:t xml:space="preserve">lineares </w:t>
      </w:r>
      <w:r w:rsidR="00D31E27">
        <w:rPr>
          <w:rFonts w:ascii="Arial" w:hAnsi="Arial" w:cs="Arial"/>
          <w:sz w:val="28"/>
          <w:szCs w:val="28"/>
        </w:rPr>
        <w:t xml:space="preserve">de </w:t>
      </w:r>
      <w:proofErr w:type="spellStart"/>
      <w:r w:rsidR="00D31E27">
        <w:rPr>
          <w:rFonts w:ascii="Arial" w:hAnsi="Arial" w:cs="Arial"/>
          <w:sz w:val="28"/>
          <w:szCs w:val="28"/>
        </w:rPr>
        <w:t>APP</w:t>
      </w:r>
      <w:r w:rsidR="00C904D6">
        <w:rPr>
          <w:rFonts w:ascii="Arial" w:hAnsi="Arial" w:cs="Arial"/>
          <w:sz w:val="28"/>
          <w:szCs w:val="28"/>
        </w:rPr>
        <w:t>s</w:t>
      </w:r>
      <w:proofErr w:type="spellEnd"/>
    </w:p>
    <w:p w:rsidR="00F15A9D" w:rsidRDefault="00F15A9D" w:rsidP="00B0790F">
      <w:pPr>
        <w:widowControl w:val="0"/>
        <w:overflowPunct w:val="0"/>
        <w:autoSpaceDE w:val="0"/>
        <w:autoSpaceDN w:val="0"/>
        <w:adjustRightInd w:val="0"/>
        <w:spacing w:after="0"/>
        <w:jc w:val="both"/>
        <w:rPr>
          <w:rFonts w:ascii="Arial" w:hAnsi="Arial" w:cs="Arial"/>
          <w:sz w:val="28"/>
          <w:szCs w:val="28"/>
        </w:rPr>
      </w:pPr>
    </w:p>
    <w:p w:rsidR="00C525D8" w:rsidRDefault="00C525D8" w:rsidP="00C525D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7</w:t>
      </w:r>
      <w:proofErr w:type="gramEnd"/>
      <w:r>
        <w:rPr>
          <w:rFonts w:ascii="Arial" w:hAnsi="Arial" w:cs="Arial"/>
          <w:sz w:val="28"/>
          <w:szCs w:val="28"/>
        </w:rPr>
        <w:t>:</w:t>
      </w:r>
    </w:p>
    <w:p w:rsidR="00C525D8" w:rsidRDefault="00434D25" w:rsidP="00C525D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Instalação de Biodigestor</w:t>
      </w:r>
    </w:p>
    <w:p w:rsidR="00C525D8" w:rsidRDefault="00C525D8" w:rsidP="00C525D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C525D8" w:rsidRDefault="00C525D8" w:rsidP="00C525D8">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Objetivo: Criar um piloto para posterior multiplicação na comunidade</w:t>
      </w:r>
    </w:p>
    <w:p w:rsidR="009D1982" w:rsidRDefault="00C525D8"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Metas: Instalar </w:t>
      </w:r>
      <w:proofErr w:type="gramStart"/>
      <w:r>
        <w:rPr>
          <w:rFonts w:ascii="Arial" w:hAnsi="Arial" w:cs="Arial"/>
          <w:sz w:val="28"/>
          <w:szCs w:val="28"/>
        </w:rPr>
        <w:t>1</w:t>
      </w:r>
      <w:proofErr w:type="gramEnd"/>
      <w:r>
        <w:rPr>
          <w:rFonts w:ascii="Arial" w:hAnsi="Arial" w:cs="Arial"/>
          <w:sz w:val="28"/>
          <w:szCs w:val="28"/>
        </w:rPr>
        <w:t xml:space="preserve"> biodigestor</w:t>
      </w:r>
    </w:p>
    <w:p w:rsidR="001A777F" w:rsidRDefault="001A777F" w:rsidP="00C525D8">
      <w:pPr>
        <w:widowControl w:val="0"/>
        <w:overflowPunct w:val="0"/>
        <w:autoSpaceDE w:val="0"/>
        <w:autoSpaceDN w:val="0"/>
        <w:adjustRightInd w:val="0"/>
        <w:spacing w:after="0"/>
        <w:jc w:val="both"/>
        <w:rPr>
          <w:rFonts w:ascii="Arial" w:hAnsi="Arial" w:cs="Arial"/>
          <w:sz w:val="28"/>
          <w:szCs w:val="28"/>
        </w:rPr>
      </w:pPr>
    </w:p>
    <w:p w:rsidR="001A777F" w:rsidRDefault="007B18D7"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8</w:t>
      </w:r>
      <w:proofErr w:type="gramEnd"/>
      <w:r w:rsidR="001A777F">
        <w:rPr>
          <w:rFonts w:ascii="Arial" w:hAnsi="Arial" w:cs="Arial"/>
          <w:sz w:val="28"/>
          <w:szCs w:val="28"/>
        </w:rPr>
        <w:t>:</w:t>
      </w:r>
    </w:p>
    <w:p w:rsidR="001A777F" w:rsidRDefault="001A777F"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Instalação de </w:t>
      </w:r>
      <w:r w:rsidR="00BB311C">
        <w:rPr>
          <w:rFonts w:ascii="Arial" w:hAnsi="Arial" w:cs="Arial"/>
          <w:sz w:val="28"/>
          <w:szCs w:val="28"/>
        </w:rPr>
        <w:t>Pontos de Coleta de Resíduos</w:t>
      </w:r>
    </w:p>
    <w:p w:rsidR="001A777F" w:rsidRDefault="001A777F"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1A777F" w:rsidRDefault="001A777F"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Objetivo: </w:t>
      </w:r>
      <w:r w:rsidR="00BB311C">
        <w:rPr>
          <w:rFonts w:ascii="Arial" w:hAnsi="Arial" w:cs="Arial"/>
          <w:sz w:val="28"/>
          <w:szCs w:val="28"/>
        </w:rPr>
        <w:t>Concentrar os resíduos</w:t>
      </w:r>
      <w:r>
        <w:rPr>
          <w:rFonts w:ascii="Arial" w:hAnsi="Arial" w:cs="Arial"/>
          <w:sz w:val="28"/>
          <w:szCs w:val="28"/>
        </w:rPr>
        <w:t xml:space="preserve"> </w:t>
      </w:r>
      <w:r w:rsidR="00C257EC">
        <w:rPr>
          <w:rFonts w:ascii="Arial" w:hAnsi="Arial" w:cs="Arial"/>
          <w:sz w:val="28"/>
          <w:szCs w:val="28"/>
        </w:rPr>
        <w:t>recicláveis</w:t>
      </w:r>
      <w:r w:rsidR="00BB311C">
        <w:rPr>
          <w:rFonts w:ascii="Arial" w:hAnsi="Arial" w:cs="Arial"/>
          <w:sz w:val="28"/>
          <w:szCs w:val="28"/>
        </w:rPr>
        <w:t xml:space="preserve"> colocados para coleta</w:t>
      </w:r>
    </w:p>
    <w:p w:rsidR="001A777F" w:rsidRDefault="001A777F"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Metas: Inst</w:t>
      </w:r>
      <w:r w:rsidR="00BB311C">
        <w:rPr>
          <w:rFonts w:ascii="Arial" w:hAnsi="Arial" w:cs="Arial"/>
          <w:sz w:val="28"/>
          <w:szCs w:val="28"/>
        </w:rPr>
        <w:t xml:space="preserve">alar </w:t>
      </w:r>
      <w:proofErr w:type="gramStart"/>
      <w:r w:rsidR="00BB311C">
        <w:rPr>
          <w:rFonts w:ascii="Arial" w:hAnsi="Arial" w:cs="Arial"/>
          <w:sz w:val="28"/>
          <w:szCs w:val="28"/>
        </w:rPr>
        <w:t>1</w:t>
      </w:r>
      <w:proofErr w:type="gramEnd"/>
      <w:r w:rsidR="00BB311C">
        <w:rPr>
          <w:rFonts w:ascii="Arial" w:hAnsi="Arial" w:cs="Arial"/>
          <w:sz w:val="28"/>
          <w:szCs w:val="28"/>
        </w:rPr>
        <w:t xml:space="preserve"> ponto de coleta</w:t>
      </w:r>
    </w:p>
    <w:p w:rsidR="001A777F" w:rsidRDefault="001A777F" w:rsidP="00C525D8">
      <w:pPr>
        <w:widowControl w:val="0"/>
        <w:overflowPunct w:val="0"/>
        <w:autoSpaceDE w:val="0"/>
        <w:autoSpaceDN w:val="0"/>
        <w:adjustRightInd w:val="0"/>
        <w:spacing w:after="0"/>
        <w:jc w:val="both"/>
        <w:rPr>
          <w:rFonts w:ascii="Arial" w:hAnsi="Arial" w:cs="Arial"/>
          <w:sz w:val="28"/>
          <w:szCs w:val="28"/>
        </w:rPr>
      </w:pPr>
    </w:p>
    <w:p w:rsidR="001A777F" w:rsidRDefault="007B18D7"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Ação </w:t>
      </w:r>
      <w:proofErr w:type="gramStart"/>
      <w:r>
        <w:rPr>
          <w:rFonts w:ascii="Arial" w:hAnsi="Arial" w:cs="Arial"/>
          <w:sz w:val="28"/>
          <w:szCs w:val="28"/>
        </w:rPr>
        <w:t>9</w:t>
      </w:r>
      <w:proofErr w:type="gramEnd"/>
      <w:r w:rsidR="001A777F">
        <w:rPr>
          <w:rFonts w:ascii="Arial" w:hAnsi="Arial" w:cs="Arial"/>
          <w:sz w:val="28"/>
          <w:szCs w:val="28"/>
        </w:rPr>
        <w:t>:</w:t>
      </w:r>
    </w:p>
    <w:p w:rsidR="001A777F" w:rsidRDefault="00A87156"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Implantar a Coleta Seletiva Rural</w:t>
      </w:r>
    </w:p>
    <w:p w:rsidR="001A777F" w:rsidRDefault="001A777F"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Data: 2018</w:t>
      </w:r>
    </w:p>
    <w:p w:rsidR="001A777F" w:rsidRDefault="001A777F" w:rsidP="001A777F">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Objetivo: </w:t>
      </w:r>
      <w:r w:rsidR="00A87156">
        <w:rPr>
          <w:rFonts w:ascii="Arial" w:hAnsi="Arial" w:cs="Arial"/>
          <w:sz w:val="28"/>
          <w:szCs w:val="28"/>
        </w:rPr>
        <w:t>Recolher os resíduos recicláveis d</w:t>
      </w:r>
      <w:r>
        <w:rPr>
          <w:rFonts w:ascii="Arial" w:hAnsi="Arial" w:cs="Arial"/>
          <w:sz w:val="28"/>
          <w:szCs w:val="28"/>
        </w:rPr>
        <w:t>a comunidade</w:t>
      </w:r>
    </w:p>
    <w:p w:rsidR="00837841" w:rsidRDefault="001A777F" w:rsidP="003641FA">
      <w:pPr>
        <w:widowControl w:val="0"/>
        <w:overflowPunct w:val="0"/>
        <w:autoSpaceDE w:val="0"/>
        <w:autoSpaceDN w:val="0"/>
        <w:adjustRightInd w:val="0"/>
        <w:spacing w:after="0"/>
        <w:jc w:val="both"/>
        <w:rPr>
          <w:rFonts w:ascii="Arial" w:hAnsi="Arial" w:cs="Arial"/>
          <w:sz w:val="28"/>
          <w:szCs w:val="28"/>
        </w:rPr>
      </w:pPr>
      <w:r>
        <w:rPr>
          <w:rFonts w:ascii="Arial" w:hAnsi="Arial" w:cs="Arial"/>
          <w:sz w:val="28"/>
          <w:szCs w:val="28"/>
        </w:rPr>
        <w:t xml:space="preserve">Metas: </w:t>
      </w:r>
      <w:r w:rsidR="00A87156">
        <w:rPr>
          <w:rFonts w:ascii="Arial" w:hAnsi="Arial" w:cs="Arial"/>
          <w:sz w:val="28"/>
          <w:szCs w:val="28"/>
        </w:rPr>
        <w:t>Inserir a comunidade na rota da coleta seletiva rural</w:t>
      </w:r>
    </w:p>
    <w:p w:rsidR="00837841" w:rsidRPr="00D4129C" w:rsidRDefault="00837841" w:rsidP="003641FA">
      <w:pPr>
        <w:widowControl w:val="0"/>
        <w:overflowPunct w:val="0"/>
        <w:autoSpaceDE w:val="0"/>
        <w:autoSpaceDN w:val="0"/>
        <w:adjustRightInd w:val="0"/>
        <w:spacing w:after="0"/>
        <w:jc w:val="both"/>
        <w:rPr>
          <w:rFonts w:ascii="Arial" w:hAnsi="Arial" w:cs="Arial"/>
          <w:sz w:val="28"/>
          <w:szCs w:val="28"/>
        </w:rPr>
      </w:pPr>
    </w:p>
    <w:p w:rsidR="004156FB" w:rsidRDefault="004156FB" w:rsidP="004156FB">
      <w:pPr>
        <w:jc w:val="both"/>
        <w:rPr>
          <w:rFonts w:ascii="Arial" w:hAnsi="Arial" w:cs="Arial"/>
          <w:color w:val="548DD4"/>
          <w:sz w:val="28"/>
          <w:szCs w:val="28"/>
        </w:rPr>
      </w:pPr>
    </w:p>
    <w:p w:rsidR="004156FB" w:rsidRDefault="001D39CA" w:rsidP="004156FB">
      <w:pPr>
        <w:ind w:firstLine="708"/>
        <w:jc w:val="both"/>
        <w:rPr>
          <w:rFonts w:ascii="Arial" w:hAnsi="Arial" w:cs="Arial"/>
          <w:sz w:val="28"/>
          <w:szCs w:val="28"/>
        </w:rPr>
      </w:pPr>
      <w:r>
        <w:rPr>
          <w:rFonts w:ascii="Arial" w:hAnsi="Arial" w:cs="Arial"/>
          <w:sz w:val="28"/>
          <w:szCs w:val="28"/>
        </w:rPr>
        <w:lastRenderedPageBreak/>
        <w:t>Tod</w:t>
      </w:r>
      <w:r w:rsidR="00B65B7B">
        <w:rPr>
          <w:rFonts w:ascii="Arial" w:hAnsi="Arial" w:cs="Arial"/>
          <w:sz w:val="28"/>
          <w:szCs w:val="28"/>
        </w:rPr>
        <w:t>as as ações listadas acima serão</w:t>
      </w:r>
      <w:r>
        <w:rPr>
          <w:rFonts w:ascii="Arial" w:hAnsi="Arial" w:cs="Arial"/>
          <w:sz w:val="28"/>
          <w:szCs w:val="28"/>
        </w:rPr>
        <w:t xml:space="preserve"> realizadas com recursos orçamentários da Secretaria Municipal de Meio Ambiente, através do Fundo Municipal de Meio Ambiente ou de outras secretarias municipais envolvidas, e aportes técnicos, materiais e logísticos </w:t>
      </w:r>
      <w:r w:rsidR="00214D72">
        <w:rPr>
          <w:rFonts w:ascii="Arial" w:hAnsi="Arial" w:cs="Arial"/>
          <w:sz w:val="28"/>
          <w:szCs w:val="28"/>
        </w:rPr>
        <w:t xml:space="preserve">da Prefeitura Municipal e </w:t>
      </w:r>
      <w:r>
        <w:rPr>
          <w:rFonts w:ascii="Arial" w:hAnsi="Arial" w:cs="Arial"/>
          <w:sz w:val="28"/>
          <w:szCs w:val="28"/>
        </w:rPr>
        <w:t xml:space="preserve">das entidades parceiras. Apenas as ações </w:t>
      </w:r>
      <w:proofErr w:type="gramStart"/>
      <w:r>
        <w:rPr>
          <w:rFonts w:ascii="Arial" w:hAnsi="Arial" w:cs="Arial"/>
          <w:sz w:val="28"/>
          <w:szCs w:val="28"/>
        </w:rPr>
        <w:t>6</w:t>
      </w:r>
      <w:proofErr w:type="gramEnd"/>
      <w:r>
        <w:rPr>
          <w:rFonts w:ascii="Arial" w:hAnsi="Arial" w:cs="Arial"/>
          <w:sz w:val="28"/>
          <w:szCs w:val="28"/>
        </w:rPr>
        <w:t xml:space="preserve"> e 7, serão executadas com recursos do Fundo Azul da SANEPAR.</w:t>
      </w:r>
    </w:p>
    <w:p w:rsidR="00684A81" w:rsidRDefault="00684A81" w:rsidP="004156FB">
      <w:pPr>
        <w:ind w:firstLine="708"/>
        <w:jc w:val="both"/>
        <w:rPr>
          <w:rFonts w:ascii="Arial" w:hAnsi="Arial" w:cs="Arial"/>
          <w:sz w:val="28"/>
          <w:szCs w:val="28"/>
        </w:rPr>
      </w:pPr>
      <w:r>
        <w:rPr>
          <w:rFonts w:ascii="Arial" w:hAnsi="Arial" w:cs="Arial"/>
          <w:sz w:val="28"/>
          <w:szCs w:val="28"/>
        </w:rPr>
        <w:t>Cronograma Físico:</w:t>
      </w:r>
    </w:p>
    <w:tbl>
      <w:tblPr>
        <w:tblStyle w:val="Tabelacomgrade"/>
        <w:tblW w:w="0" w:type="auto"/>
        <w:tblLook w:val="04A0" w:firstRow="1" w:lastRow="0" w:firstColumn="1" w:lastColumn="0" w:noHBand="0" w:noVBand="1"/>
      </w:tblPr>
      <w:tblGrid>
        <w:gridCol w:w="780"/>
        <w:gridCol w:w="670"/>
        <w:gridCol w:w="673"/>
        <w:gridCol w:w="675"/>
        <w:gridCol w:w="665"/>
        <w:gridCol w:w="668"/>
        <w:gridCol w:w="669"/>
        <w:gridCol w:w="650"/>
        <w:gridCol w:w="678"/>
        <w:gridCol w:w="663"/>
        <w:gridCol w:w="669"/>
        <w:gridCol w:w="678"/>
        <w:gridCol w:w="582"/>
      </w:tblGrid>
      <w:tr w:rsidR="00A23400" w:rsidTr="00A23400">
        <w:tc>
          <w:tcPr>
            <w:tcW w:w="780" w:type="dxa"/>
          </w:tcPr>
          <w:p w:rsidR="00A23400" w:rsidRPr="00684A81" w:rsidRDefault="00A23400" w:rsidP="00684A81">
            <w:pPr>
              <w:jc w:val="center"/>
              <w:rPr>
                <w:rFonts w:ascii="Arial" w:hAnsi="Arial" w:cs="Arial"/>
              </w:rPr>
            </w:pPr>
            <w:r w:rsidRPr="00684A81">
              <w:rPr>
                <w:rFonts w:ascii="Arial" w:hAnsi="Arial" w:cs="Arial"/>
              </w:rPr>
              <w:t>Ação</w:t>
            </w:r>
          </w:p>
        </w:tc>
        <w:tc>
          <w:tcPr>
            <w:tcW w:w="670" w:type="dxa"/>
          </w:tcPr>
          <w:p w:rsidR="00A23400" w:rsidRPr="00684A81" w:rsidRDefault="00A23400" w:rsidP="00684A81">
            <w:pPr>
              <w:jc w:val="center"/>
              <w:rPr>
                <w:rFonts w:ascii="Arial" w:hAnsi="Arial" w:cs="Arial"/>
              </w:rPr>
            </w:pPr>
            <w:r>
              <w:rPr>
                <w:rFonts w:ascii="Arial" w:hAnsi="Arial" w:cs="Arial"/>
              </w:rPr>
              <w:t>Jan</w:t>
            </w:r>
          </w:p>
        </w:tc>
        <w:tc>
          <w:tcPr>
            <w:tcW w:w="673" w:type="dxa"/>
          </w:tcPr>
          <w:p w:rsidR="00A23400" w:rsidRPr="00684A81" w:rsidRDefault="00A23400" w:rsidP="00684A81">
            <w:pPr>
              <w:jc w:val="center"/>
              <w:rPr>
                <w:rFonts w:ascii="Arial" w:hAnsi="Arial" w:cs="Arial"/>
              </w:rPr>
            </w:pPr>
            <w:proofErr w:type="spellStart"/>
            <w:r>
              <w:rPr>
                <w:rFonts w:ascii="Arial" w:hAnsi="Arial" w:cs="Arial"/>
              </w:rPr>
              <w:t>Fev</w:t>
            </w:r>
            <w:proofErr w:type="spellEnd"/>
          </w:p>
        </w:tc>
        <w:tc>
          <w:tcPr>
            <w:tcW w:w="675" w:type="dxa"/>
          </w:tcPr>
          <w:p w:rsidR="00A23400" w:rsidRPr="00684A81" w:rsidRDefault="00A23400" w:rsidP="00684A81">
            <w:pPr>
              <w:jc w:val="center"/>
              <w:rPr>
                <w:rFonts w:ascii="Arial" w:hAnsi="Arial" w:cs="Arial"/>
              </w:rPr>
            </w:pPr>
            <w:r>
              <w:rPr>
                <w:rFonts w:ascii="Arial" w:hAnsi="Arial" w:cs="Arial"/>
              </w:rPr>
              <w:t>Mar</w:t>
            </w:r>
          </w:p>
        </w:tc>
        <w:tc>
          <w:tcPr>
            <w:tcW w:w="665" w:type="dxa"/>
          </w:tcPr>
          <w:p w:rsidR="00A23400" w:rsidRPr="00684A81" w:rsidRDefault="00A23400" w:rsidP="00684A81">
            <w:pPr>
              <w:jc w:val="center"/>
              <w:rPr>
                <w:rFonts w:ascii="Arial" w:hAnsi="Arial" w:cs="Arial"/>
              </w:rPr>
            </w:pPr>
            <w:proofErr w:type="spellStart"/>
            <w:r>
              <w:rPr>
                <w:rFonts w:ascii="Arial" w:hAnsi="Arial" w:cs="Arial"/>
              </w:rPr>
              <w:t>Abr</w:t>
            </w:r>
            <w:proofErr w:type="spellEnd"/>
          </w:p>
        </w:tc>
        <w:tc>
          <w:tcPr>
            <w:tcW w:w="668" w:type="dxa"/>
          </w:tcPr>
          <w:p w:rsidR="00A23400" w:rsidRPr="00684A81" w:rsidRDefault="00A23400" w:rsidP="00684A81">
            <w:pPr>
              <w:jc w:val="center"/>
              <w:rPr>
                <w:rFonts w:ascii="Arial" w:hAnsi="Arial" w:cs="Arial"/>
              </w:rPr>
            </w:pPr>
            <w:r>
              <w:rPr>
                <w:rFonts w:ascii="Arial" w:hAnsi="Arial" w:cs="Arial"/>
              </w:rPr>
              <w:t>Mai</w:t>
            </w:r>
          </w:p>
        </w:tc>
        <w:tc>
          <w:tcPr>
            <w:tcW w:w="669" w:type="dxa"/>
          </w:tcPr>
          <w:p w:rsidR="00A23400" w:rsidRPr="00684A81" w:rsidRDefault="00A23400" w:rsidP="00684A81">
            <w:pPr>
              <w:jc w:val="center"/>
              <w:rPr>
                <w:rFonts w:ascii="Arial" w:hAnsi="Arial" w:cs="Arial"/>
              </w:rPr>
            </w:pPr>
            <w:proofErr w:type="spellStart"/>
            <w:r>
              <w:rPr>
                <w:rFonts w:ascii="Arial" w:hAnsi="Arial" w:cs="Arial"/>
              </w:rPr>
              <w:t>Jun</w:t>
            </w:r>
            <w:proofErr w:type="spellEnd"/>
          </w:p>
        </w:tc>
        <w:tc>
          <w:tcPr>
            <w:tcW w:w="650" w:type="dxa"/>
          </w:tcPr>
          <w:p w:rsidR="00A23400" w:rsidRPr="00684A81" w:rsidRDefault="00A23400" w:rsidP="00684A81">
            <w:pPr>
              <w:jc w:val="center"/>
              <w:rPr>
                <w:rFonts w:ascii="Arial" w:hAnsi="Arial" w:cs="Arial"/>
              </w:rPr>
            </w:pPr>
            <w:proofErr w:type="spellStart"/>
            <w:r>
              <w:rPr>
                <w:rFonts w:ascii="Arial" w:hAnsi="Arial" w:cs="Arial"/>
              </w:rPr>
              <w:t>Jul</w:t>
            </w:r>
            <w:proofErr w:type="spellEnd"/>
          </w:p>
        </w:tc>
        <w:tc>
          <w:tcPr>
            <w:tcW w:w="678" w:type="dxa"/>
          </w:tcPr>
          <w:p w:rsidR="00A23400" w:rsidRPr="00684A81" w:rsidRDefault="00A23400" w:rsidP="00684A81">
            <w:pPr>
              <w:jc w:val="center"/>
              <w:rPr>
                <w:rFonts w:ascii="Arial" w:hAnsi="Arial" w:cs="Arial"/>
              </w:rPr>
            </w:pPr>
            <w:proofErr w:type="spellStart"/>
            <w:r>
              <w:rPr>
                <w:rFonts w:ascii="Arial" w:hAnsi="Arial" w:cs="Arial"/>
              </w:rPr>
              <w:t>Ago</w:t>
            </w:r>
            <w:proofErr w:type="spellEnd"/>
          </w:p>
        </w:tc>
        <w:tc>
          <w:tcPr>
            <w:tcW w:w="663" w:type="dxa"/>
          </w:tcPr>
          <w:p w:rsidR="00A23400" w:rsidRPr="00684A81" w:rsidRDefault="00A23400" w:rsidP="00684A81">
            <w:pPr>
              <w:jc w:val="center"/>
              <w:rPr>
                <w:rFonts w:ascii="Arial" w:hAnsi="Arial" w:cs="Arial"/>
              </w:rPr>
            </w:pPr>
            <w:r>
              <w:rPr>
                <w:rFonts w:ascii="Arial" w:hAnsi="Arial" w:cs="Arial"/>
              </w:rPr>
              <w:t>Set</w:t>
            </w:r>
          </w:p>
        </w:tc>
        <w:tc>
          <w:tcPr>
            <w:tcW w:w="669" w:type="dxa"/>
          </w:tcPr>
          <w:p w:rsidR="00A23400" w:rsidRPr="00684A81" w:rsidRDefault="00A23400" w:rsidP="00684A81">
            <w:pPr>
              <w:jc w:val="center"/>
              <w:rPr>
                <w:rFonts w:ascii="Arial" w:hAnsi="Arial" w:cs="Arial"/>
              </w:rPr>
            </w:pPr>
            <w:r>
              <w:rPr>
                <w:rFonts w:ascii="Arial" w:hAnsi="Arial" w:cs="Arial"/>
              </w:rPr>
              <w:t>Out</w:t>
            </w:r>
          </w:p>
        </w:tc>
        <w:tc>
          <w:tcPr>
            <w:tcW w:w="678" w:type="dxa"/>
          </w:tcPr>
          <w:p w:rsidR="00A23400" w:rsidRPr="00684A81" w:rsidRDefault="00A23400" w:rsidP="00684A81">
            <w:pPr>
              <w:jc w:val="center"/>
              <w:rPr>
                <w:rFonts w:ascii="Arial" w:hAnsi="Arial" w:cs="Arial"/>
              </w:rPr>
            </w:pPr>
            <w:proofErr w:type="spellStart"/>
            <w:r>
              <w:rPr>
                <w:rFonts w:ascii="Arial" w:hAnsi="Arial" w:cs="Arial"/>
              </w:rPr>
              <w:t>Nov</w:t>
            </w:r>
            <w:proofErr w:type="spellEnd"/>
          </w:p>
        </w:tc>
        <w:tc>
          <w:tcPr>
            <w:tcW w:w="582" w:type="dxa"/>
          </w:tcPr>
          <w:p w:rsidR="00A23400" w:rsidRDefault="00A23400" w:rsidP="00684A81">
            <w:pPr>
              <w:jc w:val="center"/>
              <w:rPr>
                <w:rFonts w:ascii="Arial" w:hAnsi="Arial" w:cs="Arial"/>
              </w:rPr>
            </w:pPr>
            <w:r>
              <w:rPr>
                <w:rFonts w:ascii="Arial" w:hAnsi="Arial" w:cs="Arial"/>
              </w:rPr>
              <w:t>Dez</w:t>
            </w:r>
          </w:p>
        </w:tc>
      </w:tr>
      <w:tr w:rsidR="00A23400" w:rsidTr="00A23400">
        <w:tc>
          <w:tcPr>
            <w:tcW w:w="780" w:type="dxa"/>
          </w:tcPr>
          <w:p w:rsidR="00A23400" w:rsidRPr="00684A81" w:rsidRDefault="00A23400" w:rsidP="00684A81">
            <w:pPr>
              <w:jc w:val="center"/>
              <w:rPr>
                <w:rFonts w:ascii="Arial" w:hAnsi="Arial" w:cs="Arial"/>
              </w:rPr>
            </w:pPr>
            <w:proofErr w:type="gramStart"/>
            <w:r>
              <w:rPr>
                <w:rFonts w:ascii="Arial" w:hAnsi="Arial" w:cs="Arial"/>
              </w:rPr>
              <w:t>1</w:t>
            </w:r>
            <w:proofErr w:type="gramEnd"/>
          </w:p>
        </w:tc>
        <w:tc>
          <w:tcPr>
            <w:tcW w:w="670" w:type="dxa"/>
          </w:tcPr>
          <w:p w:rsidR="00A23400" w:rsidRPr="00684A81" w:rsidRDefault="00A23400" w:rsidP="00684A81">
            <w:pPr>
              <w:jc w:val="center"/>
              <w:rPr>
                <w:rFonts w:ascii="Arial" w:hAnsi="Arial" w:cs="Arial"/>
              </w:rPr>
            </w:pPr>
          </w:p>
        </w:tc>
        <w:tc>
          <w:tcPr>
            <w:tcW w:w="673" w:type="dxa"/>
          </w:tcPr>
          <w:p w:rsidR="00A23400" w:rsidRPr="00684A81" w:rsidRDefault="00A23400" w:rsidP="00684A81">
            <w:pPr>
              <w:jc w:val="center"/>
              <w:rPr>
                <w:rFonts w:ascii="Arial" w:hAnsi="Arial" w:cs="Arial"/>
              </w:rPr>
            </w:pPr>
          </w:p>
        </w:tc>
        <w:tc>
          <w:tcPr>
            <w:tcW w:w="675" w:type="dxa"/>
          </w:tcPr>
          <w:p w:rsidR="00A23400" w:rsidRPr="00684A81" w:rsidRDefault="00A23400" w:rsidP="00684A81">
            <w:pPr>
              <w:jc w:val="center"/>
              <w:rPr>
                <w:rFonts w:ascii="Arial" w:hAnsi="Arial" w:cs="Arial"/>
              </w:rPr>
            </w:pPr>
          </w:p>
        </w:tc>
        <w:tc>
          <w:tcPr>
            <w:tcW w:w="665" w:type="dxa"/>
          </w:tcPr>
          <w:p w:rsidR="00A23400" w:rsidRPr="00684A81" w:rsidRDefault="00A23400" w:rsidP="00684A81">
            <w:pPr>
              <w:jc w:val="center"/>
              <w:rPr>
                <w:rFonts w:ascii="Arial" w:hAnsi="Arial" w:cs="Arial"/>
              </w:rPr>
            </w:pPr>
            <w:r>
              <w:rPr>
                <w:rFonts w:ascii="Arial" w:hAnsi="Arial" w:cs="Arial"/>
              </w:rPr>
              <w:t>X</w:t>
            </w:r>
          </w:p>
        </w:tc>
        <w:tc>
          <w:tcPr>
            <w:tcW w:w="668"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50"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663" w:type="dxa"/>
          </w:tcPr>
          <w:p w:rsidR="00A23400" w:rsidRPr="00684A81" w:rsidRDefault="00A23400" w:rsidP="00684A81">
            <w:pPr>
              <w:jc w:val="center"/>
              <w:rPr>
                <w:rFonts w:ascii="Arial" w:hAnsi="Arial" w:cs="Arial"/>
              </w:rPr>
            </w:pPr>
            <w:r>
              <w:rPr>
                <w:rFonts w:ascii="Arial" w:hAnsi="Arial" w:cs="Arial"/>
              </w:rPr>
              <w:t>X</w:t>
            </w:r>
          </w:p>
        </w:tc>
        <w:tc>
          <w:tcPr>
            <w:tcW w:w="669"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582" w:type="dxa"/>
          </w:tcPr>
          <w:p w:rsidR="00A23400" w:rsidRPr="00684A81" w:rsidRDefault="00A23400" w:rsidP="00684A81">
            <w:pPr>
              <w:jc w:val="center"/>
              <w:rPr>
                <w:rFonts w:ascii="Arial" w:hAnsi="Arial" w:cs="Arial"/>
              </w:rPr>
            </w:pPr>
          </w:p>
        </w:tc>
      </w:tr>
      <w:tr w:rsidR="00A23400" w:rsidTr="00A23400">
        <w:tc>
          <w:tcPr>
            <w:tcW w:w="780" w:type="dxa"/>
          </w:tcPr>
          <w:p w:rsidR="00A23400" w:rsidRPr="00684A81" w:rsidRDefault="00A23400" w:rsidP="00684A81">
            <w:pPr>
              <w:jc w:val="center"/>
              <w:rPr>
                <w:rFonts w:ascii="Arial" w:hAnsi="Arial" w:cs="Arial"/>
              </w:rPr>
            </w:pPr>
            <w:proofErr w:type="gramStart"/>
            <w:r>
              <w:rPr>
                <w:rFonts w:ascii="Arial" w:hAnsi="Arial" w:cs="Arial"/>
              </w:rPr>
              <w:t>2</w:t>
            </w:r>
            <w:proofErr w:type="gramEnd"/>
          </w:p>
        </w:tc>
        <w:tc>
          <w:tcPr>
            <w:tcW w:w="670" w:type="dxa"/>
          </w:tcPr>
          <w:p w:rsidR="00A23400" w:rsidRPr="00684A81" w:rsidRDefault="00A23400" w:rsidP="00684A81">
            <w:pPr>
              <w:jc w:val="center"/>
              <w:rPr>
                <w:rFonts w:ascii="Arial" w:hAnsi="Arial" w:cs="Arial"/>
              </w:rPr>
            </w:pPr>
          </w:p>
        </w:tc>
        <w:tc>
          <w:tcPr>
            <w:tcW w:w="673" w:type="dxa"/>
          </w:tcPr>
          <w:p w:rsidR="00A23400" w:rsidRPr="00684A81" w:rsidRDefault="00A23400" w:rsidP="00684A81">
            <w:pPr>
              <w:jc w:val="center"/>
              <w:rPr>
                <w:rFonts w:ascii="Arial" w:hAnsi="Arial" w:cs="Arial"/>
              </w:rPr>
            </w:pPr>
          </w:p>
        </w:tc>
        <w:tc>
          <w:tcPr>
            <w:tcW w:w="675" w:type="dxa"/>
          </w:tcPr>
          <w:p w:rsidR="00A23400" w:rsidRPr="00684A81" w:rsidRDefault="00A23400" w:rsidP="00684A81">
            <w:pPr>
              <w:jc w:val="center"/>
              <w:rPr>
                <w:rFonts w:ascii="Arial" w:hAnsi="Arial" w:cs="Arial"/>
              </w:rPr>
            </w:pPr>
          </w:p>
        </w:tc>
        <w:tc>
          <w:tcPr>
            <w:tcW w:w="665" w:type="dxa"/>
          </w:tcPr>
          <w:p w:rsidR="00A23400" w:rsidRPr="00684A81" w:rsidRDefault="00A23400" w:rsidP="00684A81">
            <w:pPr>
              <w:jc w:val="center"/>
              <w:rPr>
                <w:rFonts w:ascii="Arial" w:hAnsi="Arial" w:cs="Arial"/>
              </w:rPr>
            </w:pPr>
          </w:p>
        </w:tc>
        <w:tc>
          <w:tcPr>
            <w:tcW w:w="668" w:type="dxa"/>
          </w:tcPr>
          <w:p w:rsidR="00A23400" w:rsidRPr="00684A81" w:rsidRDefault="00A23400" w:rsidP="00684A81">
            <w:pPr>
              <w:jc w:val="center"/>
              <w:rPr>
                <w:rFonts w:ascii="Arial" w:hAnsi="Arial" w:cs="Arial"/>
              </w:rPr>
            </w:pPr>
            <w:r>
              <w:rPr>
                <w:rFonts w:ascii="Arial" w:hAnsi="Arial" w:cs="Arial"/>
              </w:rPr>
              <w:t>X</w:t>
            </w:r>
          </w:p>
        </w:tc>
        <w:tc>
          <w:tcPr>
            <w:tcW w:w="669" w:type="dxa"/>
          </w:tcPr>
          <w:p w:rsidR="00A23400" w:rsidRPr="00684A81" w:rsidRDefault="00A23400" w:rsidP="00684A81">
            <w:pPr>
              <w:jc w:val="center"/>
              <w:rPr>
                <w:rFonts w:ascii="Arial" w:hAnsi="Arial" w:cs="Arial"/>
              </w:rPr>
            </w:pPr>
          </w:p>
        </w:tc>
        <w:tc>
          <w:tcPr>
            <w:tcW w:w="650"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663"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r>
              <w:rPr>
                <w:rFonts w:ascii="Arial" w:hAnsi="Arial" w:cs="Arial"/>
              </w:rPr>
              <w:t>X</w:t>
            </w:r>
          </w:p>
        </w:tc>
        <w:tc>
          <w:tcPr>
            <w:tcW w:w="678" w:type="dxa"/>
          </w:tcPr>
          <w:p w:rsidR="00A23400" w:rsidRPr="00684A81" w:rsidRDefault="00A23400" w:rsidP="00684A81">
            <w:pPr>
              <w:jc w:val="center"/>
              <w:rPr>
                <w:rFonts w:ascii="Arial" w:hAnsi="Arial" w:cs="Arial"/>
              </w:rPr>
            </w:pPr>
          </w:p>
        </w:tc>
        <w:tc>
          <w:tcPr>
            <w:tcW w:w="582" w:type="dxa"/>
          </w:tcPr>
          <w:p w:rsidR="00A23400" w:rsidRPr="00684A81" w:rsidRDefault="00A23400" w:rsidP="00684A81">
            <w:pPr>
              <w:jc w:val="center"/>
              <w:rPr>
                <w:rFonts w:ascii="Arial" w:hAnsi="Arial" w:cs="Arial"/>
              </w:rPr>
            </w:pPr>
          </w:p>
        </w:tc>
      </w:tr>
      <w:tr w:rsidR="00A23400" w:rsidTr="00A23400">
        <w:tc>
          <w:tcPr>
            <w:tcW w:w="780" w:type="dxa"/>
          </w:tcPr>
          <w:p w:rsidR="00A23400" w:rsidRPr="00684A81" w:rsidRDefault="00A23400" w:rsidP="00684A81">
            <w:pPr>
              <w:jc w:val="center"/>
              <w:rPr>
                <w:rFonts w:ascii="Arial" w:hAnsi="Arial" w:cs="Arial"/>
              </w:rPr>
            </w:pPr>
            <w:proofErr w:type="gramStart"/>
            <w:r>
              <w:rPr>
                <w:rFonts w:ascii="Arial" w:hAnsi="Arial" w:cs="Arial"/>
              </w:rPr>
              <w:t>3</w:t>
            </w:r>
            <w:proofErr w:type="gramEnd"/>
          </w:p>
        </w:tc>
        <w:tc>
          <w:tcPr>
            <w:tcW w:w="670" w:type="dxa"/>
          </w:tcPr>
          <w:p w:rsidR="00A23400" w:rsidRPr="00684A81" w:rsidRDefault="00A23400" w:rsidP="00684A81">
            <w:pPr>
              <w:jc w:val="center"/>
              <w:rPr>
                <w:rFonts w:ascii="Arial" w:hAnsi="Arial" w:cs="Arial"/>
              </w:rPr>
            </w:pPr>
          </w:p>
        </w:tc>
        <w:tc>
          <w:tcPr>
            <w:tcW w:w="673" w:type="dxa"/>
          </w:tcPr>
          <w:p w:rsidR="00A23400" w:rsidRPr="00684A81" w:rsidRDefault="00A23400" w:rsidP="00684A81">
            <w:pPr>
              <w:jc w:val="center"/>
              <w:rPr>
                <w:rFonts w:ascii="Arial" w:hAnsi="Arial" w:cs="Arial"/>
              </w:rPr>
            </w:pPr>
          </w:p>
        </w:tc>
        <w:tc>
          <w:tcPr>
            <w:tcW w:w="675" w:type="dxa"/>
          </w:tcPr>
          <w:p w:rsidR="00A23400" w:rsidRPr="00684A81" w:rsidRDefault="00AA201B" w:rsidP="00684A81">
            <w:pPr>
              <w:jc w:val="center"/>
              <w:rPr>
                <w:rFonts w:ascii="Arial" w:hAnsi="Arial" w:cs="Arial"/>
              </w:rPr>
            </w:pPr>
            <w:r>
              <w:rPr>
                <w:rFonts w:ascii="Arial" w:hAnsi="Arial" w:cs="Arial"/>
              </w:rPr>
              <w:t>X</w:t>
            </w:r>
          </w:p>
        </w:tc>
        <w:tc>
          <w:tcPr>
            <w:tcW w:w="665" w:type="dxa"/>
          </w:tcPr>
          <w:p w:rsidR="00A23400" w:rsidRPr="00684A81" w:rsidRDefault="00A23400" w:rsidP="00684A81">
            <w:pPr>
              <w:jc w:val="center"/>
              <w:rPr>
                <w:rFonts w:ascii="Arial" w:hAnsi="Arial" w:cs="Arial"/>
              </w:rPr>
            </w:pPr>
          </w:p>
        </w:tc>
        <w:tc>
          <w:tcPr>
            <w:tcW w:w="668"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50"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663"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582" w:type="dxa"/>
          </w:tcPr>
          <w:p w:rsidR="00A23400" w:rsidRPr="00684A81" w:rsidRDefault="00A23400" w:rsidP="00684A81">
            <w:pPr>
              <w:jc w:val="center"/>
              <w:rPr>
                <w:rFonts w:ascii="Arial" w:hAnsi="Arial" w:cs="Arial"/>
              </w:rPr>
            </w:pPr>
          </w:p>
        </w:tc>
      </w:tr>
      <w:tr w:rsidR="00A23400" w:rsidTr="00A23400">
        <w:tc>
          <w:tcPr>
            <w:tcW w:w="780" w:type="dxa"/>
          </w:tcPr>
          <w:p w:rsidR="00A23400" w:rsidRPr="00684A81" w:rsidRDefault="00A23400" w:rsidP="00684A81">
            <w:pPr>
              <w:jc w:val="center"/>
              <w:rPr>
                <w:rFonts w:ascii="Arial" w:hAnsi="Arial" w:cs="Arial"/>
              </w:rPr>
            </w:pPr>
            <w:proofErr w:type="gramStart"/>
            <w:r>
              <w:rPr>
                <w:rFonts w:ascii="Arial" w:hAnsi="Arial" w:cs="Arial"/>
              </w:rPr>
              <w:t>4</w:t>
            </w:r>
            <w:proofErr w:type="gramEnd"/>
          </w:p>
        </w:tc>
        <w:tc>
          <w:tcPr>
            <w:tcW w:w="670" w:type="dxa"/>
          </w:tcPr>
          <w:p w:rsidR="00A23400" w:rsidRPr="00684A81" w:rsidRDefault="00A23400" w:rsidP="00684A81">
            <w:pPr>
              <w:jc w:val="center"/>
              <w:rPr>
                <w:rFonts w:ascii="Arial" w:hAnsi="Arial" w:cs="Arial"/>
              </w:rPr>
            </w:pPr>
          </w:p>
        </w:tc>
        <w:tc>
          <w:tcPr>
            <w:tcW w:w="673" w:type="dxa"/>
          </w:tcPr>
          <w:p w:rsidR="00A23400" w:rsidRPr="00684A81" w:rsidRDefault="00276690" w:rsidP="00684A81">
            <w:pPr>
              <w:jc w:val="center"/>
              <w:rPr>
                <w:rFonts w:ascii="Arial" w:hAnsi="Arial" w:cs="Arial"/>
              </w:rPr>
            </w:pPr>
            <w:r>
              <w:rPr>
                <w:rFonts w:ascii="Arial" w:hAnsi="Arial" w:cs="Arial"/>
              </w:rPr>
              <w:t>X</w:t>
            </w:r>
          </w:p>
        </w:tc>
        <w:tc>
          <w:tcPr>
            <w:tcW w:w="675" w:type="dxa"/>
          </w:tcPr>
          <w:p w:rsidR="00A23400" w:rsidRPr="00684A81" w:rsidRDefault="00A23400" w:rsidP="00684A81">
            <w:pPr>
              <w:jc w:val="center"/>
              <w:rPr>
                <w:rFonts w:ascii="Arial" w:hAnsi="Arial" w:cs="Arial"/>
              </w:rPr>
            </w:pPr>
          </w:p>
        </w:tc>
        <w:tc>
          <w:tcPr>
            <w:tcW w:w="665" w:type="dxa"/>
          </w:tcPr>
          <w:p w:rsidR="00A23400" w:rsidRPr="00684A81" w:rsidRDefault="00276690" w:rsidP="00684A81">
            <w:pPr>
              <w:jc w:val="center"/>
              <w:rPr>
                <w:rFonts w:ascii="Arial" w:hAnsi="Arial" w:cs="Arial"/>
              </w:rPr>
            </w:pPr>
            <w:r>
              <w:rPr>
                <w:rFonts w:ascii="Arial" w:hAnsi="Arial" w:cs="Arial"/>
              </w:rPr>
              <w:t>X</w:t>
            </w:r>
          </w:p>
        </w:tc>
        <w:tc>
          <w:tcPr>
            <w:tcW w:w="668" w:type="dxa"/>
          </w:tcPr>
          <w:p w:rsidR="00A23400" w:rsidRPr="00684A81" w:rsidRDefault="00A23400" w:rsidP="00684A81">
            <w:pPr>
              <w:jc w:val="center"/>
              <w:rPr>
                <w:rFonts w:ascii="Arial" w:hAnsi="Arial" w:cs="Arial"/>
              </w:rPr>
            </w:pPr>
          </w:p>
        </w:tc>
        <w:tc>
          <w:tcPr>
            <w:tcW w:w="669" w:type="dxa"/>
          </w:tcPr>
          <w:p w:rsidR="00A23400" w:rsidRPr="00684A81" w:rsidRDefault="00276690" w:rsidP="00684A81">
            <w:pPr>
              <w:jc w:val="center"/>
              <w:rPr>
                <w:rFonts w:ascii="Arial" w:hAnsi="Arial" w:cs="Arial"/>
              </w:rPr>
            </w:pPr>
            <w:r>
              <w:rPr>
                <w:rFonts w:ascii="Arial" w:hAnsi="Arial" w:cs="Arial"/>
              </w:rPr>
              <w:t>X</w:t>
            </w:r>
          </w:p>
        </w:tc>
        <w:tc>
          <w:tcPr>
            <w:tcW w:w="650" w:type="dxa"/>
          </w:tcPr>
          <w:p w:rsidR="00A23400" w:rsidRPr="00684A81" w:rsidRDefault="00A23400" w:rsidP="00684A81">
            <w:pPr>
              <w:jc w:val="center"/>
              <w:rPr>
                <w:rFonts w:ascii="Arial" w:hAnsi="Arial" w:cs="Arial"/>
              </w:rPr>
            </w:pPr>
          </w:p>
        </w:tc>
        <w:tc>
          <w:tcPr>
            <w:tcW w:w="678" w:type="dxa"/>
          </w:tcPr>
          <w:p w:rsidR="00A23400" w:rsidRPr="00684A81" w:rsidRDefault="00276690" w:rsidP="00684A81">
            <w:pPr>
              <w:jc w:val="center"/>
              <w:rPr>
                <w:rFonts w:ascii="Arial" w:hAnsi="Arial" w:cs="Arial"/>
              </w:rPr>
            </w:pPr>
            <w:r>
              <w:rPr>
                <w:rFonts w:ascii="Arial" w:hAnsi="Arial" w:cs="Arial"/>
              </w:rPr>
              <w:t>X</w:t>
            </w:r>
          </w:p>
        </w:tc>
        <w:tc>
          <w:tcPr>
            <w:tcW w:w="663" w:type="dxa"/>
          </w:tcPr>
          <w:p w:rsidR="00A23400" w:rsidRPr="00684A81" w:rsidRDefault="00A23400" w:rsidP="00684A81">
            <w:pPr>
              <w:jc w:val="center"/>
              <w:rPr>
                <w:rFonts w:ascii="Arial" w:hAnsi="Arial" w:cs="Arial"/>
              </w:rPr>
            </w:pPr>
          </w:p>
        </w:tc>
        <w:tc>
          <w:tcPr>
            <w:tcW w:w="669" w:type="dxa"/>
          </w:tcPr>
          <w:p w:rsidR="00A23400" w:rsidRPr="00684A81" w:rsidRDefault="00276690" w:rsidP="00684A81">
            <w:pPr>
              <w:jc w:val="center"/>
              <w:rPr>
                <w:rFonts w:ascii="Arial" w:hAnsi="Arial" w:cs="Arial"/>
              </w:rPr>
            </w:pPr>
            <w:r>
              <w:rPr>
                <w:rFonts w:ascii="Arial" w:hAnsi="Arial" w:cs="Arial"/>
              </w:rPr>
              <w:t>X</w:t>
            </w:r>
          </w:p>
        </w:tc>
        <w:tc>
          <w:tcPr>
            <w:tcW w:w="678" w:type="dxa"/>
          </w:tcPr>
          <w:p w:rsidR="00A23400" w:rsidRPr="00684A81" w:rsidRDefault="00A23400" w:rsidP="00684A81">
            <w:pPr>
              <w:jc w:val="center"/>
              <w:rPr>
                <w:rFonts w:ascii="Arial" w:hAnsi="Arial" w:cs="Arial"/>
              </w:rPr>
            </w:pPr>
          </w:p>
        </w:tc>
        <w:tc>
          <w:tcPr>
            <w:tcW w:w="582" w:type="dxa"/>
          </w:tcPr>
          <w:p w:rsidR="00A23400" w:rsidRPr="00684A81" w:rsidRDefault="00A23400" w:rsidP="00684A81">
            <w:pPr>
              <w:jc w:val="center"/>
              <w:rPr>
                <w:rFonts w:ascii="Arial" w:hAnsi="Arial" w:cs="Arial"/>
              </w:rPr>
            </w:pPr>
          </w:p>
        </w:tc>
      </w:tr>
      <w:tr w:rsidR="00A23400" w:rsidTr="00A23400">
        <w:tc>
          <w:tcPr>
            <w:tcW w:w="780" w:type="dxa"/>
          </w:tcPr>
          <w:p w:rsidR="00A23400" w:rsidRPr="00684A81" w:rsidRDefault="00A23400" w:rsidP="00684A81">
            <w:pPr>
              <w:jc w:val="center"/>
              <w:rPr>
                <w:rFonts w:ascii="Arial" w:hAnsi="Arial" w:cs="Arial"/>
              </w:rPr>
            </w:pPr>
            <w:proofErr w:type="gramStart"/>
            <w:r>
              <w:rPr>
                <w:rFonts w:ascii="Arial" w:hAnsi="Arial" w:cs="Arial"/>
              </w:rPr>
              <w:t>5</w:t>
            </w:r>
            <w:proofErr w:type="gramEnd"/>
          </w:p>
        </w:tc>
        <w:tc>
          <w:tcPr>
            <w:tcW w:w="670" w:type="dxa"/>
          </w:tcPr>
          <w:p w:rsidR="00A23400" w:rsidRPr="00684A81" w:rsidRDefault="00A23400" w:rsidP="00684A81">
            <w:pPr>
              <w:jc w:val="center"/>
              <w:rPr>
                <w:rFonts w:ascii="Arial" w:hAnsi="Arial" w:cs="Arial"/>
              </w:rPr>
            </w:pPr>
          </w:p>
        </w:tc>
        <w:tc>
          <w:tcPr>
            <w:tcW w:w="673" w:type="dxa"/>
          </w:tcPr>
          <w:p w:rsidR="00A23400" w:rsidRPr="00684A81" w:rsidRDefault="00A23400" w:rsidP="00684A81">
            <w:pPr>
              <w:jc w:val="center"/>
              <w:rPr>
                <w:rFonts w:ascii="Arial" w:hAnsi="Arial" w:cs="Arial"/>
              </w:rPr>
            </w:pPr>
          </w:p>
        </w:tc>
        <w:tc>
          <w:tcPr>
            <w:tcW w:w="675" w:type="dxa"/>
          </w:tcPr>
          <w:p w:rsidR="00A23400" w:rsidRPr="00684A81" w:rsidRDefault="00A23400" w:rsidP="00684A81">
            <w:pPr>
              <w:jc w:val="center"/>
              <w:rPr>
                <w:rFonts w:ascii="Arial" w:hAnsi="Arial" w:cs="Arial"/>
              </w:rPr>
            </w:pPr>
          </w:p>
        </w:tc>
        <w:tc>
          <w:tcPr>
            <w:tcW w:w="665" w:type="dxa"/>
          </w:tcPr>
          <w:p w:rsidR="00A23400" w:rsidRPr="00684A81" w:rsidRDefault="00A23400" w:rsidP="00684A81">
            <w:pPr>
              <w:jc w:val="center"/>
              <w:rPr>
                <w:rFonts w:ascii="Arial" w:hAnsi="Arial" w:cs="Arial"/>
              </w:rPr>
            </w:pPr>
          </w:p>
        </w:tc>
        <w:tc>
          <w:tcPr>
            <w:tcW w:w="668" w:type="dxa"/>
          </w:tcPr>
          <w:p w:rsidR="00A23400" w:rsidRPr="00684A81" w:rsidRDefault="00A23400" w:rsidP="00684A81">
            <w:pPr>
              <w:jc w:val="center"/>
              <w:rPr>
                <w:rFonts w:ascii="Arial" w:hAnsi="Arial" w:cs="Arial"/>
              </w:rPr>
            </w:pPr>
          </w:p>
        </w:tc>
        <w:tc>
          <w:tcPr>
            <w:tcW w:w="669" w:type="dxa"/>
          </w:tcPr>
          <w:p w:rsidR="00A23400" w:rsidRPr="00684A81" w:rsidRDefault="00760B81" w:rsidP="00684A81">
            <w:pPr>
              <w:jc w:val="center"/>
              <w:rPr>
                <w:rFonts w:ascii="Arial" w:hAnsi="Arial" w:cs="Arial"/>
              </w:rPr>
            </w:pPr>
            <w:r>
              <w:rPr>
                <w:rFonts w:ascii="Arial" w:hAnsi="Arial" w:cs="Arial"/>
              </w:rPr>
              <w:t>X</w:t>
            </w:r>
          </w:p>
        </w:tc>
        <w:tc>
          <w:tcPr>
            <w:tcW w:w="650"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663"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582" w:type="dxa"/>
          </w:tcPr>
          <w:p w:rsidR="00A23400" w:rsidRPr="00684A81" w:rsidRDefault="00A23400" w:rsidP="00684A81">
            <w:pPr>
              <w:jc w:val="center"/>
              <w:rPr>
                <w:rFonts w:ascii="Arial" w:hAnsi="Arial" w:cs="Arial"/>
              </w:rPr>
            </w:pPr>
          </w:p>
        </w:tc>
      </w:tr>
      <w:tr w:rsidR="00A23400" w:rsidTr="00A23400">
        <w:tc>
          <w:tcPr>
            <w:tcW w:w="780" w:type="dxa"/>
          </w:tcPr>
          <w:p w:rsidR="00A23400" w:rsidRPr="00684A81" w:rsidRDefault="00A23400" w:rsidP="00684A81">
            <w:pPr>
              <w:jc w:val="center"/>
              <w:rPr>
                <w:rFonts w:ascii="Arial" w:hAnsi="Arial" w:cs="Arial"/>
              </w:rPr>
            </w:pPr>
            <w:proofErr w:type="gramStart"/>
            <w:r>
              <w:rPr>
                <w:rFonts w:ascii="Arial" w:hAnsi="Arial" w:cs="Arial"/>
              </w:rPr>
              <w:t>6</w:t>
            </w:r>
            <w:proofErr w:type="gramEnd"/>
          </w:p>
        </w:tc>
        <w:tc>
          <w:tcPr>
            <w:tcW w:w="670" w:type="dxa"/>
          </w:tcPr>
          <w:p w:rsidR="00A23400" w:rsidRPr="00684A81" w:rsidRDefault="00760B81" w:rsidP="00684A81">
            <w:pPr>
              <w:jc w:val="center"/>
              <w:rPr>
                <w:rFonts w:ascii="Arial" w:hAnsi="Arial" w:cs="Arial"/>
              </w:rPr>
            </w:pPr>
            <w:r>
              <w:rPr>
                <w:rFonts w:ascii="Arial" w:hAnsi="Arial" w:cs="Arial"/>
              </w:rPr>
              <w:t>X</w:t>
            </w:r>
          </w:p>
        </w:tc>
        <w:tc>
          <w:tcPr>
            <w:tcW w:w="673" w:type="dxa"/>
          </w:tcPr>
          <w:p w:rsidR="00A23400" w:rsidRPr="00684A81" w:rsidRDefault="00760B81" w:rsidP="00684A81">
            <w:pPr>
              <w:jc w:val="center"/>
              <w:rPr>
                <w:rFonts w:ascii="Arial" w:hAnsi="Arial" w:cs="Arial"/>
              </w:rPr>
            </w:pPr>
            <w:r>
              <w:rPr>
                <w:rFonts w:ascii="Arial" w:hAnsi="Arial" w:cs="Arial"/>
              </w:rPr>
              <w:t>X</w:t>
            </w:r>
          </w:p>
        </w:tc>
        <w:tc>
          <w:tcPr>
            <w:tcW w:w="675" w:type="dxa"/>
          </w:tcPr>
          <w:p w:rsidR="00A23400" w:rsidRPr="00684A81" w:rsidRDefault="00760B81" w:rsidP="00684A81">
            <w:pPr>
              <w:jc w:val="center"/>
              <w:rPr>
                <w:rFonts w:ascii="Arial" w:hAnsi="Arial" w:cs="Arial"/>
              </w:rPr>
            </w:pPr>
            <w:r>
              <w:rPr>
                <w:rFonts w:ascii="Arial" w:hAnsi="Arial" w:cs="Arial"/>
              </w:rPr>
              <w:t>X</w:t>
            </w:r>
          </w:p>
        </w:tc>
        <w:tc>
          <w:tcPr>
            <w:tcW w:w="665" w:type="dxa"/>
          </w:tcPr>
          <w:p w:rsidR="00A23400" w:rsidRPr="00684A81" w:rsidRDefault="00760B81" w:rsidP="00684A81">
            <w:pPr>
              <w:jc w:val="center"/>
              <w:rPr>
                <w:rFonts w:ascii="Arial" w:hAnsi="Arial" w:cs="Arial"/>
              </w:rPr>
            </w:pPr>
            <w:r>
              <w:rPr>
                <w:rFonts w:ascii="Arial" w:hAnsi="Arial" w:cs="Arial"/>
              </w:rPr>
              <w:t>X</w:t>
            </w:r>
          </w:p>
        </w:tc>
        <w:tc>
          <w:tcPr>
            <w:tcW w:w="668" w:type="dxa"/>
          </w:tcPr>
          <w:p w:rsidR="00A23400" w:rsidRPr="00684A81" w:rsidRDefault="00760B81" w:rsidP="00684A81">
            <w:pPr>
              <w:jc w:val="center"/>
              <w:rPr>
                <w:rFonts w:ascii="Arial" w:hAnsi="Arial" w:cs="Arial"/>
              </w:rPr>
            </w:pPr>
            <w:r>
              <w:rPr>
                <w:rFonts w:ascii="Arial" w:hAnsi="Arial" w:cs="Arial"/>
              </w:rPr>
              <w:t>X</w:t>
            </w:r>
          </w:p>
        </w:tc>
        <w:tc>
          <w:tcPr>
            <w:tcW w:w="669" w:type="dxa"/>
          </w:tcPr>
          <w:p w:rsidR="00A23400" w:rsidRPr="00684A81" w:rsidRDefault="00760B81" w:rsidP="00684A81">
            <w:pPr>
              <w:jc w:val="center"/>
              <w:rPr>
                <w:rFonts w:ascii="Arial" w:hAnsi="Arial" w:cs="Arial"/>
              </w:rPr>
            </w:pPr>
            <w:r>
              <w:rPr>
                <w:rFonts w:ascii="Arial" w:hAnsi="Arial" w:cs="Arial"/>
              </w:rPr>
              <w:t>X</w:t>
            </w:r>
          </w:p>
        </w:tc>
        <w:tc>
          <w:tcPr>
            <w:tcW w:w="650" w:type="dxa"/>
          </w:tcPr>
          <w:p w:rsidR="00A23400" w:rsidRPr="00684A81" w:rsidRDefault="00760B81" w:rsidP="00684A81">
            <w:pPr>
              <w:jc w:val="center"/>
              <w:rPr>
                <w:rFonts w:ascii="Arial" w:hAnsi="Arial" w:cs="Arial"/>
              </w:rPr>
            </w:pPr>
            <w:r>
              <w:rPr>
                <w:rFonts w:ascii="Arial" w:hAnsi="Arial" w:cs="Arial"/>
              </w:rPr>
              <w:t>X</w:t>
            </w:r>
          </w:p>
        </w:tc>
        <w:tc>
          <w:tcPr>
            <w:tcW w:w="678" w:type="dxa"/>
          </w:tcPr>
          <w:p w:rsidR="00A23400" w:rsidRPr="00684A81" w:rsidRDefault="00760B81" w:rsidP="00684A81">
            <w:pPr>
              <w:jc w:val="center"/>
              <w:rPr>
                <w:rFonts w:ascii="Arial" w:hAnsi="Arial" w:cs="Arial"/>
              </w:rPr>
            </w:pPr>
            <w:r>
              <w:rPr>
                <w:rFonts w:ascii="Arial" w:hAnsi="Arial" w:cs="Arial"/>
              </w:rPr>
              <w:t>X</w:t>
            </w:r>
          </w:p>
        </w:tc>
        <w:tc>
          <w:tcPr>
            <w:tcW w:w="663" w:type="dxa"/>
          </w:tcPr>
          <w:p w:rsidR="00A23400" w:rsidRPr="00684A81" w:rsidRDefault="00760B81" w:rsidP="00684A81">
            <w:pPr>
              <w:jc w:val="center"/>
              <w:rPr>
                <w:rFonts w:ascii="Arial" w:hAnsi="Arial" w:cs="Arial"/>
              </w:rPr>
            </w:pPr>
            <w:r>
              <w:rPr>
                <w:rFonts w:ascii="Arial" w:hAnsi="Arial" w:cs="Arial"/>
              </w:rPr>
              <w:t>X</w:t>
            </w:r>
          </w:p>
        </w:tc>
        <w:tc>
          <w:tcPr>
            <w:tcW w:w="669" w:type="dxa"/>
          </w:tcPr>
          <w:p w:rsidR="00A23400" w:rsidRPr="00684A81" w:rsidRDefault="00760B81" w:rsidP="00684A81">
            <w:pPr>
              <w:jc w:val="center"/>
              <w:rPr>
                <w:rFonts w:ascii="Arial" w:hAnsi="Arial" w:cs="Arial"/>
              </w:rPr>
            </w:pPr>
            <w:r>
              <w:rPr>
                <w:rFonts w:ascii="Arial" w:hAnsi="Arial" w:cs="Arial"/>
              </w:rPr>
              <w:t>X</w:t>
            </w:r>
          </w:p>
        </w:tc>
        <w:tc>
          <w:tcPr>
            <w:tcW w:w="678" w:type="dxa"/>
          </w:tcPr>
          <w:p w:rsidR="00A23400" w:rsidRPr="00684A81" w:rsidRDefault="00760B81" w:rsidP="00684A81">
            <w:pPr>
              <w:jc w:val="center"/>
              <w:rPr>
                <w:rFonts w:ascii="Arial" w:hAnsi="Arial" w:cs="Arial"/>
              </w:rPr>
            </w:pPr>
            <w:r>
              <w:rPr>
                <w:rFonts w:ascii="Arial" w:hAnsi="Arial" w:cs="Arial"/>
              </w:rPr>
              <w:t>X</w:t>
            </w:r>
          </w:p>
        </w:tc>
        <w:tc>
          <w:tcPr>
            <w:tcW w:w="582" w:type="dxa"/>
          </w:tcPr>
          <w:p w:rsidR="00A23400" w:rsidRPr="00684A81" w:rsidRDefault="00760B81" w:rsidP="00684A81">
            <w:pPr>
              <w:jc w:val="center"/>
              <w:rPr>
                <w:rFonts w:ascii="Arial" w:hAnsi="Arial" w:cs="Arial"/>
              </w:rPr>
            </w:pPr>
            <w:r>
              <w:rPr>
                <w:rFonts w:ascii="Arial" w:hAnsi="Arial" w:cs="Arial"/>
              </w:rPr>
              <w:t>X</w:t>
            </w:r>
          </w:p>
        </w:tc>
      </w:tr>
      <w:tr w:rsidR="00A23400" w:rsidTr="00A23400">
        <w:tc>
          <w:tcPr>
            <w:tcW w:w="780" w:type="dxa"/>
          </w:tcPr>
          <w:p w:rsidR="00A23400" w:rsidRPr="00684A81" w:rsidRDefault="00A23400" w:rsidP="00684A81">
            <w:pPr>
              <w:jc w:val="center"/>
              <w:rPr>
                <w:rFonts w:ascii="Arial" w:hAnsi="Arial" w:cs="Arial"/>
              </w:rPr>
            </w:pPr>
            <w:proofErr w:type="gramStart"/>
            <w:r>
              <w:rPr>
                <w:rFonts w:ascii="Arial" w:hAnsi="Arial" w:cs="Arial"/>
              </w:rPr>
              <w:t>7</w:t>
            </w:r>
            <w:proofErr w:type="gramEnd"/>
          </w:p>
        </w:tc>
        <w:tc>
          <w:tcPr>
            <w:tcW w:w="670" w:type="dxa"/>
          </w:tcPr>
          <w:p w:rsidR="00A23400" w:rsidRPr="00684A81" w:rsidRDefault="00A23400" w:rsidP="00684A81">
            <w:pPr>
              <w:jc w:val="center"/>
              <w:rPr>
                <w:rFonts w:ascii="Arial" w:hAnsi="Arial" w:cs="Arial"/>
              </w:rPr>
            </w:pPr>
          </w:p>
        </w:tc>
        <w:tc>
          <w:tcPr>
            <w:tcW w:w="673" w:type="dxa"/>
          </w:tcPr>
          <w:p w:rsidR="00A23400" w:rsidRPr="00684A81" w:rsidRDefault="00A23400" w:rsidP="00684A81">
            <w:pPr>
              <w:jc w:val="center"/>
              <w:rPr>
                <w:rFonts w:ascii="Arial" w:hAnsi="Arial" w:cs="Arial"/>
              </w:rPr>
            </w:pPr>
          </w:p>
        </w:tc>
        <w:tc>
          <w:tcPr>
            <w:tcW w:w="675" w:type="dxa"/>
          </w:tcPr>
          <w:p w:rsidR="00A23400" w:rsidRPr="00684A81" w:rsidRDefault="00A23400" w:rsidP="00684A81">
            <w:pPr>
              <w:jc w:val="center"/>
              <w:rPr>
                <w:rFonts w:ascii="Arial" w:hAnsi="Arial" w:cs="Arial"/>
              </w:rPr>
            </w:pPr>
          </w:p>
        </w:tc>
        <w:tc>
          <w:tcPr>
            <w:tcW w:w="665" w:type="dxa"/>
          </w:tcPr>
          <w:p w:rsidR="00A23400" w:rsidRPr="00684A81" w:rsidRDefault="00A23400" w:rsidP="00684A81">
            <w:pPr>
              <w:jc w:val="center"/>
              <w:rPr>
                <w:rFonts w:ascii="Arial" w:hAnsi="Arial" w:cs="Arial"/>
              </w:rPr>
            </w:pPr>
          </w:p>
        </w:tc>
        <w:tc>
          <w:tcPr>
            <w:tcW w:w="668"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50"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663"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78" w:type="dxa"/>
          </w:tcPr>
          <w:p w:rsidR="00A23400" w:rsidRPr="00684A81" w:rsidRDefault="00760B81" w:rsidP="00684A81">
            <w:pPr>
              <w:jc w:val="center"/>
              <w:rPr>
                <w:rFonts w:ascii="Arial" w:hAnsi="Arial" w:cs="Arial"/>
              </w:rPr>
            </w:pPr>
            <w:r>
              <w:rPr>
                <w:rFonts w:ascii="Arial" w:hAnsi="Arial" w:cs="Arial"/>
              </w:rPr>
              <w:t>X</w:t>
            </w:r>
          </w:p>
        </w:tc>
        <w:tc>
          <w:tcPr>
            <w:tcW w:w="582" w:type="dxa"/>
          </w:tcPr>
          <w:p w:rsidR="00A23400" w:rsidRPr="00684A81" w:rsidRDefault="00A23400" w:rsidP="00684A81">
            <w:pPr>
              <w:jc w:val="center"/>
              <w:rPr>
                <w:rFonts w:ascii="Arial" w:hAnsi="Arial" w:cs="Arial"/>
              </w:rPr>
            </w:pPr>
          </w:p>
        </w:tc>
      </w:tr>
      <w:tr w:rsidR="00A23400" w:rsidTr="00A23400">
        <w:tc>
          <w:tcPr>
            <w:tcW w:w="780" w:type="dxa"/>
          </w:tcPr>
          <w:p w:rsidR="00A23400" w:rsidRDefault="00A23400" w:rsidP="00684A81">
            <w:pPr>
              <w:jc w:val="center"/>
              <w:rPr>
                <w:rFonts w:ascii="Arial" w:hAnsi="Arial" w:cs="Arial"/>
              </w:rPr>
            </w:pPr>
            <w:proofErr w:type="gramStart"/>
            <w:r>
              <w:rPr>
                <w:rFonts w:ascii="Arial" w:hAnsi="Arial" w:cs="Arial"/>
              </w:rPr>
              <w:t>8</w:t>
            </w:r>
            <w:proofErr w:type="gramEnd"/>
          </w:p>
        </w:tc>
        <w:tc>
          <w:tcPr>
            <w:tcW w:w="670" w:type="dxa"/>
          </w:tcPr>
          <w:p w:rsidR="00A23400" w:rsidRPr="00684A81" w:rsidRDefault="00A23400" w:rsidP="00684A81">
            <w:pPr>
              <w:jc w:val="center"/>
              <w:rPr>
                <w:rFonts w:ascii="Arial" w:hAnsi="Arial" w:cs="Arial"/>
              </w:rPr>
            </w:pPr>
          </w:p>
        </w:tc>
        <w:tc>
          <w:tcPr>
            <w:tcW w:w="673" w:type="dxa"/>
          </w:tcPr>
          <w:p w:rsidR="00A23400" w:rsidRPr="00684A81" w:rsidRDefault="00A23400" w:rsidP="00684A81">
            <w:pPr>
              <w:jc w:val="center"/>
              <w:rPr>
                <w:rFonts w:ascii="Arial" w:hAnsi="Arial" w:cs="Arial"/>
              </w:rPr>
            </w:pPr>
          </w:p>
        </w:tc>
        <w:tc>
          <w:tcPr>
            <w:tcW w:w="675" w:type="dxa"/>
          </w:tcPr>
          <w:p w:rsidR="00A23400" w:rsidRPr="00684A81" w:rsidRDefault="00760B81" w:rsidP="00684A81">
            <w:pPr>
              <w:jc w:val="center"/>
              <w:rPr>
                <w:rFonts w:ascii="Arial" w:hAnsi="Arial" w:cs="Arial"/>
              </w:rPr>
            </w:pPr>
            <w:r>
              <w:rPr>
                <w:rFonts w:ascii="Arial" w:hAnsi="Arial" w:cs="Arial"/>
              </w:rPr>
              <w:t>X</w:t>
            </w:r>
          </w:p>
        </w:tc>
        <w:tc>
          <w:tcPr>
            <w:tcW w:w="665" w:type="dxa"/>
          </w:tcPr>
          <w:p w:rsidR="00A23400" w:rsidRPr="00684A81" w:rsidRDefault="00A23400" w:rsidP="00684A81">
            <w:pPr>
              <w:jc w:val="center"/>
              <w:rPr>
                <w:rFonts w:ascii="Arial" w:hAnsi="Arial" w:cs="Arial"/>
              </w:rPr>
            </w:pPr>
          </w:p>
        </w:tc>
        <w:tc>
          <w:tcPr>
            <w:tcW w:w="668"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50"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663"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582" w:type="dxa"/>
          </w:tcPr>
          <w:p w:rsidR="00A23400" w:rsidRPr="00684A81" w:rsidRDefault="00A23400" w:rsidP="00684A81">
            <w:pPr>
              <w:jc w:val="center"/>
              <w:rPr>
                <w:rFonts w:ascii="Arial" w:hAnsi="Arial" w:cs="Arial"/>
              </w:rPr>
            </w:pPr>
          </w:p>
        </w:tc>
      </w:tr>
      <w:tr w:rsidR="00A23400" w:rsidTr="00A23400">
        <w:tc>
          <w:tcPr>
            <w:tcW w:w="780" w:type="dxa"/>
          </w:tcPr>
          <w:p w:rsidR="00A23400" w:rsidRDefault="00A23400" w:rsidP="00684A81">
            <w:pPr>
              <w:jc w:val="center"/>
              <w:rPr>
                <w:rFonts w:ascii="Arial" w:hAnsi="Arial" w:cs="Arial"/>
              </w:rPr>
            </w:pPr>
            <w:proofErr w:type="gramStart"/>
            <w:r>
              <w:rPr>
                <w:rFonts w:ascii="Arial" w:hAnsi="Arial" w:cs="Arial"/>
              </w:rPr>
              <w:t>9</w:t>
            </w:r>
            <w:proofErr w:type="gramEnd"/>
          </w:p>
        </w:tc>
        <w:tc>
          <w:tcPr>
            <w:tcW w:w="670" w:type="dxa"/>
          </w:tcPr>
          <w:p w:rsidR="00A23400" w:rsidRPr="00684A81" w:rsidRDefault="00760B81" w:rsidP="00684A81">
            <w:pPr>
              <w:jc w:val="center"/>
              <w:rPr>
                <w:rFonts w:ascii="Arial" w:hAnsi="Arial" w:cs="Arial"/>
              </w:rPr>
            </w:pPr>
            <w:r>
              <w:rPr>
                <w:rFonts w:ascii="Arial" w:hAnsi="Arial" w:cs="Arial"/>
              </w:rPr>
              <w:t>X</w:t>
            </w:r>
          </w:p>
        </w:tc>
        <w:tc>
          <w:tcPr>
            <w:tcW w:w="673" w:type="dxa"/>
          </w:tcPr>
          <w:p w:rsidR="00A23400" w:rsidRPr="00684A81" w:rsidRDefault="00A23400" w:rsidP="00684A81">
            <w:pPr>
              <w:jc w:val="center"/>
              <w:rPr>
                <w:rFonts w:ascii="Arial" w:hAnsi="Arial" w:cs="Arial"/>
              </w:rPr>
            </w:pPr>
          </w:p>
        </w:tc>
        <w:tc>
          <w:tcPr>
            <w:tcW w:w="675" w:type="dxa"/>
          </w:tcPr>
          <w:p w:rsidR="00A23400" w:rsidRPr="00684A81" w:rsidRDefault="00A23400" w:rsidP="00684A81">
            <w:pPr>
              <w:jc w:val="center"/>
              <w:rPr>
                <w:rFonts w:ascii="Arial" w:hAnsi="Arial" w:cs="Arial"/>
              </w:rPr>
            </w:pPr>
          </w:p>
        </w:tc>
        <w:tc>
          <w:tcPr>
            <w:tcW w:w="665" w:type="dxa"/>
          </w:tcPr>
          <w:p w:rsidR="00A23400" w:rsidRPr="00684A81" w:rsidRDefault="00A23400" w:rsidP="00684A81">
            <w:pPr>
              <w:jc w:val="center"/>
              <w:rPr>
                <w:rFonts w:ascii="Arial" w:hAnsi="Arial" w:cs="Arial"/>
              </w:rPr>
            </w:pPr>
          </w:p>
        </w:tc>
        <w:tc>
          <w:tcPr>
            <w:tcW w:w="668"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50"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663" w:type="dxa"/>
          </w:tcPr>
          <w:p w:rsidR="00A23400" w:rsidRPr="00684A81" w:rsidRDefault="00A23400" w:rsidP="00684A81">
            <w:pPr>
              <w:jc w:val="center"/>
              <w:rPr>
                <w:rFonts w:ascii="Arial" w:hAnsi="Arial" w:cs="Arial"/>
              </w:rPr>
            </w:pPr>
          </w:p>
        </w:tc>
        <w:tc>
          <w:tcPr>
            <w:tcW w:w="669" w:type="dxa"/>
          </w:tcPr>
          <w:p w:rsidR="00A23400" w:rsidRPr="00684A81" w:rsidRDefault="00A23400" w:rsidP="00684A81">
            <w:pPr>
              <w:jc w:val="center"/>
              <w:rPr>
                <w:rFonts w:ascii="Arial" w:hAnsi="Arial" w:cs="Arial"/>
              </w:rPr>
            </w:pPr>
          </w:p>
        </w:tc>
        <w:tc>
          <w:tcPr>
            <w:tcW w:w="678" w:type="dxa"/>
          </w:tcPr>
          <w:p w:rsidR="00A23400" w:rsidRPr="00684A81" w:rsidRDefault="00A23400" w:rsidP="00684A81">
            <w:pPr>
              <w:jc w:val="center"/>
              <w:rPr>
                <w:rFonts w:ascii="Arial" w:hAnsi="Arial" w:cs="Arial"/>
              </w:rPr>
            </w:pPr>
          </w:p>
        </w:tc>
        <w:tc>
          <w:tcPr>
            <w:tcW w:w="582" w:type="dxa"/>
          </w:tcPr>
          <w:p w:rsidR="00A23400" w:rsidRPr="00684A81" w:rsidRDefault="00A23400" w:rsidP="00684A81">
            <w:pPr>
              <w:jc w:val="center"/>
              <w:rPr>
                <w:rFonts w:ascii="Arial" w:hAnsi="Arial" w:cs="Arial"/>
              </w:rPr>
            </w:pPr>
          </w:p>
        </w:tc>
      </w:tr>
    </w:tbl>
    <w:p w:rsidR="00684A81" w:rsidRDefault="00684A81" w:rsidP="004156FB">
      <w:pPr>
        <w:ind w:firstLine="708"/>
        <w:jc w:val="both"/>
        <w:rPr>
          <w:rFonts w:ascii="Arial" w:hAnsi="Arial" w:cs="Arial"/>
          <w:b/>
          <w:sz w:val="24"/>
          <w:szCs w:val="24"/>
        </w:rPr>
      </w:pPr>
    </w:p>
    <w:p w:rsidR="004156FB" w:rsidRPr="006B40CB" w:rsidRDefault="00B65B7B" w:rsidP="00B65B7B">
      <w:pPr>
        <w:jc w:val="center"/>
        <w:rPr>
          <w:rFonts w:ascii="Arial" w:hAnsi="Arial" w:cs="Arial"/>
          <w:b/>
          <w:sz w:val="28"/>
          <w:szCs w:val="28"/>
        </w:rPr>
      </w:pPr>
      <w:r w:rsidRPr="006B40CB">
        <w:rPr>
          <w:rFonts w:ascii="Arial" w:hAnsi="Arial" w:cs="Arial"/>
          <w:b/>
          <w:sz w:val="28"/>
          <w:szCs w:val="28"/>
        </w:rPr>
        <w:t>Continuidade das Ações</w:t>
      </w:r>
    </w:p>
    <w:p w:rsidR="00F32D4E" w:rsidRDefault="00B65B7B" w:rsidP="00B65B7B">
      <w:pPr>
        <w:jc w:val="both"/>
        <w:rPr>
          <w:rFonts w:ascii="Arial" w:hAnsi="Arial" w:cs="Arial"/>
          <w:sz w:val="28"/>
          <w:szCs w:val="28"/>
        </w:rPr>
      </w:pPr>
      <w:r w:rsidRPr="001279CC">
        <w:rPr>
          <w:rFonts w:ascii="Arial" w:hAnsi="Arial" w:cs="Arial"/>
          <w:b/>
          <w:sz w:val="28"/>
          <w:szCs w:val="28"/>
        </w:rPr>
        <w:tab/>
      </w:r>
      <w:r w:rsidRPr="001279CC">
        <w:rPr>
          <w:rFonts w:ascii="Arial" w:hAnsi="Arial" w:cs="Arial"/>
          <w:sz w:val="28"/>
          <w:szCs w:val="28"/>
        </w:rPr>
        <w:t xml:space="preserve">Nas próximas fases do Programa, serão </w:t>
      </w:r>
      <w:proofErr w:type="gramStart"/>
      <w:r w:rsidRPr="001279CC">
        <w:rPr>
          <w:rFonts w:ascii="Arial" w:hAnsi="Arial" w:cs="Arial"/>
          <w:sz w:val="28"/>
          <w:szCs w:val="28"/>
        </w:rPr>
        <w:t>implementadas</w:t>
      </w:r>
      <w:proofErr w:type="gramEnd"/>
      <w:r w:rsidRPr="001279CC">
        <w:rPr>
          <w:rFonts w:ascii="Arial" w:hAnsi="Arial" w:cs="Arial"/>
          <w:sz w:val="28"/>
          <w:szCs w:val="28"/>
        </w:rPr>
        <w:t xml:space="preserve"> ações de controle e monitoramento dos resultados na melhoria ambiental dos recursos hídricos. As ações já colocadas de forma geral no município</w:t>
      </w:r>
      <w:r w:rsidR="00EA67B6" w:rsidRPr="001279CC">
        <w:rPr>
          <w:rFonts w:ascii="Arial" w:hAnsi="Arial" w:cs="Arial"/>
          <w:sz w:val="28"/>
          <w:szCs w:val="28"/>
        </w:rPr>
        <w:t xml:space="preserve"> e na</w:t>
      </w:r>
      <w:r w:rsidR="006A62D1">
        <w:rPr>
          <w:rFonts w:ascii="Arial" w:hAnsi="Arial" w:cs="Arial"/>
          <w:sz w:val="28"/>
          <w:szCs w:val="28"/>
        </w:rPr>
        <w:t>s</w:t>
      </w:r>
      <w:r w:rsidR="00EA67B6" w:rsidRPr="001279CC">
        <w:rPr>
          <w:rFonts w:ascii="Arial" w:hAnsi="Arial" w:cs="Arial"/>
          <w:sz w:val="28"/>
          <w:szCs w:val="28"/>
        </w:rPr>
        <w:t xml:space="preserve"> comunidade</w:t>
      </w:r>
      <w:r w:rsidR="006A62D1">
        <w:rPr>
          <w:rFonts w:ascii="Arial" w:hAnsi="Arial" w:cs="Arial"/>
          <w:sz w:val="28"/>
          <w:szCs w:val="28"/>
        </w:rPr>
        <w:t>s</w:t>
      </w:r>
      <w:r w:rsidR="00EA67B6" w:rsidRPr="001279CC">
        <w:rPr>
          <w:rFonts w:ascii="Arial" w:hAnsi="Arial" w:cs="Arial"/>
          <w:sz w:val="28"/>
          <w:szCs w:val="28"/>
        </w:rPr>
        <w:t xml:space="preserve"> elencada</w:t>
      </w:r>
      <w:r w:rsidR="006A62D1">
        <w:rPr>
          <w:rFonts w:ascii="Arial" w:hAnsi="Arial" w:cs="Arial"/>
          <w:sz w:val="28"/>
          <w:szCs w:val="28"/>
        </w:rPr>
        <w:t>s</w:t>
      </w:r>
      <w:bookmarkStart w:id="18" w:name="_GoBack"/>
      <w:bookmarkEnd w:id="18"/>
      <w:r w:rsidR="00EA67B6" w:rsidRPr="001279CC">
        <w:rPr>
          <w:rFonts w:ascii="Arial" w:hAnsi="Arial" w:cs="Arial"/>
          <w:sz w:val="28"/>
          <w:szCs w:val="28"/>
        </w:rPr>
        <w:t xml:space="preserve"> na segunda fase</w:t>
      </w:r>
      <w:proofErr w:type="gramStart"/>
      <w:r w:rsidR="00EA67B6" w:rsidRPr="001279CC">
        <w:rPr>
          <w:rFonts w:ascii="Arial" w:hAnsi="Arial" w:cs="Arial"/>
          <w:sz w:val="28"/>
          <w:szCs w:val="28"/>
        </w:rPr>
        <w:t>, poderão</w:t>
      </w:r>
      <w:proofErr w:type="gramEnd"/>
      <w:r w:rsidR="00EA67B6" w:rsidRPr="001279CC">
        <w:rPr>
          <w:rFonts w:ascii="Arial" w:hAnsi="Arial" w:cs="Arial"/>
          <w:sz w:val="28"/>
          <w:szCs w:val="28"/>
        </w:rPr>
        <w:t xml:space="preserve"> ser replicadas em outras comunidades</w:t>
      </w:r>
      <w:r w:rsidR="004E5B61" w:rsidRPr="001279CC">
        <w:rPr>
          <w:rFonts w:ascii="Arial" w:hAnsi="Arial" w:cs="Arial"/>
          <w:sz w:val="28"/>
          <w:szCs w:val="28"/>
        </w:rPr>
        <w:t>, sempre focando nas situadas no manancial de abastecimento.</w:t>
      </w:r>
      <w:r w:rsidR="00AD147E" w:rsidRPr="001279CC">
        <w:rPr>
          <w:rFonts w:ascii="Arial" w:hAnsi="Arial" w:cs="Arial"/>
          <w:sz w:val="28"/>
          <w:szCs w:val="28"/>
        </w:rPr>
        <w:t xml:space="preserve"> Também </w:t>
      </w:r>
      <w:proofErr w:type="gramStart"/>
      <w:r w:rsidR="00AD147E" w:rsidRPr="001279CC">
        <w:rPr>
          <w:rFonts w:ascii="Arial" w:hAnsi="Arial" w:cs="Arial"/>
          <w:sz w:val="28"/>
          <w:szCs w:val="28"/>
        </w:rPr>
        <w:t>estão</w:t>
      </w:r>
      <w:proofErr w:type="gramEnd"/>
      <w:r w:rsidR="00AD147E" w:rsidRPr="001279CC">
        <w:rPr>
          <w:rFonts w:ascii="Arial" w:hAnsi="Arial" w:cs="Arial"/>
          <w:sz w:val="28"/>
          <w:szCs w:val="28"/>
        </w:rPr>
        <w:t xml:space="preserve"> planejadas para outra fase futura, a busca de recursos e sustentabilidade do trabalho já realizado</w:t>
      </w:r>
      <w:r w:rsidR="00F32D4E" w:rsidRPr="001279CC">
        <w:rPr>
          <w:rFonts w:ascii="Arial" w:hAnsi="Arial" w:cs="Arial"/>
          <w:sz w:val="28"/>
          <w:szCs w:val="28"/>
        </w:rPr>
        <w:t>, bem como a atualização da legislação municipal para tanto.</w:t>
      </w:r>
    </w:p>
    <w:p w:rsidR="001279CC" w:rsidRPr="00B65B7B" w:rsidRDefault="001279CC" w:rsidP="00B65B7B">
      <w:pPr>
        <w:jc w:val="both"/>
        <w:rPr>
          <w:rFonts w:ascii="Arial" w:hAnsi="Arial" w:cs="Arial"/>
          <w:sz w:val="24"/>
          <w:szCs w:val="24"/>
        </w:rPr>
      </w:pPr>
    </w:p>
    <w:p w:rsidR="004156FB" w:rsidRDefault="00995AE2" w:rsidP="001279CC">
      <w:pPr>
        <w:spacing w:after="0"/>
        <w:jc w:val="center"/>
        <w:rPr>
          <w:rFonts w:ascii="Arial" w:hAnsi="Arial" w:cs="Arial"/>
          <w:b/>
          <w:sz w:val="28"/>
          <w:szCs w:val="28"/>
        </w:rPr>
      </w:pPr>
      <w:r>
        <w:rPr>
          <w:rFonts w:ascii="Arial" w:hAnsi="Arial" w:cs="Arial"/>
          <w:b/>
          <w:sz w:val="28"/>
          <w:szCs w:val="28"/>
        </w:rPr>
        <w:t>Luiz</w:t>
      </w:r>
      <w:r w:rsidR="00F32D4E">
        <w:rPr>
          <w:rFonts w:ascii="Arial" w:hAnsi="Arial" w:cs="Arial"/>
          <w:b/>
          <w:sz w:val="28"/>
          <w:szCs w:val="28"/>
        </w:rPr>
        <w:t xml:space="preserve"> Felipe </w:t>
      </w:r>
      <w:proofErr w:type="spellStart"/>
      <w:r w:rsidR="00F32D4E">
        <w:rPr>
          <w:rFonts w:ascii="Arial" w:hAnsi="Arial" w:cs="Arial"/>
          <w:b/>
          <w:sz w:val="28"/>
          <w:szCs w:val="28"/>
        </w:rPr>
        <w:t>Daciuk</w:t>
      </w:r>
      <w:proofErr w:type="spellEnd"/>
    </w:p>
    <w:p w:rsidR="00F32D4E" w:rsidRDefault="00F32D4E" w:rsidP="001279CC">
      <w:pPr>
        <w:spacing w:after="0"/>
        <w:jc w:val="center"/>
        <w:rPr>
          <w:rFonts w:ascii="Arial" w:hAnsi="Arial" w:cs="Arial"/>
          <w:sz w:val="28"/>
          <w:szCs w:val="28"/>
        </w:rPr>
      </w:pPr>
      <w:r>
        <w:rPr>
          <w:rFonts w:ascii="Arial" w:hAnsi="Arial" w:cs="Arial"/>
          <w:sz w:val="28"/>
          <w:szCs w:val="28"/>
        </w:rPr>
        <w:t>Secretário Municipal de Meio Ambiente</w:t>
      </w:r>
    </w:p>
    <w:p w:rsidR="001279CC" w:rsidRDefault="001279CC" w:rsidP="001279CC">
      <w:pPr>
        <w:spacing w:after="0"/>
        <w:jc w:val="center"/>
        <w:rPr>
          <w:rFonts w:ascii="Arial" w:hAnsi="Arial" w:cs="Arial"/>
          <w:sz w:val="28"/>
          <w:szCs w:val="28"/>
        </w:rPr>
      </w:pPr>
    </w:p>
    <w:p w:rsidR="001279CC" w:rsidRDefault="001279CC" w:rsidP="001279CC">
      <w:pPr>
        <w:spacing w:after="0"/>
        <w:jc w:val="center"/>
        <w:rPr>
          <w:rFonts w:ascii="Arial" w:hAnsi="Arial" w:cs="Arial"/>
          <w:sz w:val="28"/>
          <w:szCs w:val="28"/>
        </w:rPr>
      </w:pPr>
    </w:p>
    <w:p w:rsidR="00F32D4E" w:rsidRPr="00F32D4E" w:rsidRDefault="00F32D4E" w:rsidP="001279CC">
      <w:pPr>
        <w:spacing w:after="0"/>
        <w:jc w:val="center"/>
        <w:rPr>
          <w:rFonts w:ascii="Arial" w:hAnsi="Arial" w:cs="Arial"/>
          <w:b/>
          <w:sz w:val="28"/>
          <w:szCs w:val="28"/>
        </w:rPr>
      </w:pPr>
      <w:r w:rsidRPr="00F32D4E">
        <w:rPr>
          <w:rFonts w:ascii="Arial" w:hAnsi="Arial" w:cs="Arial"/>
          <w:b/>
          <w:sz w:val="28"/>
          <w:szCs w:val="28"/>
        </w:rPr>
        <w:t xml:space="preserve">Adelmo Luiz </w:t>
      </w:r>
      <w:proofErr w:type="spellStart"/>
      <w:r w:rsidRPr="00F32D4E">
        <w:rPr>
          <w:rFonts w:ascii="Arial" w:hAnsi="Arial" w:cs="Arial"/>
          <w:b/>
          <w:sz w:val="28"/>
          <w:szCs w:val="28"/>
        </w:rPr>
        <w:t>Klosowski</w:t>
      </w:r>
      <w:proofErr w:type="spellEnd"/>
    </w:p>
    <w:p w:rsidR="002F744C" w:rsidRPr="00B36FD7" w:rsidRDefault="00F32D4E" w:rsidP="001279CC">
      <w:pPr>
        <w:spacing w:after="0"/>
        <w:jc w:val="center"/>
        <w:rPr>
          <w:rFonts w:ascii="Arial" w:hAnsi="Arial" w:cs="Arial"/>
          <w:sz w:val="24"/>
          <w:szCs w:val="24"/>
        </w:rPr>
      </w:pPr>
      <w:r>
        <w:rPr>
          <w:rFonts w:ascii="Arial" w:hAnsi="Arial" w:cs="Arial"/>
          <w:sz w:val="28"/>
          <w:szCs w:val="28"/>
        </w:rPr>
        <w:t>Prefeito de Prudentópolis</w:t>
      </w:r>
    </w:p>
    <w:sectPr w:rsidR="002F744C" w:rsidRPr="00B36FD7">
      <w:headerReference w:type="default" r:id="rId38"/>
      <w:foot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F6A" w:rsidRDefault="00CF1F6A" w:rsidP="000D50ED">
      <w:pPr>
        <w:spacing w:after="0" w:line="240" w:lineRule="auto"/>
      </w:pPr>
      <w:r>
        <w:separator/>
      </w:r>
    </w:p>
  </w:endnote>
  <w:endnote w:type="continuationSeparator" w:id="0">
    <w:p w:rsidR="00CF1F6A" w:rsidRDefault="00CF1F6A" w:rsidP="000D5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F6A" w:rsidRDefault="00CF1F6A">
    <w:pPr>
      <w:pStyle w:val="Rodap"/>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b/>
        <w:color w:val="943634" w:themeColor="accent2" w:themeShade="BF"/>
        <w:lang w:val="pt-BR"/>
      </w:rPr>
      <w:t xml:space="preserve">Secretaria Municipal de Meio Ambiente de </w:t>
    </w:r>
    <w:r w:rsidRPr="000E79C9">
      <w:rPr>
        <w:rFonts w:asciiTheme="majorHAnsi" w:eastAsiaTheme="majorEastAsia" w:hAnsiTheme="majorHAnsi" w:cstheme="majorBidi"/>
        <w:b/>
        <w:color w:val="943634" w:themeColor="accent2" w:themeShade="BF"/>
        <w:lang w:val="pt-BR"/>
      </w:rPr>
      <w:t>Prudentópolis</w:t>
    </w:r>
    <w:r w:rsidRPr="000E79C9">
      <w:rPr>
        <w:rFonts w:asciiTheme="majorHAnsi" w:eastAsiaTheme="majorEastAsia" w:hAnsiTheme="majorHAnsi" w:cstheme="majorBidi"/>
        <w:b/>
        <w:color w:val="943634" w:themeColor="accent2" w:themeShade="BF"/>
      </w:rPr>
      <w:ptab w:relativeTo="margin" w:alignment="right" w:leader="none"/>
    </w:r>
    <w:r w:rsidRPr="000E79C9">
      <w:rPr>
        <w:rFonts w:asciiTheme="majorHAnsi" w:eastAsiaTheme="majorEastAsia" w:hAnsiTheme="majorHAnsi" w:cstheme="majorBidi"/>
        <w:b/>
        <w:color w:val="943634" w:themeColor="accent2" w:themeShade="BF"/>
        <w:lang w:val="pt-BR"/>
      </w:rPr>
      <w:t xml:space="preserve">Página </w:t>
    </w:r>
    <w:r w:rsidRPr="000E79C9">
      <w:rPr>
        <w:rFonts w:asciiTheme="minorHAnsi" w:eastAsiaTheme="minorEastAsia" w:hAnsiTheme="minorHAnsi" w:cstheme="minorBidi"/>
        <w:b/>
        <w:color w:val="943634" w:themeColor="accent2" w:themeShade="BF"/>
      </w:rPr>
      <w:fldChar w:fldCharType="begin"/>
    </w:r>
    <w:r w:rsidRPr="000E79C9">
      <w:rPr>
        <w:b/>
        <w:color w:val="943634" w:themeColor="accent2" w:themeShade="BF"/>
      </w:rPr>
      <w:instrText>PAGE   \* MERGEFORMAT</w:instrText>
    </w:r>
    <w:r w:rsidRPr="000E79C9">
      <w:rPr>
        <w:rFonts w:asciiTheme="minorHAnsi" w:eastAsiaTheme="minorEastAsia" w:hAnsiTheme="minorHAnsi" w:cstheme="minorBidi"/>
        <w:b/>
        <w:color w:val="943634" w:themeColor="accent2" w:themeShade="BF"/>
      </w:rPr>
      <w:fldChar w:fldCharType="separate"/>
    </w:r>
    <w:r w:rsidR="006A62D1" w:rsidRPr="006A62D1">
      <w:rPr>
        <w:rFonts w:asciiTheme="majorHAnsi" w:eastAsiaTheme="majorEastAsia" w:hAnsiTheme="majorHAnsi" w:cstheme="majorBidi"/>
        <w:b/>
        <w:noProof/>
        <w:color w:val="943634" w:themeColor="accent2" w:themeShade="BF"/>
        <w:lang w:val="pt-BR"/>
      </w:rPr>
      <w:t>52</w:t>
    </w:r>
    <w:r w:rsidRPr="000E79C9">
      <w:rPr>
        <w:rFonts w:asciiTheme="majorHAnsi" w:eastAsiaTheme="majorEastAsia" w:hAnsiTheme="majorHAnsi" w:cstheme="majorBidi"/>
        <w:b/>
        <w:color w:val="943634" w:themeColor="accent2" w:themeShade="BF"/>
      </w:rPr>
      <w:fldChar w:fldCharType="end"/>
    </w:r>
  </w:p>
  <w:p w:rsidR="00CF1F6A" w:rsidRDefault="00CF1F6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F6A" w:rsidRDefault="00CF1F6A" w:rsidP="000D50ED">
      <w:pPr>
        <w:spacing w:after="0" w:line="240" w:lineRule="auto"/>
      </w:pPr>
      <w:r>
        <w:separator/>
      </w:r>
    </w:p>
  </w:footnote>
  <w:footnote w:type="continuationSeparator" w:id="0">
    <w:p w:rsidR="00CF1F6A" w:rsidRDefault="00CF1F6A" w:rsidP="000D50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32"/>
        <w:szCs w:val="32"/>
      </w:rPr>
      <w:alias w:val="Título"/>
      <w:id w:val="77738743"/>
      <w:placeholder>
        <w:docPart w:val="4E605D63D591452C8602074B7814DE34"/>
      </w:placeholder>
      <w:dataBinding w:prefixMappings="xmlns:ns0='http://schemas.openxmlformats.org/package/2006/metadata/core-properties' xmlns:ns1='http://purl.org/dc/elements/1.1/'" w:xpath="/ns0:coreProperties[1]/ns1:title[1]" w:storeItemID="{6C3C8BC8-F283-45AE-878A-BAB7291924A1}"/>
      <w:text/>
    </w:sdtPr>
    <w:sdtEndPr/>
    <w:sdtContent>
      <w:p w:rsidR="00CF1F6A" w:rsidRDefault="00CF1F6A">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sidRPr="00653F79">
          <w:rPr>
            <w:rFonts w:asciiTheme="majorHAnsi" w:eastAsiaTheme="majorEastAsia" w:hAnsiTheme="majorHAnsi" w:cstheme="majorBidi"/>
            <w:b/>
            <w:color w:val="943634" w:themeColor="accent2" w:themeShade="BF"/>
            <w:sz w:val="32"/>
            <w:szCs w:val="32"/>
            <w:lang w:val="pt-BR"/>
          </w:rPr>
          <w:t>PROGRAMA ÁGUA DE-VIDA</w:t>
        </w:r>
      </w:p>
    </w:sdtContent>
  </w:sdt>
  <w:p w:rsidR="00CF1F6A" w:rsidRDefault="00CF1F6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40E27AE"/>
    <w:lvl w:ilvl="0">
      <w:start w:val="1"/>
      <w:numFmt w:val="decimal"/>
      <w:pStyle w:val="Numerada3"/>
      <w:lvlText w:val="%1."/>
      <w:lvlJc w:val="left"/>
      <w:pPr>
        <w:tabs>
          <w:tab w:val="num" w:pos="926"/>
        </w:tabs>
        <w:ind w:left="926" w:hanging="360"/>
      </w:pPr>
    </w:lvl>
  </w:abstractNum>
  <w:abstractNum w:abstractNumId="1">
    <w:nsid w:val="FFFFFF7F"/>
    <w:multiLevelType w:val="singleLevel"/>
    <w:tmpl w:val="A78AE2E8"/>
    <w:lvl w:ilvl="0">
      <w:start w:val="1"/>
      <w:numFmt w:val="decimal"/>
      <w:pStyle w:val="Numerada2"/>
      <w:lvlText w:val="%1."/>
      <w:lvlJc w:val="left"/>
      <w:pPr>
        <w:tabs>
          <w:tab w:val="num" w:pos="643"/>
        </w:tabs>
        <w:ind w:left="643" w:hanging="360"/>
      </w:pPr>
    </w:lvl>
  </w:abstractNum>
  <w:abstractNum w:abstractNumId="2">
    <w:nsid w:val="FFFFFF88"/>
    <w:multiLevelType w:val="singleLevel"/>
    <w:tmpl w:val="7EB8C0C4"/>
    <w:lvl w:ilvl="0">
      <w:start w:val="1"/>
      <w:numFmt w:val="decimal"/>
      <w:pStyle w:val="Numerada"/>
      <w:lvlText w:val="%1."/>
      <w:lvlJc w:val="left"/>
      <w:pPr>
        <w:tabs>
          <w:tab w:val="num" w:pos="360"/>
        </w:tabs>
        <w:ind w:left="360" w:hanging="360"/>
      </w:p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D6"/>
    <w:multiLevelType w:val="hybridMultilevel"/>
    <w:tmpl w:val="000072AE"/>
    <w:lvl w:ilvl="0" w:tplc="0000695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4DD3866"/>
    <w:multiLevelType w:val="multilevel"/>
    <w:tmpl w:val="1D62789E"/>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B0737A8"/>
    <w:multiLevelType w:val="hybridMultilevel"/>
    <w:tmpl w:val="E16692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B506D6"/>
    <w:multiLevelType w:val="hybridMultilevel"/>
    <w:tmpl w:val="FF006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31D7BF9"/>
    <w:multiLevelType w:val="hybridMultilevel"/>
    <w:tmpl w:val="B658007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13597BEA"/>
    <w:multiLevelType w:val="hybridMultilevel"/>
    <w:tmpl w:val="10D06E9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nsid w:val="152D25FF"/>
    <w:multiLevelType w:val="hybridMultilevel"/>
    <w:tmpl w:val="D3B211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7DC77B3"/>
    <w:multiLevelType w:val="hybridMultilevel"/>
    <w:tmpl w:val="CA049F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C440EE0"/>
    <w:multiLevelType w:val="hybridMultilevel"/>
    <w:tmpl w:val="649A02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D0E694F"/>
    <w:multiLevelType w:val="hybridMultilevel"/>
    <w:tmpl w:val="A4388F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E6668C9"/>
    <w:multiLevelType w:val="hybridMultilevel"/>
    <w:tmpl w:val="ECB474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74C503D"/>
    <w:multiLevelType w:val="hybridMultilevel"/>
    <w:tmpl w:val="515A6F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8311F2C"/>
    <w:multiLevelType w:val="hybridMultilevel"/>
    <w:tmpl w:val="5846D7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C394A63"/>
    <w:multiLevelType w:val="hybridMultilevel"/>
    <w:tmpl w:val="13CE3A8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2EE70290"/>
    <w:multiLevelType w:val="hybridMultilevel"/>
    <w:tmpl w:val="03EA61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0172C65"/>
    <w:multiLevelType w:val="hybridMultilevel"/>
    <w:tmpl w:val="B43E47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31F543F3"/>
    <w:multiLevelType w:val="hybridMultilevel"/>
    <w:tmpl w:val="F184EF6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5ED797D"/>
    <w:multiLevelType w:val="multilevel"/>
    <w:tmpl w:val="1184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510051"/>
    <w:multiLevelType w:val="hybridMultilevel"/>
    <w:tmpl w:val="37F2BAFA"/>
    <w:lvl w:ilvl="0" w:tplc="532ACD3E">
      <w:start w:val="1"/>
      <w:numFmt w:val="lowerLetter"/>
      <w:lvlText w:val="%1)"/>
      <w:lvlJc w:val="left"/>
      <w:pPr>
        <w:ind w:left="-66" w:hanging="360"/>
      </w:pPr>
      <w:rPr>
        <w:rFonts w:hint="default"/>
      </w:rPr>
    </w:lvl>
    <w:lvl w:ilvl="1" w:tplc="04160019" w:tentative="1">
      <w:start w:val="1"/>
      <w:numFmt w:val="lowerLetter"/>
      <w:lvlText w:val="%2."/>
      <w:lvlJc w:val="left"/>
      <w:pPr>
        <w:ind w:left="654" w:hanging="360"/>
      </w:pPr>
    </w:lvl>
    <w:lvl w:ilvl="2" w:tplc="0416001B" w:tentative="1">
      <w:start w:val="1"/>
      <w:numFmt w:val="lowerRoman"/>
      <w:lvlText w:val="%3."/>
      <w:lvlJc w:val="right"/>
      <w:pPr>
        <w:ind w:left="1374" w:hanging="180"/>
      </w:pPr>
    </w:lvl>
    <w:lvl w:ilvl="3" w:tplc="0416000F" w:tentative="1">
      <w:start w:val="1"/>
      <w:numFmt w:val="decimal"/>
      <w:lvlText w:val="%4."/>
      <w:lvlJc w:val="left"/>
      <w:pPr>
        <w:ind w:left="2094" w:hanging="360"/>
      </w:pPr>
    </w:lvl>
    <w:lvl w:ilvl="4" w:tplc="04160019" w:tentative="1">
      <w:start w:val="1"/>
      <w:numFmt w:val="lowerLetter"/>
      <w:lvlText w:val="%5."/>
      <w:lvlJc w:val="left"/>
      <w:pPr>
        <w:ind w:left="2814" w:hanging="360"/>
      </w:pPr>
    </w:lvl>
    <w:lvl w:ilvl="5" w:tplc="0416001B" w:tentative="1">
      <w:start w:val="1"/>
      <w:numFmt w:val="lowerRoman"/>
      <w:lvlText w:val="%6."/>
      <w:lvlJc w:val="right"/>
      <w:pPr>
        <w:ind w:left="3534" w:hanging="180"/>
      </w:pPr>
    </w:lvl>
    <w:lvl w:ilvl="6" w:tplc="0416000F" w:tentative="1">
      <w:start w:val="1"/>
      <w:numFmt w:val="decimal"/>
      <w:lvlText w:val="%7."/>
      <w:lvlJc w:val="left"/>
      <w:pPr>
        <w:ind w:left="4254" w:hanging="360"/>
      </w:pPr>
    </w:lvl>
    <w:lvl w:ilvl="7" w:tplc="04160019" w:tentative="1">
      <w:start w:val="1"/>
      <w:numFmt w:val="lowerLetter"/>
      <w:lvlText w:val="%8."/>
      <w:lvlJc w:val="left"/>
      <w:pPr>
        <w:ind w:left="4974" w:hanging="360"/>
      </w:pPr>
    </w:lvl>
    <w:lvl w:ilvl="8" w:tplc="0416001B" w:tentative="1">
      <w:start w:val="1"/>
      <w:numFmt w:val="lowerRoman"/>
      <w:lvlText w:val="%9."/>
      <w:lvlJc w:val="right"/>
      <w:pPr>
        <w:ind w:left="5694" w:hanging="180"/>
      </w:pPr>
    </w:lvl>
  </w:abstractNum>
  <w:abstractNum w:abstractNumId="27">
    <w:nsid w:val="37784208"/>
    <w:multiLevelType w:val="hybridMultilevel"/>
    <w:tmpl w:val="FA2E701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81418D0"/>
    <w:multiLevelType w:val="hybridMultilevel"/>
    <w:tmpl w:val="CAC80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8D74331"/>
    <w:multiLevelType w:val="hybridMultilevel"/>
    <w:tmpl w:val="9C501BB8"/>
    <w:lvl w:ilvl="0" w:tplc="D1125CE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C901843"/>
    <w:multiLevelType w:val="hybridMultilevel"/>
    <w:tmpl w:val="5C827318"/>
    <w:lvl w:ilvl="0" w:tplc="271846E0">
      <w:start w:val="1"/>
      <w:numFmt w:val="lowerLetter"/>
      <w:lvlText w:val="%1)"/>
      <w:lvlJc w:val="left"/>
      <w:pPr>
        <w:ind w:left="768" w:hanging="360"/>
      </w:pPr>
      <w:rPr>
        <w:rFonts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31">
    <w:nsid w:val="4096700E"/>
    <w:multiLevelType w:val="hybridMultilevel"/>
    <w:tmpl w:val="36A6D4FA"/>
    <w:lvl w:ilvl="0" w:tplc="22A2F3C0">
      <w:start w:val="1"/>
      <w:numFmt w:val="bullet"/>
      <w:lvlText w:val=""/>
      <w:lvlJc w:val="left"/>
      <w:pPr>
        <w:tabs>
          <w:tab w:val="num" w:pos="567"/>
        </w:tabs>
        <w:ind w:left="567" w:hanging="567"/>
      </w:pPr>
      <w:rPr>
        <w:rFonts w:ascii="Wingdings" w:hAnsi="Wingdings" w:hint="default"/>
        <w:color w:val="808080"/>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5BD2F8D"/>
    <w:multiLevelType w:val="hybridMultilevel"/>
    <w:tmpl w:val="067AB8CA"/>
    <w:lvl w:ilvl="0" w:tplc="D294F6F6">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3">
    <w:nsid w:val="530245DA"/>
    <w:multiLevelType w:val="hybridMultilevel"/>
    <w:tmpl w:val="D3F02B9E"/>
    <w:lvl w:ilvl="0" w:tplc="A2786922">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1C42D4"/>
    <w:multiLevelType w:val="hybridMultilevel"/>
    <w:tmpl w:val="FA7A9C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8D07A29"/>
    <w:multiLevelType w:val="hybridMultilevel"/>
    <w:tmpl w:val="BB0C6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90A1749"/>
    <w:multiLevelType w:val="hybridMultilevel"/>
    <w:tmpl w:val="25DE40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AFD52F2"/>
    <w:multiLevelType w:val="hybridMultilevel"/>
    <w:tmpl w:val="243C8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DEE2D7A"/>
    <w:multiLevelType w:val="hybridMultilevel"/>
    <w:tmpl w:val="AD74E1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78F15CA"/>
    <w:multiLevelType w:val="hybridMultilevel"/>
    <w:tmpl w:val="4274B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E1B6220"/>
    <w:multiLevelType w:val="hybridMultilevel"/>
    <w:tmpl w:val="FEA6A946"/>
    <w:lvl w:ilvl="0" w:tplc="22A2F3C0">
      <w:start w:val="1"/>
      <w:numFmt w:val="bullet"/>
      <w:lvlText w:val=""/>
      <w:lvlJc w:val="left"/>
      <w:pPr>
        <w:tabs>
          <w:tab w:val="num" w:pos="567"/>
        </w:tabs>
        <w:ind w:left="567" w:hanging="567"/>
      </w:pPr>
      <w:rPr>
        <w:rFonts w:ascii="Wingdings" w:hAnsi="Wingdings" w:hint="default"/>
        <w:color w:val="808080"/>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2341695"/>
    <w:multiLevelType w:val="hybridMultilevel"/>
    <w:tmpl w:val="1DD60F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608589A"/>
    <w:multiLevelType w:val="hybridMultilevel"/>
    <w:tmpl w:val="FDD437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C5B02BB"/>
    <w:multiLevelType w:val="hybridMultilevel"/>
    <w:tmpl w:val="89808902"/>
    <w:lvl w:ilvl="0" w:tplc="90323BAC">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44">
    <w:nsid w:val="7EFE26BD"/>
    <w:multiLevelType w:val="hybridMultilevel"/>
    <w:tmpl w:val="486480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F03715C"/>
    <w:multiLevelType w:val="hybridMultilevel"/>
    <w:tmpl w:val="B706E9B0"/>
    <w:lvl w:ilvl="0" w:tplc="D28492F2">
      <w:start w:val="1"/>
      <w:numFmt w:val="lowerLetter"/>
      <w:lvlText w:val="%1)"/>
      <w:lvlJc w:val="left"/>
      <w:pPr>
        <w:ind w:left="768" w:hanging="360"/>
      </w:pPr>
      <w:rPr>
        <w:rFonts w:hint="default"/>
        <w:b w:val="0"/>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num w:numId="1">
    <w:abstractNumId w:val="16"/>
  </w:num>
  <w:num w:numId="2">
    <w:abstractNumId w:val="10"/>
  </w:num>
  <w:num w:numId="3">
    <w:abstractNumId w:val="42"/>
  </w:num>
  <w:num w:numId="4">
    <w:abstractNumId w:val="37"/>
  </w:num>
  <w:num w:numId="5">
    <w:abstractNumId w:val="44"/>
  </w:num>
  <w:num w:numId="6">
    <w:abstractNumId w:val="40"/>
  </w:num>
  <w:num w:numId="7">
    <w:abstractNumId w:val="31"/>
  </w:num>
  <w:num w:numId="8">
    <w:abstractNumId w:val="0"/>
  </w:num>
  <w:num w:numId="9">
    <w:abstractNumId w:val="2"/>
  </w:num>
  <w:num w:numId="10">
    <w:abstractNumId w:val="1"/>
  </w:num>
  <w:num w:numId="11">
    <w:abstractNumId w:val="26"/>
  </w:num>
  <w:num w:numId="12">
    <w:abstractNumId w:val="45"/>
  </w:num>
  <w:num w:numId="13">
    <w:abstractNumId w:val="30"/>
  </w:num>
  <w:num w:numId="14">
    <w:abstractNumId w:val="43"/>
  </w:num>
  <w:num w:numId="15">
    <w:abstractNumId w:val="20"/>
  </w:num>
  <w:num w:numId="16">
    <w:abstractNumId w:val="41"/>
  </w:num>
  <w:num w:numId="17">
    <w:abstractNumId w:val="14"/>
  </w:num>
  <w:num w:numId="18">
    <w:abstractNumId w:val="15"/>
  </w:num>
  <w:num w:numId="19">
    <w:abstractNumId w:val="3"/>
  </w:num>
  <w:num w:numId="20">
    <w:abstractNumId w:val="8"/>
  </w:num>
  <w:num w:numId="21">
    <w:abstractNumId w:val="12"/>
  </w:num>
  <w:num w:numId="22">
    <w:abstractNumId w:val="25"/>
  </w:num>
  <w:num w:numId="23">
    <w:abstractNumId w:val="21"/>
  </w:num>
  <w:num w:numId="24">
    <w:abstractNumId w:val="23"/>
  </w:num>
  <w:num w:numId="25">
    <w:abstractNumId w:val="19"/>
  </w:num>
  <w:num w:numId="26">
    <w:abstractNumId w:val="34"/>
  </w:num>
  <w:num w:numId="27">
    <w:abstractNumId w:val="9"/>
  </w:num>
  <w:num w:numId="28">
    <w:abstractNumId w:val="38"/>
  </w:num>
  <w:num w:numId="29">
    <w:abstractNumId w:val="22"/>
  </w:num>
  <w:num w:numId="30">
    <w:abstractNumId w:val="29"/>
  </w:num>
  <w:num w:numId="31">
    <w:abstractNumId w:val="18"/>
  </w:num>
  <w:num w:numId="32">
    <w:abstractNumId w:val="33"/>
  </w:num>
  <w:num w:numId="33">
    <w:abstractNumId w:val="27"/>
  </w:num>
  <w:num w:numId="34">
    <w:abstractNumId w:val="5"/>
  </w:num>
  <w:num w:numId="35">
    <w:abstractNumId w:val="7"/>
  </w:num>
  <w:num w:numId="36">
    <w:abstractNumId w:val="6"/>
  </w:num>
  <w:num w:numId="37">
    <w:abstractNumId w:val="4"/>
  </w:num>
  <w:num w:numId="38">
    <w:abstractNumId w:val="24"/>
  </w:num>
  <w:num w:numId="39">
    <w:abstractNumId w:val="28"/>
  </w:num>
  <w:num w:numId="40">
    <w:abstractNumId w:val="11"/>
  </w:num>
  <w:num w:numId="41">
    <w:abstractNumId w:val="35"/>
  </w:num>
  <w:num w:numId="42">
    <w:abstractNumId w:val="17"/>
  </w:num>
  <w:num w:numId="43">
    <w:abstractNumId w:val="39"/>
  </w:num>
  <w:num w:numId="44">
    <w:abstractNumId w:val="36"/>
  </w:num>
  <w:num w:numId="45">
    <w:abstractNumId w:val="13"/>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67B"/>
    <w:rsid w:val="0000253C"/>
    <w:rsid w:val="0005102C"/>
    <w:rsid w:val="00056049"/>
    <w:rsid w:val="000671A7"/>
    <w:rsid w:val="0007004D"/>
    <w:rsid w:val="00074479"/>
    <w:rsid w:val="00092E15"/>
    <w:rsid w:val="000B3418"/>
    <w:rsid w:val="000D50ED"/>
    <w:rsid w:val="000D728C"/>
    <w:rsid w:val="000E68DF"/>
    <w:rsid w:val="000E79C9"/>
    <w:rsid w:val="000F4E4C"/>
    <w:rsid w:val="001028C6"/>
    <w:rsid w:val="00122F9B"/>
    <w:rsid w:val="00126455"/>
    <w:rsid w:val="001279CC"/>
    <w:rsid w:val="001311DA"/>
    <w:rsid w:val="00147253"/>
    <w:rsid w:val="00165174"/>
    <w:rsid w:val="00170B29"/>
    <w:rsid w:val="001830BA"/>
    <w:rsid w:val="001A777F"/>
    <w:rsid w:val="001D39CA"/>
    <w:rsid w:val="001E2DB4"/>
    <w:rsid w:val="001F17F3"/>
    <w:rsid w:val="001F71A5"/>
    <w:rsid w:val="002048D8"/>
    <w:rsid w:val="00206678"/>
    <w:rsid w:val="0021242F"/>
    <w:rsid w:val="00214D72"/>
    <w:rsid w:val="00225307"/>
    <w:rsid w:val="002541C9"/>
    <w:rsid w:val="00276690"/>
    <w:rsid w:val="00284E75"/>
    <w:rsid w:val="002956AA"/>
    <w:rsid w:val="002A1A8A"/>
    <w:rsid w:val="002A1BF9"/>
    <w:rsid w:val="002C303D"/>
    <w:rsid w:val="002D15EE"/>
    <w:rsid w:val="002F744C"/>
    <w:rsid w:val="00305199"/>
    <w:rsid w:val="00331ABA"/>
    <w:rsid w:val="0033537E"/>
    <w:rsid w:val="0034050B"/>
    <w:rsid w:val="00351D5D"/>
    <w:rsid w:val="003641FA"/>
    <w:rsid w:val="00364208"/>
    <w:rsid w:val="003A7036"/>
    <w:rsid w:val="003B22C1"/>
    <w:rsid w:val="003C0E00"/>
    <w:rsid w:val="003D0928"/>
    <w:rsid w:val="004040DD"/>
    <w:rsid w:val="00405360"/>
    <w:rsid w:val="0041196F"/>
    <w:rsid w:val="004156FB"/>
    <w:rsid w:val="004319A3"/>
    <w:rsid w:val="00434D25"/>
    <w:rsid w:val="0045213C"/>
    <w:rsid w:val="00452B5C"/>
    <w:rsid w:val="004A0EA7"/>
    <w:rsid w:val="004A216B"/>
    <w:rsid w:val="004A6C6E"/>
    <w:rsid w:val="004B4889"/>
    <w:rsid w:val="004E10B2"/>
    <w:rsid w:val="004E5B61"/>
    <w:rsid w:val="004F0672"/>
    <w:rsid w:val="004F2CA6"/>
    <w:rsid w:val="00505F83"/>
    <w:rsid w:val="00517756"/>
    <w:rsid w:val="00544895"/>
    <w:rsid w:val="005721B3"/>
    <w:rsid w:val="00573D23"/>
    <w:rsid w:val="00580401"/>
    <w:rsid w:val="0058448E"/>
    <w:rsid w:val="005870C1"/>
    <w:rsid w:val="005A0380"/>
    <w:rsid w:val="005C538E"/>
    <w:rsid w:val="005E3FFE"/>
    <w:rsid w:val="005E6ACF"/>
    <w:rsid w:val="00604583"/>
    <w:rsid w:val="00607285"/>
    <w:rsid w:val="00616E9C"/>
    <w:rsid w:val="0063567B"/>
    <w:rsid w:val="00651A81"/>
    <w:rsid w:val="00653F79"/>
    <w:rsid w:val="00662869"/>
    <w:rsid w:val="00682928"/>
    <w:rsid w:val="00684A81"/>
    <w:rsid w:val="00696224"/>
    <w:rsid w:val="006A0853"/>
    <w:rsid w:val="006A62D1"/>
    <w:rsid w:val="006B281F"/>
    <w:rsid w:val="006B40CB"/>
    <w:rsid w:val="006C0264"/>
    <w:rsid w:val="006D57B2"/>
    <w:rsid w:val="006E5E16"/>
    <w:rsid w:val="006F4F2B"/>
    <w:rsid w:val="006F6654"/>
    <w:rsid w:val="00740CB9"/>
    <w:rsid w:val="00744917"/>
    <w:rsid w:val="00747CC0"/>
    <w:rsid w:val="00754316"/>
    <w:rsid w:val="00760B81"/>
    <w:rsid w:val="007716DE"/>
    <w:rsid w:val="00793C3C"/>
    <w:rsid w:val="007A2952"/>
    <w:rsid w:val="007B18D7"/>
    <w:rsid w:val="007C29C7"/>
    <w:rsid w:val="007F44A3"/>
    <w:rsid w:val="007F4A41"/>
    <w:rsid w:val="007F6E60"/>
    <w:rsid w:val="008262C2"/>
    <w:rsid w:val="00837841"/>
    <w:rsid w:val="0084496E"/>
    <w:rsid w:val="0086155E"/>
    <w:rsid w:val="00863462"/>
    <w:rsid w:val="008717A9"/>
    <w:rsid w:val="0087784D"/>
    <w:rsid w:val="008C18CE"/>
    <w:rsid w:val="008D7D0B"/>
    <w:rsid w:val="008E1E76"/>
    <w:rsid w:val="008E20CC"/>
    <w:rsid w:val="008F0762"/>
    <w:rsid w:val="008F5989"/>
    <w:rsid w:val="0090357A"/>
    <w:rsid w:val="009078C5"/>
    <w:rsid w:val="00907CBD"/>
    <w:rsid w:val="009150F6"/>
    <w:rsid w:val="009168A1"/>
    <w:rsid w:val="009204B3"/>
    <w:rsid w:val="009250EC"/>
    <w:rsid w:val="00950009"/>
    <w:rsid w:val="00960C16"/>
    <w:rsid w:val="00995AE2"/>
    <w:rsid w:val="009B4D65"/>
    <w:rsid w:val="009C3B08"/>
    <w:rsid w:val="009D08F6"/>
    <w:rsid w:val="009D1982"/>
    <w:rsid w:val="009E3784"/>
    <w:rsid w:val="009F391F"/>
    <w:rsid w:val="00A22A7B"/>
    <w:rsid w:val="00A23400"/>
    <w:rsid w:val="00A51693"/>
    <w:rsid w:val="00A60EF3"/>
    <w:rsid w:val="00A7200B"/>
    <w:rsid w:val="00A87156"/>
    <w:rsid w:val="00AA1E16"/>
    <w:rsid w:val="00AA201B"/>
    <w:rsid w:val="00AC71CA"/>
    <w:rsid w:val="00AD147E"/>
    <w:rsid w:val="00AE3B0F"/>
    <w:rsid w:val="00AF2B53"/>
    <w:rsid w:val="00B0790F"/>
    <w:rsid w:val="00B241F0"/>
    <w:rsid w:val="00B27E03"/>
    <w:rsid w:val="00B36FD7"/>
    <w:rsid w:val="00B641C3"/>
    <w:rsid w:val="00B65B7B"/>
    <w:rsid w:val="00B66FCA"/>
    <w:rsid w:val="00B67463"/>
    <w:rsid w:val="00B85710"/>
    <w:rsid w:val="00B94280"/>
    <w:rsid w:val="00BB311C"/>
    <w:rsid w:val="00BC4593"/>
    <w:rsid w:val="00BD523B"/>
    <w:rsid w:val="00C06750"/>
    <w:rsid w:val="00C257EC"/>
    <w:rsid w:val="00C4307D"/>
    <w:rsid w:val="00C525D8"/>
    <w:rsid w:val="00C904D6"/>
    <w:rsid w:val="00C94F64"/>
    <w:rsid w:val="00CA0950"/>
    <w:rsid w:val="00CA62F4"/>
    <w:rsid w:val="00CB6654"/>
    <w:rsid w:val="00CC0211"/>
    <w:rsid w:val="00CC0B20"/>
    <w:rsid w:val="00CC0BBE"/>
    <w:rsid w:val="00CD52A6"/>
    <w:rsid w:val="00CF1F6A"/>
    <w:rsid w:val="00CF7921"/>
    <w:rsid w:val="00D12FBC"/>
    <w:rsid w:val="00D31E27"/>
    <w:rsid w:val="00D415E2"/>
    <w:rsid w:val="00D8052F"/>
    <w:rsid w:val="00D81819"/>
    <w:rsid w:val="00D9349C"/>
    <w:rsid w:val="00DC0507"/>
    <w:rsid w:val="00DC450A"/>
    <w:rsid w:val="00DD5DC5"/>
    <w:rsid w:val="00DD7016"/>
    <w:rsid w:val="00DF404F"/>
    <w:rsid w:val="00E20C1C"/>
    <w:rsid w:val="00E25560"/>
    <w:rsid w:val="00E30964"/>
    <w:rsid w:val="00E70709"/>
    <w:rsid w:val="00E77E5E"/>
    <w:rsid w:val="00E920B4"/>
    <w:rsid w:val="00E95B66"/>
    <w:rsid w:val="00EA67B6"/>
    <w:rsid w:val="00EC5216"/>
    <w:rsid w:val="00ED144F"/>
    <w:rsid w:val="00F0541B"/>
    <w:rsid w:val="00F15A9D"/>
    <w:rsid w:val="00F200BF"/>
    <w:rsid w:val="00F2606E"/>
    <w:rsid w:val="00F32D4E"/>
    <w:rsid w:val="00F3406A"/>
    <w:rsid w:val="00F55562"/>
    <w:rsid w:val="00F55987"/>
    <w:rsid w:val="00F566D9"/>
    <w:rsid w:val="00F60300"/>
    <w:rsid w:val="00F63C86"/>
    <w:rsid w:val="00F70854"/>
    <w:rsid w:val="00F73A26"/>
    <w:rsid w:val="00F92CD0"/>
    <w:rsid w:val="00F95424"/>
    <w:rsid w:val="00F95A31"/>
    <w:rsid w:val="00FB4D47"/>
    <w:rsid w:val="00FE30E6"/>
    <w:rsid w:val="00FF1F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6FB"/>
    <w:rPr>
      <w:rFonts w:ascii="Calibri" w:eastAsia="Calibri" w:hAnsi="Calibri" w:cs="Times New Roman"/>
    </w:rPr>
  </w:style>
  <w:style w:type="paragraph" w:styleId="Ttulo2">
    <w:name w:val="heading 2"/>
    <w:basedOn w:val="Normal"/>
    <w:link w:val="Ttulo2Char"/>
    <w:uiPriority w:val="9"/>
    <w:qFormat/>
    <w:rsid w:val="004156FB"/>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4">
    <w:name w:val="heading 4"/>
    <w:basedOn w:val="Normal"/>
    <w:next w:val="Normal"/>
    <w:link w:val="Ttulo4Char"/>
    <w:uiPriority w:val="9"/>
    <w:semiHidden/>
    <w:unhideWhenUsed/>
    <w:qFormat/>
    <w:rsid w:val="006B28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156FB"/>
    <w:rPr>
      <w:rFonts w:ascii="Times New Roman" w:eastAsia="Times New Roman" w:hAnsi="Times New Roman" w:cs="Times New Roman"/>
      <w:b/>
      <w:bCs/>
      <w:sz w:val="36"/>
      <w:szCs w:val="36"/>
      <w:lang w:eastAsia="pt-BR"/>
    </w:rPr>
  </w:style>
  <w:style w:type="paragraph" w:styleId="PargrafodaLista">
    <w:name w:val="List Paragraph"/>
    <w:basedOn w:val="Normal"/>
    <w:qFormat/>
    <w:rsid w:val="004156FB"/>
    <w:pPr>
      <w:ind w:left="708"/>
    </w:pPr>
  </w:style>
  <w:style w:type="paragraph" w:customStyle="1" w:styleId="Default">
    <w:name w:val="Default"/>
    <w:rsid w:val="004156FB"/>
    <w:pPr>
      <w:autoSpaceDE w:val="0"/>
      <w:autoSpaceDN w:val="0"/>
      <w:adjustRightInd w:val="0"/>
      <w:spacing w:after="0" w:line="240" w:lineRule="auto"/>
    </w:pPr>
    <w:rPr>
      <w:rFonts w:ascii="Arial" w:eastAsia="Calibri" w:hAnsi="Arial" w:cs="Arial"/>
      <w:color w:val="000000"/>
      <w:sz w:val="24"/>
      <w:szCs w:val="24"/>
      <w:lang w:eastAsia="pt-BR"/>
    </w:rPr>
  </w:style>
  <w:style w:type="table" w:styleId="Tabelacomgrade">
    <w:name w:val="Table Grid"/>
    <w:basedOn w:val="Tabelanormal"/>
    <w:uiPriority w:val="59"/>
    <w:rsid w:val="004156FB"/>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4156FB"/>
    <w:pPr>
      <w:spacing w:after="0" w:line="240" w:lineRule="auto"/>
    </w:pPr>
    <w:rPr>
      <w:rFonts w:ascii="Calibri" w:eastAsia="Calibri" w:hAnsi="Calibri" w:cs="Times New Roman"/>
      <w:color w:val="76923C"/>
      <w:sz w:val="20"/>
      <w:szCs w:val="20"/>
      <w:lang w:eastAsia="pt-B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GradeClara-nfase3">
    <w:name w:val="Light Grid Accent 3"/>
    <w:basedOn w:val="Tabelanormal"/>
    <w:uiPriority w:val="62"/>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Mdio1-nfase3">
    <w:name w:val="Medium Shading 1 Accent 3"/>
    <w:basedOn w:val="Tabelanormal"/>
    <w:uiPriority w:val="63"/>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2-nfase3">
    <w:name w:val="Medium Shading 2 Accent 3"/>
    <w:basedOn w:val="Tabelanormal"/>
    <w:uiPriority w:val="64"/>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dia1-nfase3">
    <w:name w:val="Medium List 1 Accent 3"/>
    <w:basedOn w:val="Tabelanormal"/>
    <w:uiPriority w:val="65"/>
    <w:rsid w:val="004156FB"/>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dia2-nfase3">
    <w:name w:val="Medium List 2 Accent 3"/>
    <w:basedOn w:val="Tabelanormal"/>
    <w:uiPriority w:val="66"/>
    <w:rsid w:val="004156FB"/>
    <w:pPr>
      <w:spacing w:after="0" w:line="240" w:lineRule="auto"/>
    </w:pPr>
    <w:rPr>
      <w:rFonts w:ascii="Cambria" w:eastAsia="Times New Roman" w:hAnsi="Cambria" w:cs="Times New Roman"/>
      <w:color w:val="000000"/>
      <w:sz w:val="20"/>
      <w:szCs w:val="20"/>
      <w:lang w:eastAsia="pt-B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GradeMdia1-nfase3">
    <w:name w:val="Medium Grid 1 Accent 3"/>
    <w:basedOn w:val="Tabelanormal"/>
    <w:uiPriority w:val="67"/>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Cabealho">
    <w:name w:val="header"/>
    <w:basedOn w:val="Normal"/>
    <w:link w:val="CabealhoChar"/>
    <w:uiPriority w:val="99"/>
    <w:unhideWhenUsed/>
    <w:rsid w:val="004156FB"/>
    <w:pPr>
      <w:tabs>
        <w:tab w:val="center" w:pos="4252"/>
        <w:tab w:val="right" w:pos="8504"/>
      </w:tabs>
    </w:pPr>
    <w:rPr>
      <w:lang w:val="x-none"/>
    </w:rPr>
  </w:style>
  <w:style w:type="character" w:customStyle="1" w:styleId="CabealhoChar">
    <w:name w:val="Cabeçalho Char"/>
    <w:basedOn w:val="Fontepargpadro"/>
    <w:link w:val="Cabealho"/>
    <w:uiPriority w:val="99"/>
    <w:rsid w:val="004156FB"/>
    <w:rPr>
      <w:rFonts w:ascii="Calibri" w:eastAsia="Calibri" w:hAnsi="Calibri" w:cs="Times New Roman"/>
      <w:lang w:val="x-none"/>
    </w:rPr>
  </w:style>
  <w:style w:type="paragraph" w:styleId="Rodap">
    <w:name w:val="footer"/>
    <w:basedOn w:val="Normal"/>
    <w:link w:val="RodapChar"/>
    <w:uiPriority w:val="99"/>
    <w:unhideWhenUsed/>
    <w:rsid w:val="004156FB"/>
    <w:pPr>
      <w:tabs>
        <w:tab w:val="center" w:pos="4252"/>
        <w:tab w:val="right" w:pos="8504"/>
      </w:tabs>
    </w:pPr>
    <w:rPr>
      <w:lang w:val="x-none"/>
    </w:rPr>
  </w:style>
  <w:style w:type="character" w:customStyle="1" w:styleId="RodapChar">
    <w:name w:val="Rodapé Char"/>
    <w:basedOn w:val="Fontepargpadro"/>
    <w:link w:val="Rodap"/>
    <w:uiPriority w:val="99"/>
    <w:rsid w:val="004156FB"/>
    <w:rPr>
      <w:rFonts w:ascii="Calibri" w:eastAsia="Calibri" w:hAnsi="Calibri" w:cs="Times New Roman"/>
      <w:lang w:val="x-none"/>
    </w:rPr>
  </w:style>
  <w:style w:type="paragraph" w:customStyle="1" w:styleId="TABELAESQ">
    <w:name w:val="@TABELA ESQ"/>
    <w:basedOn w:val="Normal"/>
    <w:qFormat/>
    <w:rsid w:val="004156FB"/>
    <w:pPr>
      <w:spacing w:after="0" w:line="240" w:lineRule="auto"/>
      <w:jc w:val="right"/>
    </w:pPr>
    <w:rPr>
      <w:rFonts w:ascii="Century Gothic" w:hAnsi="Century Gothic"/>
      <w:sz w:val="18"/>
    </w:rPr>
  </w:style>
  <w:style w:type="paragraph" w:customStyle="1" w:styleId="TABELADIREITA">
    <w:name w:val="TABELA DIREITA"/>
    <w:basedOn w:val="TABELAESQ"/>
    <w:qFormat/>
    <w:rsid w:val="004156FB"/>
    <w:pPr>
      <w:jc w:val="left"/>
    </w:pPr>
  </w:style>
  <w:style w:type="paragraph" w:customStyle="1" w:styleId="cabealhotabelaesq">
    <w:name w:val="cabeçalho tabela esq"/>
    <w:basedOn w:val="TABELADIREITA"/>
    <w:qFormat/>
    <w:rsid w:val="004156FB"/>
    <w:pPr>
      <w:jc w:val="right"/>
    </w:pPr>
    <w:rPr>
      <w:b/>
      <w:bCs/>
    </w:rPr>
  </w:style>
  <w:style w:type="paragraph" w:customStyle="1" w:styleId="cabealhotabeladir">
    <w:name w:val="cabeçalho tabela dir"/>
    <w:basedOn w:val="cabealhotabelaesq"/>
    <w:qFormat/>
    <w:rsid w:val="004156FB"/>
    <w:pPr>
      <w:jc w:val="left"/>
    </w:pPr>
  </w:style>
  <w:style w:type="paragraph" w:customStyle="1" w:styleId="FIGURATX">
    <w:name w:val="@FIGURA TX"/>
    <w:basedOn w:val="Normal"/>
    <w:qFormat/>
    <w:rsid w:val="004156FB"/>
    <w:pPr>
      <w:spacing w:before="80" w:after="80" w:line="240" w:lineRule="auto"/>
      <w:jc w:val="both"/>
    </w:pPr>
    <w:rPr>
      <w:rFonts w:ascii="Century Gothic" w:hAnsi="Century Gothic"/>
      <w:sz w:val="20"/>
    </w:rPr>
  </w:style>
  <w:style w:type="paragraph" w:customStyle="1" w:styleId="FONTE">
    <w:name w:val="@FONTE"/>
    <w:basedOn w:val="Normal"/>
    <w:qFormat/>
    <w:rsid w:val="004156FB"/>
    <w:pPr>
      <w:spacing w:after="0" w:line="240" w:lineRule="auto"/>
      <w:jc w:val="both"/>
    </w:pPr>
    <w:rPr>
      <w:rFonts w:ascii="Century Gothic" w:hAnsi="Century Gothic"/>
      <w:sz w:val="18"/>
    </w:rPr>
  </w:style>
  <w:style w:type="paragraph" w:customStyle="1" w:styleId="FIGURA">
    <w:name w:val="@FIGURA"/>
    <w:basedOn w:val="Normal"/>
    <w:qFormat/>
    <w:rsid w:val="004156FB"/>
    <w:pPr>
      <w:spacing w:before="120" w:after="120" w:line="240" w:lineRule="auto"/>
      <w:jc w:val="center"/>
    </w:pPr>
    <w:rPr>
      <w:rFonts w:ascii="Century Gothic" w:hAnsi="Century Gothic"/>
    </w:rPr>
  </w:style>
  <w:style w:type="paragraph" w:styleId="Ttulo">
    <w:name w:val="Title"/>
    <w:basedOn w:val="Normal"/>
    <w:next w:val="Normal"/>
    <w:link w:val="TtuloChar"/>
    <w:uiPriority w:val="10"/>
    <w:qFormat/>
    <w:rsid w:val="004156FB"/>
    <w:pPr>
      <w:spacing w:before="300" w:after="160" w:line="360" w:lineRule="auto"/>
      <w:jc w:val="both"/>
      <w:outlineLvl w:val="0"/>
    </w:pPr>
    <w:rPr>
      <w:rFonts w:ascii="Century Gothic" w:eastAsia="Times New Roman" w:hAnsi="Century Gothic"/>
      <w:b/>
      <w:bCs/>
      <w:color w:val="808080"/>
      <w:kern w:val="28"/>
      <w:szCs w:val="32"/>
      <w:lang w:val="x-none"/>
    </w:rPr>
  </w:style>
  <w:style w:type="character" w:customStyle="1" w:styleId="TtuloChar">
    <w:name w:val="Título Char"/>
    <w:basedOn w:val="Fontepargpadro"/>
    <w:link w:val="Ttulo"/>
    <w:uiPriority w:val="10"/>
    <w:rsid w:val="004156FB"/>
    <w:rPr>
      <w:rFonts w:ascii="Century Gothic" w:eastAsia="Times New Roman" w:hAnsi="Century Gothic" w:cs="Times New Roman"/>
      <w:b/>
      <w:bCs/>
      <w:color w:val="808080"/>
      <w:kern w:val="28"/>
      <w:szCs w:val="32"/>
      <w:lang w:val="x-none"/>
    </w:rPr>
  </w:style>
  <w:style w:type="paragraph" w:styleId="Numerada3">
    <w:name w:val="List Number 3"/>
    <w:basedOn w:val="Normal"/>
    <w:uiPriority w:val="99"/>
    <w:semiHidden/>
    <w:unhideWhenUsed/>
    <w:rsid w:val="004156FB"/>
    <w:pPr>
      <w:numPr>
        <w:numId w:val="8"/>
      </w:numPr>
      <w:suppressAutoHyphens/>
      <w:autoSpaceDE w:val="0"/>
      <w:spacing w:after="0" w:line="240" w:lineRule="auto"/>
      <w:contextualSpacing/>
    </w:pPr>
    <w:rPr>
      <w:rFonts w:ascii="Times New Roman" w:eastAsia="Times New Roman" w:hAnsi="Times New Roman"/>
      <w:sz w:val="20"/>
      <w:szCs w:val="20"/>
      <w:lang w:eastAsia="ar-SA"/>
    </w:rPr>
  </w:style>
  <w:style w:type="paragraph" w:styleId="Numerada">
    <w:name w:val="List Number"/>
    <w:basedOn w:val="Normal"/>
    <w:uiPriority w:val="99"/>
    <w:semiHidden/>
    <w:unhideWhenUsed/>
    <w:rsid w:val="004156FB"/>
    <w:pPr>
      <w:numPr>
        <w:numId w:val="9"/>
      </w:numPr>
      <w:suppressAutoHyphens/>
      <w:autoSpaceDE w:val="0"/>
      <w:spacing w:after="0" w:line="240" w:lineRule="auto"/>
      <w:contextualSpacing/>
    </w:pPr>
    <w:rPr>
      <w:rFonts w:ascii="Times New Roman" w:eastAsia="Times New Roman" w:hAnsi="Times New Roman"/>
      <w:sz w:val="20"/>
      <w:szCs w:val="20"/>
      <w:lang w:eastAsia="ar-SA"/>
    </w:rPr>
  </w:style>
  <w:style w:type="paragraph" w:styleId="Numerada2">
    <w:name w:val="List Number 2"/>
    <w:basedOn w:val="Normal"/>
    <w:uiPriority w:val="99"/>
    <w:semiHidden/>
    <w:unhideWhenUsed/>
    <w:rsid w:val="004156FB"/>
    <w:pPr>
      <w:numPr>
        <w:numId w:val="10"/>
      </w:numPr>
      <w:suppressAutoHyphens/>
      <w:autoSpaceDE w:val="0"/>
      <w:spacing w:after="0" w:line="240" w:lineRule="auto"/>
      <w:contextualSpacing/>
    </w:pPr>
    <w:rPr>
      <w:rFonts w:ascii="Times New Roman" w:eastAsia="Times New Roman" w:hAnsi="Times New Roman"/>
      <w:sz w:val="20"/>
      <w:szCs w:val="20"/>
      <w:lang w:eastAsia="ar-SA"/>
    </w:rPr>
  </w:style>
  <w:style w:type="character" w:styleId="Forte">
    <w:name w:val="Strong"/>
    <w:uiPriority w:val="22"/>
    <w:qFormat/>
    <w:rsid w:val="004156FB"/>
    <w:rPr>
      <w:b/>
    </w:rPr>
  </w:style>
  <w:style w:type="paragraph" w:customStyle="1" w:styleId="ParagraphStyle">
    <w:name w:val="Paragraph Style"/>
    <w:rsid w:val="004156FB"/>
    <w:pPr>
      <w:autoSpaceDE w:val="0"/>
      <w:autoSpaceDN w:val="0"/>
      <w:adjustRightInd w:val="0"/>
      <w:spacing w:after="0" w:line="240" w:lineRule="auto"/>
    </w:pPr>
    <w:rPr>
      <w:rFonts w:ascii="Arial" w:eastAsia="Calibri" w:hAnsi="Arial" w:cs="Arial"/>
      <w:sz w:val="24"/>
      <w:szCs w:val="24"/>
    </w:rPr>
  </w:style>
  <w:style w:type="paragraph" w:styleId="Recuodecorpodetexto">
    <w:name w:val="Body Text Indent"/>
    <w:basedOn w:val="Normal"/>
    <w:link w:val="RecuodecorpodetextoChar"/>
    <w:rsid w:val="004156FB"/>
    <w:pPr>
      <w:widowControl w:val="0"/>
      <w:suppressAutoHyphens/>
      <w:spacing w:after="0" w:line="240" w:lineRule="auto"/>
      <w:ind w:left="1418" w:hanging="710"/>
    </w:pPr>
    <w:rPr>
      <w:rFonts w:ascii="Times New Roman" w:eastAsia="Lucida Sans Unicode" w:hAnsi="Times New Roman"/>
      <w:sz w:val="24"/>
      <w:szCs w:val="24"/>
      <w:lang w:val="x-none"/>
    </w:rPr>
  </w:style>
  <w:style w:type="character" w:customStyle="1" w:styleId="RecuodecorpodetextoChar">
    <w:name w:val="Recuo de corpo de texto Char"/>
    <w:basedOn w:val="Fontepargpadro"/>
    <w:link w:val="Recuodecorpodetexto"/>
    <w:rsid w:val="004156FB"/>
    <w:rPr>
      <w:rFonts w:ascii="Times New Roman" w:eastAsia="Lucida Sans Unicode" w:hAnsi="Times New Roman" w:cs="Times New Roman"/>
      <w:sz w:val="24"/>
      <w:szCs w:val="24"/>
      <w:lang w:val="x-none"/>
    </w:rPr>
  </w:style>
  <w:style w:type="paragraph" w:styleId="Textodebalo">
    <w:name w:val="Balloon Text"/>
    <w:basedOn w:val="Normal"/>
    <w:link w:val="TextodebaloChar"/>
    <w:uiPriority w:val="99"/>
    <w:semiHidden/>
    <w:unhideWhenUsed/>
    <w:rsid w:val="004156FB"/>
    <w:pPr>
      <w:spacing w:after="0" w:line="240" w:lineRule="auto"/>
    </w:pPr>
    <w:rPr>
      <w:rFonts w:ascii="Tahoma" w:hAnsi="Tahoma"/>
      <w:sz w:val="16"/>
      <w:szCs w:val="16"/>
      <w:lang w:val="x-none"/>
    </w:rPr>
  </w:style>
  <w:style w:type="character" w:customStyle="1" w:styleId="TextodebaloChar">
    <w:name w:val="Texto de balão Char"/>
    <w:basedOn w:val="Fontepargpadro"/>
    <w:link w:val="Textodebalo"/>
    <w:uiPriority w:val="99"/>
    <w:semiHidden/>
    <w:rsid w:val="004156FB"/>
    <w:rPr>
      <w:rFonts w:ascii="Tahoma" w:eastAsia="Calibri" w:hAnsi="Tahoma" w:cs="Times New Roman"/>
      <w:sz w:val="16"/>
      <w:szCs w:val="16"/>
      <w:lang w:val="x-none"/>
    </w:rPr>
  </w:style>
  <w:style w:type="table" w:styleId="GradeClara-nfase5">
    <w:name w:val="Light Grid Accent 5"/>
    <w:basedOn w:val="Tabelanormal"/>
    <w:uiPriority w:val="62"/>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Clara-nfase5">
    <w:name w:val="Light List Accent 5"/>
    <w:basedOn w:val="Tabelanormal"/>
    <w:uiPriority w:val="61"/>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adeMdia1-nfase5">
    <w:name w:val="Medium Grid 1 Accent 5"/>
    <w:basedOn w:val="Tabelanormal"/>
    <w:uiPriority w:val="67"/>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mentoMdio1-nfase5">
    <w:name w:val="Medium Shading 1 Accent 5"/>
    <w:basedOn w:val="Tabelanormal"/>
    <w:uiPriority w:val="63"/>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GradeMdia3-nfase5">
    <w:name w:val="Medium Grid 3 Accent 5"/>
    <w:basedOn w:val="Tabelanormal"/>
    <w:uiPriority w:val="69"/>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adeMdia2-nfase5">
    <w:name w:val="Medium Grid 2 Accent 5"/>
    <w:basedOn w:val="Tabelanormal"/>
    <w:uiPriority w:val="68"/>
    <w:rsid w:val="004156FB"/>
    <w:pPr>
      <w:spacing w:after="0" w:line="240" w:lineRule="auto"/>
    </w:pPr>
    <w:rPr>
      <w:rFonts w:ascii="Cambria" w:eastAsia="Times New Roman" w:hAnsi="Cambria" w:cs="Times New Roman"/>
      <w:color w:val="000000"/>
      <w:sz w:val="20"/>
      <w:szCs w:val="20"/>
      <w:lang w:eastAsia="pt-B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uk-text-justify">
    <w:name w:val="uk-text-justify"/>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k-badge">
    <w:name w:val="uk-badge"/>
    <w:rsid w:val="004156FB"/>
  </w:style>
  <w:style w:type="character" w:customStyle="1" w:styleId="uk-text-large">
    <w:name w:val="uk-text-large"/>
    <w:rsid w:val="004156FB"/>
  </w:style>
  <w:style w:type="paragraph" w:styleId="NormalWeb">
    <w:name w:val="Normal (Web)"/>
    <w:basedOn w:val="Normal"/>
    <w:uiPriority w:val="99"/>
    <w:unhideWhenUsed/>
    <w:rsid w:val="004156F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rsid w:val="004156FB"/>
  </w:style>
  <w:style w:type="paragraph" w:customStyle="1" w:styleId="wp-caption-text">
    <w:name w:val="wp-caption-text"/>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table" w:styleId="GradeColorida-nfase5">
    <w:name w:val="Colorful Grid Accent 5"/>
    <w:basedOn w:val="Tabelanormal"/>
    <w:uiPriority w:val="73"/>
    <w:rsid w:val="004156FB"/>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Hyperlink">
    <w:name w:val="Hyperlink"/>
    <w:uiPriority w:val="99"/>
    <w:unhideWhenUsed/>
    <w:rsid w:val="004156FB"/>
    <w:rPr>
      <w:color w:val="0000FF"/>
      <w:u w:val="single"/>
    </w:rPr>
  </w:style>
  <w:style w:type="paragraph" w:customStyle="1" w:styleId="captulo">
    <w:name w:val="captulo"/>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artigo">
    <w:name w:val="artigo"/>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eo">
    <w:name w:val="seo"/>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artart">
    <w:name w:val="artart"/>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tyle2">
    <w:name w:val="Style2"/>
    <w:basedOn w:val="Normal"/>
    <w:rsid w:val="004156FB"/>
    <w:pPr>
      <w:widowControl w:val="0"/>
      <w:autoSpaceDE w:val="0"/>
      <w:autoSpaceDN w:val="0"/>
      <w:adjustRightInd w:val="0"/>
      <w:spacing w:after="0" w:line="307" w:lineRule="exact"/>
      <w:jc w:val="both"/>
    </w:pPr>
    <w:rPr>
      <w:rFonts w:ascii="Times New Roman" w:eastAsia="Times New Roman" w:hAnsi="Times New Roman"/>
      <w:sz w:val="24"/>
      <w:szCs w:val="24"/>
      <w:lang w:eastAsia="pt-BR"/>
    </w:rPr>
  </w:style>
  <w:style w:type="paragraph" w:customStyle="1" w:styleId="Style3">
    <w:name w:val="Style3"/>
    <w:basedOn w:val="Normal"/>
    <w:rsid w:val="004156FB"/>
    <w:pPr>
      <w:widowControl w:val="0"/>
      <w:autoSpaceDE w:val="0"/>
      <w:autoSpaceDN w:val="0"/>
      <w:adjustRightInd w:val="0"/>
      <w:spacing w:after="0" w:line="312" w:lineRule="exact"/>
      <w:jc w:val="both"/>
    </w:pPr>
    <w:rPr>
      <w:rFonts w:ascii="Times New Roman" w:eastAsia="Times New Roman" w:hAnsi="Times New Roman"/>
      <w:sz w:val="24"/>
      <w:szCs w:val="24"/>
      <w:lang w:eastAsia="pt-BR"/>
    </w:rPr>
  </w:style>
  <w:style w:type="character" w:customStyle="1" w:styleId="FontStyle18">
    <w:name w:val="Font Style18"/>
    <w:rsid w:val="004156FB"/>
    <w:rPr>
      <w:rFonts w:ascii="Times New Roman" w:hAnsi="Times New Roman" w:cs="Times New Roman"/>
      <w:b/>
      <w:bCs/>
      <w:sz w:val="22"/>
      <w:szCs w:val="22"/>
    </w:rPr>
  </w:style>
  <w:style w:type="character" w:customStyle="1" w:styleId="FontStyle19">
    <w:name w:val="Font Style19"/>
    <w:rsid w:val="004156FB"/>
    <w:rPr>
      <w:rFonts w:ascii="Times New Roman" w:hAnsi="Times New Roman" w:cs="Times New Roman"/>
      <w:sz w:val="22"/>
      <w:szCs w:val="22"/>
    </w:rPr>
  </w:style>
  <w:style w:type="character" w:customStyle="1" w:styleId="FontStyle20">
    <w:name w:val="Font Style20"/>
    <w:rsid w:val="004156FB"/>
    <w:rPr>
      <w:rFonts w:ascii="Times New Roman" w:hAnsi="Times New Roman" w:cs="Times New Roman"/>
      <w:sz w:val="22"/>
      <w:szCs w:val="22"/>
    </w:rPr>
  </w:style>
  <w:style w:type="paragraph" w:customStyle="1" w:styleId="Style5">
    <w:name w:val="Style5"/>
    <w:basedOn w:val="Normal"/>
    <w:rsid w:val="004156FB"/>
    <w:pPr>
      <w:widowControl w:val="0"/>
      <w:autoSpaceDE w:val="0"/>
      <w:autoSpaceDN w:val="0"/>
      <w:adjustRightInd w:val="0"/>
      <w:spacing w:after="0" w:line="240" w:lineRule="auto"/>
    </w:pPr>
    <w:rPr>
      <w:rFonts w:ascii="Times New Roman" w:eastAsia="Times New Roman" w:hAnsi="Times New Roman"/>
      <w:sz w:val="24"/>
      <w:szCs w:val="24"/>
      <w:lang w:eastAsia="pt-BR"/>
    </w:rPr>
  </w:style>
  <w:style w:type="character" w:customStyle="1" w:styleId="panel-title">
    <w:name w:val="panel-title"/>
    <w:basedOn w:val="Fontepargpadro"/>
    <w:rsid w:val="007F4A41"/>
  </w:style>
  <w:style w:type="paragraph" w:styleId="Partesuperior-zdoformulrio">
    <w:name w:val="HTML Top of Form"/>
    <w:basedOn w:val="Normal"/>
    <w:next w:val="Normal"/>
    <w:link w:val="Partesuperior-zdoformulrioChar"/>
    <w:hidden/>
    <w:uiPriority w:val="99"/>
    <w:semiHidden/>
    <w:unhideWhenUsed/>
    <w:rsid w:val="007F4A41"/>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7F4A41"/>
    <w:rPr>
      <w:rFonts w:ascii="Arial" w:eastAsia="Times New Roman" w:hAnsi="Arial" w:cs="Arial"/>
      <w:vanish/>
      <w:sz w:val="16"/>
      <w:szCs w:val="16"/>
      <w:lang w:eastAsia="pt-BR"/>
    </w:rPr>
  </w:style>
  <w:style w:type="character" w:customStyle="1" w:styleId="text-danger">
    <w:name w:val="text-danger"/>
    <w:basedOn w:val="Fontepargpadro"/>
    <w:rsid w:val="007F4A41"/>
  </w:style>
  <w:style w:type="character" w:customStyle="1" w:styleId="select2-selectionplaceholder">
    <w:name w:val="select2-selection__placeholder"/>
    <w:basedOn w:val="Fontepargpadro"/>
    <w:rsid w:val="007F4A41"/>
  </w:style>
  <w:style w:type="character" w:customStyle="1" w:styleId="button">
    <w:name w:val="button"/>
    <w:basedOn w:val="Fontepargpadro"/>
    <w:rsid w:val="007F4A41"/>
  </w:style>
  <w:style w:type="paragraph" w:styleId="Parteinferiordoformulrio">
    <w:name w:val="HTML Bottom of Form"/>
    <w:basedOn w:val="Normal"/>
    <w:next w:val="Normal"/>
    <w:link w:val="ParteinferiordoformulrioChar"/>
    <w:hidden/>
    <w:uiPriority w:val="99"/>
    <w:semiHidden/>
    <w:unhideWhenUsed/>
    <w:rsid w:val="007F4A41"/>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7F4A41"/>
    <w:rPr>
      <w:rFonts w:ascii="Arial" w:eastAsia="Times New Roman" w:hAnsi="Arial" w:cs="Arial"/>
      <w:vanish/>
      <w:sz w:val="16"/>
      <w:szCs w:val="16"/>
      <w:lang w:eastAsia="pt-BR"/>
    </w:rPr>
  </w:style>
  <w:style w:type="character" w:customStyle="1" w:styleId="Ttulo4Char">
    <w:name w:val="Título 4 Char"/>
    <w:basedOn w:val="Fontepargpadro"/>
    <w:link w:val="Ttulo4"/>
    <w:uiPriority w:val="9"/>
    <w:semiHidden/>
    <w:rsid w:val="006B281F"/>
    <w:rPr>
      <w:rFonts w:asciiTheme="majorHAnsi" w:eastAsiaTheme="majorEastAsia" w:hAnsiTheme="majorHAnsi" w:cstheme="majorBidi"/>
      <w:b/>
      <w:bCs/>
      <w:i/>
      <w:iCs/>
      <w:color w:val="4F81BD" w:themeColor="accent1"/>
    </w:rPr>
  </w:style>
  <w:style w:type="paragraph" w:customStyle="1" w:styleId="font-bold">
    <w:name w:val="font-bold"/>
    <w:basedOn w:val="Normal"/>
    <w:rsid w:val="006B281F"/>
    <w:pPr>
      <w:spacing w:before="100" w:beforeAutospacing="1" w:after="100" w:afterAutospacing="1" w:line="240" w:lineRule="auto"/>
    </w:pPr>
    <w:rPr>
      <w:rFonts w:ascii="Times New Roman" w:eastAsia="Times New Roman" w:hAnsi="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6FB"/>
    <w:rPr>
      <w:rFonts w:ascii="Calibri" w:eastAsia="Calibri" w:hAnsi="Calibri" w:cs="Times New Roman"/>
    </w:rPr>
  </w:style>
  <w:style w:type="paragraph" w:styleId="Ttulo2">
    <w:name w:val="heading 2"/>
    <w:basedOn w:val="Normal"/>
    <w:link w:val="Ttulo2Char"/>
    <w:uiPriority w:val="9"/>
    <w:qFormat/>
    <w:rsid w:val="004156FB"/>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4">
    <w:name w:val="heading 4"/>
    <w:basedOn w:val="Normal"/>
    <w:next w:val="Normal"/>
    <w:link w:val="Ttulo4Char"/>
    <w:uiPriority w:val="9"/>
    <w:semiHidden/>
    <w:unhideWhenUsed/>
    <w:qFormat/>
    <w:rsid w:val="006B28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156FB"/>
    <w:rPr>
      <w:rFonts w:ascii="Times New Roman" w:eastAsia="Times New Roman" w:hAnsi="Times New Roman" w:cs="Times New Roman"/>
      <w:b/>
      <w:bCs/>
      <w:sz w:val="36"/>
      <w:szCs w:val="36"/>
      <w:lang w:eastAsia="pt-BR"/>
    </w:rPr>
  </w:style>
  <w:style w:type="paragraph" w:styleId="PargrafodaLista">
    <w:name w:val="List Paragraph"/>
    <w:basedOn w:val="Normal"/>
    <w:qFormat/>
    <w:rsid w:val="004156FB"/>
    <w:pPr>
      <w:ind w:left="708"/>
    </w:pPr>
  </w:style>
  <w:style w:type="paragraph" w:customStyle="1" w:styleId="Default">
    <w:name w:val="Default"/>
    <w:rsid w:val="004156FB"/>
    <w:pPr>
      <w:autoSpaceDE w:val="0"/>
      <w:autoSpaceDN w:val="0"/>
      <w:adjustRightInd w:val="0"/>
      <w:spacing w:after="0" w:line="240" w:lineRule="auto"/>
    </w:pPr>
    <w:rPr>
      <w:rFonts w:ascii="Arial" w:eastAsia="Calibri" w:hAnsi="Arial" w:cs="Arial"/>
      <w:color w:val="000000"/>
      <w:sz w:val="24"/>
      <w:szCs w:val="24"/>
      <w:lang w:eastAsia="pt-BR"/>
    </w:rPr>
  </w:style>
  <w:style w:type="table" w:styleId="Tabelacomgrade">
    <w:name w:val="Table Grid"/>
    <w:basedOn w:val="Tabelanormal"/>
    <w:uiPriority w:val="59"/>
    <w:rsid w:val="004156FB"/>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4156FB"/>
    <w:pPr>
      <w:spacing w:after="0" w:line="240" w:lineRule="auto"/>
    </w:pPr>
    <w:rPr>
      <w:rFonts w:ascii="Calibri" w:eastAsia="Calibri" w:hAnsi="Calibri" w:cs="Times New Roman"/>
      <w:color w:val="76923C"/>
      <w:sz w:val="20"/>
      <w:szCs w:val="20"/>
      <w:lang w:eastAsia="pt-B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GradeClara-nfase3">
    <w:name w:val="Light Grid Accent 3"/>
    <w:basedOn w:val="Tabelanormal"/>
    <w:uiPriority w:val="62"/>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Mdio1-nfase3">
    <w:name w:val="Medium Shading 1 Accent 3"/>
    <w:basedOn w:val="Tabelanormal"/>
    <w:uiPriority w:val="63"/>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2-nfase3">
    <w:name w:val="Medium Shading 2 Accent 3"/>
    <w:basedOn w:val="Tabelanormal"/>
    <w:uiPriority w:val="64"/>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dia1-nfase3">
    <w:name w:val="Medium List 1 Accent 3"/>
    <w:basedOn w:val="Tabelanormal"/>
    <w:uiPriority w:val="65"/>
    <w:rsid w:val="004156FB"/>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dia2-nfase3">
    <w:name w:val="Medium List 2 Accent 3"/>
    <w:basedOn w:val="Tabelanormal"/>
    <w:uiPriority w:val="66"/>
    <w:rsid w:val="004156FB"/>
    <w:pPr>
      <w:spacing w:after="0" w:line="240" w:lineRule="auto"/>
    </w:pPr>
    <w:rPr>
      <w:rFonts w:ascii="Cambria" w:eastAsia="Times New Roman" w:hAnsi="Cambria" w:cs="Times New Roman"/>
      <w:color w:val="000000"/>
      <w:sz w:val="20"/>
      <w:szCs w:val="20"/>
      <w:lang w:eastAsia="pt-B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GradeMdia1-nfase3">
    <w:name w:val="Medium Grid 1 Accent 3"/>
    <w:basedOn w:val="Tabelanormal"/>
    <w:uiPriority w:val="67"/>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Cabealho">
    <w:name w:val="header"/>
    <w:basedOn w:val="Normal"/>
    <w:link w:val="CabealhoChar"/>
    <w:uiPriority w:val="99"/>
    <w:unhideWhenUsed/>
    <w:rsid w:val="004156FB"/>
    <w:pPr>
      <w:tabs>
        <w:tab w:val="center" w:pos="4252"/>
        <w:tab w:val="right" w:pos="8504"/>
      </w:tabs>
    </w:pPr>
    <w:rPr>
      <w:lang w:val="x-none"/>
    </w:rPr>
  </w:style>
  <w:style w:type="character" w:customStyle="1" w:styleId="CabealhoChar">
    <w:name w:val="Cabeçalho Char"/>
    <w:basedOn w:val="Fontepargpadro"/>
    <w:link w:val="Cabealho"/>
    <w:uiPriority w:val="99"/>
    <w:rsid w:val="004156FB"/>
    <w:rPr>
      <w:rFonts w:ascii="Calibri" w:eastAsia="Calibri" w:hAnsi="Calibri" w:cs="Times New Roman"/>
      <w:lang w:val="x-none"/>
    </w:rPr>
  </w:style>
  <w:style w:type="paragraph" w:styleId="Rodap">
    <w:name w:val="footer"/>
    <w:basedOn w:val="Normal"/>
    <w:link w:val="RodapChar"/>
    <w:uiPriority w:val="99"/>
    <w:unhideWhenUsed/>
    <w:rsid w:val="004156FB"/>
    <w:pPr>
      <w:tabs>
        <w:tab w:val="center" w:pos="4252"/>
        <w:tab w:val="right" w:pos="8504"/>
      </w:tabs>
    </w:pPr>
    <w:rPr>
      <w:lang w:val="x-none"/>
    </w:rPr>
  </w:style>
  <w:style w:type="character" w:customStyle="1" w:styleId="RodapChar">
    <w:name w:val="Rodapé Char"/>
    <w:basedOn w:val="Fontepargpadro"/>
    <w:link w:val="Rodap"/>
    <w:uiPriority w:val="99"/>
    <w:rsid w:val="004156FB"/>
    <w:rPr>
      <w:rFonts w:ascii="Calibri" w:eastAsia="Calibri" w:hAnsi="Calibri" w:cs="Times New Roman"/>
      <w:lang w:val="x-none"/>
    </w:rPr>
  </w:style>
  <w:style w:type="paragraph" w:customStyle="1" w:styleId="TABELAESQ">
    <w:name w:val="@TABELA ESQ"/>
    <w:basedOn w:val="Normal"/>
    <w:qFormat/>
    <w:rsid w:val="004156FB"/>
    <w:pPr>
      <w:spacing w:after="0" w:line="240" w:lineRule="auto"/>
      <w:jc w:val="right"/>
    </w:pPr>
    <w:rPr>
      <w:rFonts w:ascii="Century Gothic" w:hAnsi="Century Gothic"/>
      <w:sz w:val="18"/>
    </w:rPr>
  </w:style>
  <w:style w:type="paragraph" w:customStyle="1" w:styleId="TABELADIREITA">
    <w:name w:val="TABELA DIREITA"/>
    <w:basedOn w:val="TABELAESQ"/>
    <w:qFormat/>
    <w:rsid w:val="004156FB"/>
    <w:pPr>
      <w:jc w:val="left"/>
    </w:pPr>
  </w:style>
  <w:style w:type="paragraph" w:customStyle="1" w:styleId="cabealhotabelaesq">
    <w:name w:val="cabeçalho tabela esq"/>
    <w:basedOn w:val="TABELADIREITA"/>
    <w:qFormat/>
    <w:rsid w:val="004156FB"/>
    <w:pPr>
      <w:jc w:val="right"/>
    </w:pPr>
    <w:rPr>
      <w:b/>
      <w:bCs/>
    </w:rPr>
  </w:style>
  <w:style w:type="paragraph" w:customStyle="1" w:styleId="cabealhotabeladir">
    <w:name w:val="cabeçalho tabela dir"/>
    <w:basedOn w:val="cabealhotabelaesq"/>
    <w:qFormat/>
    <w:rsid w:val="004156FB"/>
    <w:pPr>
      <w:jc w:val="left"/>
    </w:pPr>
  </w:style>
  <w:style w:type="paragraph" w:customStyle="1" w:styleId="FIGURATX">
    <w:name w:val="@FIGURA TX"/>
    <w:basedOn w:val="Normal"/>
    <w:qFormat/>
    <w:rsid w:val="004156FB"/>
    <w:pPr>
      <w:spacing w:before="80" w:after="80" w:line="240" w:lineRule="auto"/>
      <w:jc w:val="both"/>
    </w:pPr>
    <w:rPr>
      <w:rFonts w:ascii="Century Gothic" w:hAnsi="Century Gothic"/>
      <w:sz w:val="20"/>
    </w:rPr>
  </w:style>
  <w:style w:type="paragraph" w:customStyle="1" w:styleId="FONTE">
    <w:name w:val="@FONTE"/>
    <w:basedOn w:val="Normal"/>
    <w:qFormat/>
    <w:rsid w:val="004156FB"/>
    <w:pPr>
      <w:spacing w:after="0" w:line="240" w:lineRule="auto"/>
      <w:jc w:val="both"/>
    </w:pPr>
    <w:rPr>
      <w:rFonts w:ascii="Century Gothic" w:hAnsi="Century Gothic"/>
      <w:sz w:val="18"/>
    </w:rPr>
  </w:style>
  <w:style w:type="paragraph" w:customStyle="1" w:styleId="FIGURA">
    <w:name w:val="@FIGURA"/>
    <w:basedOn w:val="Normal"/>
    <w:qFormat/>
    <w:rsid w:val="004156FB"/>
    <w:pPr>
      <w:spacing w:before="120" w:after="120" w:line="240" w:lineRule="auto"/>
      <w:jc w:val="center"/>
    </w:pPr>
    <w:rPr>
      <w:rFonts w:ascii="Century Gothic" w:hAnsi="Century Gothic"/>
    </w:rPr>
  </w:style>
  <w:style w:type="paragraph" w:styleId="Ttulo">
    <w:name w:val="Title"/>
    <w:basedOn w:val="Normal"/>
    <w:next w:val="Normal"/>
    <w:link w:val="TtuloChar"/>
    <w:uiPriority w:val="10"/>
    <w:qFormat/>
    <w:rsid w:val="004156FB"/>
    <w:pPr>
      <w:spacing w:before="300" w:after="160" w:line="360" w:lineRule="auto"/>
      <w:jc w:val="both"/>
      <w:outlineLvl w:val="0"/>
    </w:pPr>
    <w:rPr>
      <w:rFonts w:ascii="Century Gothic" w:eastAsia="Times New Roman" w:hAnsi="Century Gothic"/>
      <w:b/>
      <w:bCs/>
      <w:color w:val="808080"/>
      <w:kern w:val="28"/>
      <w:szCs w:val="32"/>
      <w:lang w:val="x-none"/>
    </w:rPr>
  </w:style>
  <w:style w:type="character" w:customStyle="1" w:styleId="TtuloChar">
    <w:name w:val="Título Char"/>
    <w:basedOn w:val="Fontepargpadro"/>
    <w:link w:val="Ttulo"/>
    <w:uiPriority w:val="10"/>
    <w:rsid w:val="004156FB"/>
    <w:rPr>
      <w:rFonts w:ascii="Century Gothic" w:eastAsia="Times New Roman" w:hAnsi="Century Gothic" w:cs="Times New Roman"/>
      <w:b/>
      <w:bCs/>
      <w:color w:val="808080"/>
      <w:kern w:val="28"/>
      <w:szCs w:val="32"/>
      <w:lang w:val="x-none"/>
    </w:rPr>
  </w:style>
  <w:style w:type="paragraph" w:styleId="Numerada3">
    <w:name w:val="List Number 3"/>
    <w:basedOn w:val="Normal"/>
    <w:uiPriority w:val="99"/>
    <w:semiHidden/>
    <w:unhideWhenUsed/>
    <w:rsid w:val="004156FB"/>
    <w:pPr>
      <w:numPr>
        <w:numId w:val="8"/>
      </w:numPr>
      <w:suppressAutoHyphens/>
      <w:autoSpaceDE w:val="0"/>
      <w:spacing w:after="0" w:line="240" w:lineRule="auto"/>
      <w:contextualSpacing/>
    </w:pPr>
    <w:rPr>
      <w:rFonts w:ascii="Times New Roman" w:eastAsia="Times New Roman" w:hAnsi="Times New Roman"/>
      <w:sz w:val="20"/>
      <w:szCs w:val="20"/>
      <w:lang w:eastAsia="ar-SA"/>
    </w:rPr>
  </w:style>
  <w:style w:type="paragraph" w:styleId="Numerada">
    <w:name w:val="List Number"/>
    <w:basedOn w:val="Normal"/>
    <w:uiPriority w:val="99"/>
    <w:semiHidden/>
    <w:unhideWhenUsed/>
    <w:rsid w:val="004156FB"/>
    <w:pPr>
      <w:numPr>
        <w:numId w:val="9"/>
      </w:numPr>
      <w:suppressAutoHyphens/>
      <w:autoSpaceDE w:val="0"/>
      <w:spacing w:after="0" w:line="240" w:lineRule="auto"/>
      <w:contextualSpacing/>
    </w:pPr>
    <w:rPr>
      <w:rFonts w:ascii="Times New Roman" w:eastAsia="Times New Roman" w:hAnsi="Times New Roman"/>
      <w:sz w:val="20"/>
      <w:szCs w:val="20"/>
      <w:lang w:eastAsia="ar-SA"/>
    </w:rPr>
  </w:style>
  <w:style w:type="paragraph" w:styleId="Numerada2">
    <w:name w:val="List Number 2"/>
    <w:basedOn w:val="Normal"/>
    <w:uiPriority w:val="99"/>
    <w:semiHidden/>
    <w:unhideWhenUsed/>
    <w:rsid w:val="004156FB"/>
    <w:pPr>
      <w:numPr>
        <w:numId w:val="10"/>
      </w:numPr>
      <w:suppressAutoHyphens/>
      <w:autoSpaceDE w:val="0"/>
      <w:spacing w:after="0" w:line="240" w:lineRule="auto"/>
      <w:contextualSpacing/>
    </w:pPr>
    <w:rPr>
      <w:rFonts w:ascii="Times New Roman" w:eastAsia="Times New Roman" w:hAnsi="Times New Roman"/>
      <w:sz w:val="20"/>
      <w:szCs w:val="20"/>
      <w:lang w:eastAsia="ar-SA"/>
    </w:rPr>
  </w:style>
  <w:style w:type="character" w:styleId="Forte">
    <w:name w:val="Strong"/>
    <w:uiPriority w:val="22"/>
    <w:qFormat/>
    <w:rsid w:val="004156FB"/>
    <w:rPr>
      <w:b/>
    </w:rPr>
  </w:style>
  <w:style w:type="paragraph" w:customStyle="1" w:styleId="ParagraphStyle">
    <w:name w:val="Paragraph Style"/>
    <w:rsid w:val="004156FB"/>
    <w:pPr>
      <w:autoSpaceDE w:val="0"/>
      <w:autoSpaceDN w:val="0"/>
      <w:adjustRightInd w:val="0"/>
      <w:spacing w:after="0" w:line="240" w:lineRule="auto"/>
    </w:pPr>
    <w:rPr>
      <w:rFonts w:ascii="Arial" w:eastAsia="Calibri" w:hAnsi="Arial" w:cs="Arial"/>
      <w:sz w:val="24"/>
      <w:szCs w:val="24"/>
    </w:rPr>
  </w:style>
  <w:style w:type="paragraph" w:styleId="Recuodecorpodetexto">
    <w:name w:val="Body Text Indent"/>
    <w:basedOn w:val="Normal"/>
    <w:link w:val="RecuodecorpodetextoChar"/>
    <w:rsid w:val="004156FB"/>
    <w:pPr>
      <w:widowControl w:val="0"/>
      <w:suppressAutoHyphens/>
      <w:spacing w:after="0" w:line="240" w:lineRule="auto"/>
      <w:ind w:left="1418" w:hanging="710"/>
    </w:pPr>
    <w:rPr>
      <w:rFonts w:ascii="Times New Roman" w:eastAsia="Lucida Sans Unicode" w:hAnsi="Times New Roman"/>
      <w:sz w:val="24"/>
      <w:szCs w:val="24"/>
      <w:lang w:val="x-none"/>
    </w:rPr>
  </w:style>
  <w:style w:type="character" w:customStyle="1" w:styleId="RecuodecorpodetextoChar">
    <w:name w:val="Recuo de corpo de texto Char"/>
    <w:basedOn w:val="Fontepargpadro"/>
    <w:link w:val="Recuodecorpodetexto"/>
    <w:rsid w:val="004156FB"/>
    <w:rPr>
      <w:rFonts w:ascii="Times New Roman" w:eastAsia="Lucida Sans Unicode" w:hAnsi="Times New Roman" w:cs="Times New Roman"/>
      <w:sz w:val="24"/>
      <w:szCs w:val="24"/>
      <w:lang w:val="x-none"/>
    </w:rPr>
  </w:style>
  <w:style w:type="paragraph" w:styleId="Textodebalo">
    <w:name w:val="Balloon Text"/>
    <w:basedOn w:val="Normal"/>
    <w:link w:val="TextodebaloChar"/>
    <w:uiPriority w:val="99"/>
    <w:semiHidden/>
    <w:unhideWhenUsed/>
    <w:rsid w:val="004156FB"/>
    <w:pPr>
      <w:spacing w:after="0" w:line="240" w:lineRule="auto"/>
    </w:pPr>
    <w:rPr>
      <w:rFonts w:ascii="Tahoma" w:hAnsi="Tahoma"/>
      <w:sz w:val="16"/>
      <w:szCs w:val="16"/>
      <w:lang w:val="x-none"/>
    </w:rPr>
  </w:style>
  <w:style w:type="character" w:customStyle="1" w:styleId="TextodebaloChar">
    <w:name w:val="Texto de balão Char"/>
    <w:basedOn w:val="Fontepargpadro"/>
    <w:link w:val="Textodebalo"/>
    <w:uiPriority w:val="99"/>
    <w:semiHidden/>
    <w:rsid w:val="004156FB"/>
    <w:rPr>
      <w:rFonts w:ascii="Tahoma" w:eastAsia="Calibri" w:hAnsi="Tahoma" w:cs="Times New Roman"/>
      <w:sz w:val="16"/>
      <w:szCs w:val="16"/>
      <w:lang w:val="x-none"/>
    </w:rPr>
  </w:style>
  <w:style w:type="table" w:styleId="GradeClara-nfase5">
    <w:name w:val="Light Grid Accent 5"/>
    <w:basedOn w:val="Tabelanormal"/>
    <w:uiPriority w:val="62"/>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Clara-nfase5">
    <w:name w:val="Light List Accent 5"/>
    <w:basedOn w:val="Tabelanormal"/>
    <w:uiPriority w:val="61"/>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adeMdia1-nfase5">
    <w:name w:val="Medium Grid 1 Accent 5"/>
    <w:basedOn w:val="Tabelanormal"/>
    <w:uiPriority w:val="67"/>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mentoMdio1-nfase5">
    <w:name w:val="Medium Shading 1 Accent 5"/>
    <w:basedOn w:val="Tabelanormal"/>
    <w:uiPriority w:val="63"/>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GradeMdia3-nfase5">
    <w:name w:val="Medium Grid 3 Accent 5"/>
    <w:basedOn w:val="Tabelanormal"/>
    <w:uiPriority w:val="69"/>
    <w:rsid w:val="004156FB"/>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adeMdia2-nfase5">
    <w:name w:val="Medium Grid 2 Accent 5"/>
    <w:basedOn w:val="Tabelanormal"/>
    <w:uiPriority w:val="68"/>
    <w:rsid w:val="004156FB"/>
    <w:pPr>
      <w:spacing w:after="0" w:line="240" w:lineRule="auto"/>
    </w:pPr>
    <w:rPr>
      <w:rFonts w:ascii="Cambria" w:eastAsia="Times New Roman" w:hAnsi="Cambria" w:cs="Times New Roman"/>
      <w:color w:val="000000"/>
      <w:sz w:val="20"/>
      <w:szCs w:val="20"/>
      <w:lang w:eastAsia="pt-B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uk-text-justify">
    <w:name w:val="uk-text-justify"/>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k-badge">
    <w:name w:val="uk-badge"/>
    <w:rsid w:val="004156FB"/>
  </w:style>
  <w:style w:type="character" w:customStyle="1" w:styleId="uk-text-large">
    <w:name w:val="uk-text-large"/>
    <w:rsid w:val="004156FB"/>
  </w:style>
  <w:style w:type="paragraph" w:styleId="NormalWeb">
    <w:name w:val="Normal (Web)"/>
    <w:basedOn w:val="Normal"/>
    <w:uiPriority w:val="99"/>
    <w:unhideWhenUsed/>
    <w:rsid w:val="004156F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rsid w:val="004156FB"/>
  </w:style>
  <w:style w:type="paragraph" w:customStyle="1" w:styleId="wp-caption-text">
    <w:name w:val="wp-caption-text"/>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table" w:styleId="GradeColorida-nfase5">
    <w:name w:val="Colorful Grid Accent 5"/>
    <w:basedOn w:val="Tabelanormal"/>
    <w:uiPriority w:val="73"/>
    <w:rsid w:val="004156FB"/>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Hyperlink">
    <w:name w:val="Hyperlink"/>
    <w:uiPriority w:val="99"/>
    <w:unhideWhenUsed/>
    <w:rsid w:val="004156FB"/>
    <w:rPr>
      <w:color w:val="0000FF"/>
      <w:u w:val="single"/>
    </w:rPr>
  </w:style>
  <w:style w:type="paragraph" w:customStyle="1" w:styleId="captulo">
    <w:name w:val="captulo"/>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artigo">
    <w:name w:val="artigo"/>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eo">
    <w:name w:val="seo"/>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artart">
    <w:name w:val="artart"/>
    <w:basedOn w:val="Normal"/>
    <w:rsid w:val="004156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tyle2">
    <w:name w:val="Style2"/>
    <w:basedOn w:val="Normal"/>
    <w:rsid w:val="004156FB"/>
    <w:pPr>
      <w:widowControl w:val="0"/>
      <w:autoSpaceDE w:val="0"/>
      <w:autoSpaceDN w:val="0"/>
      <w:adjustRightInd w:val="0"/>
      <w:spacing w:after="0" w:line="307" w:lineRule="exact"/>
      <w:jc w:val="both"/>
    </w:pPr>
    <w:rPr>
      <w:rFonts w:ascii="Times New Roman" w:eastAsia="Times New Roman" w:hAnsi="Times New Roman"/>
      <w:sz w:val="24"/>
      <w:szCs w:val="24"/>
      <w:lang w:eastAsia="pt-BR"/>
    </w:rPr>
  </w:style>
  <w:style w:type="paragraph" w:customStyle="1" w:styleId="Style3">
    <w:name w:val="Style3"/>
    <w:basedOn w:val="Normal"/>
    <w:rsid w:val="004156FB"/>
    <w:pPr>
      <w:widowControl w:val="0"/>
      <w:autoSpaceDE w:val="0"/>
      <w:autoSpaceDN w:val="0"/>
      <w:adjustRightInd w:val="0"/>
      <w:spacing w:after="0" w:line="312" w:lineRule="exact"/>
      <w:jc w:val="both"/>
    </w:pPr>
    <w:rPr>
      <w:rFonts w:ascii="Times New Roman" w:eastAsia="Times New Roman" w:hAnsi="Times New Roman"/>
      <w:sz w:val="24"/>
      <w:szCs w:val="24"/>
      <w:lang w:eastAsia="pt-BR"/>
    </w:rPr>
  </w:style>
  <w:style w:type="character" w:customStyle="1" w:styleId="FontStyle18">
    <w:name w:val="Font Style18"/>
    <w:rsid w:val="004156FB"/>
    <w:rPr>
      <w:rFonts w:ascii="Times New Roman" w:hAnsi="Times New Roman" w:cs="Times New Roman"/>
      <w:b/>
      <w:bCs/>
      <w:sz w:val="22"/>
      <w:szCs w:val="22"/>
    </w:rPr>
  </w:style>
  <w:style w:type="character" w:customStyle="1" w:styleId="FontStyle19">
    <w:name w:val="Font Style19"/>
    <w:rsid w:val="004156FB"/>
    <w:rPr>
      <w:rFonts w:ascii="Times New Roman" w:hAnsi="Times New Roman" w:cs="Times New Roman"/>
      <w:sz w:val="22"/>
      <w:szCs w:val="22"/>
    </w:rPr>
  </w:style>
  <w:style w:type="character" w:customStyle="1" w:styleId="FontStyle20">
    <w:name w:val="Font Style20"/>
    <w:rsid w:val="004156FB"/>
    <w:rPr>
      <w:rFonts w:ascii="Times New Roman" w:hAnsi="Times New Roman" w:cs="Times New Roman"/>
      <w:sz w:val="22"/>
      <w:szCs w:val="22"/>
    </w:rPr>
  </w:style>
  <w:style w:type="paragraph" w:customStyle="1" w:styleId="Style5">
    <w:name w:val="Style5"/>
    <w:basedOn w:val="Normal"/>
    <w:rsid w:val="004156FB"/>
    <w:pPr>
      <w:widowControl w:val="0"/>
      <w:autoSpaceDE w:val="0"/>
      <w:autoSpaceDN w:val="0"/>
      <w:adjustRightInd w:val="0"/>
      <w:spacing w:after="0" w:line="240" w:lineRule="auto"/>
    </w:pPr>
    <w:rPr>
      <w:rFonts w:ascii="Times New Roman" w:eastAsia="Times New Roman" w:hAnsi="Times New Roman"/>
      <w:sz w:val="24"/>
      <w:szCs w:val="24"/>
      <w:lang w:eastAsia="pt-BR"/>
    </w:rPr>
  </w:style>
  <w:style w:type="character" w:customStyle="1" w:styleId="panel-title">
    <w:name w:val="panel-title"/>
    <w:basedOn w:val="Fontepargpadro"/>
    <w:rsid w:val="007F4A41"/>
  </w:style>
  <w:style w:type="paragraph" w:styleId="Partesuperior-zdoformulrio">
    <w:name w:val="HTML Top of Form"/>
    <w:basedOn w:val="Normal"/>
    <w:next w:val="Normal"/>
    <w:link w:val="Partesuperior-zdoformulrioChar"/>
    <w:hidden/>
    <w:uiPriority w:val="99"/>
    <w:semiHidden/>
    <w:unhideWhenUsed/>
    <w:rsid w:val="007F4A41"/>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7F4A41"/>
    <w:rPr>
      <w:rFonts w:ascii="Arial" w:eastAsia="Times New Roman" w:hAnsi="Arial" w:cs="Arial"/>
      <w:vanish/>
      <w:sz w:val="16"/>
      <w:szCs w:val="16"/>
      <w:lang w:eastAsia="pt-BR"/>
    </w:rPr>
  </w:style>
  <w:style w:type="character" w:customStyle="1" w:styleId="text-danger">
    <w:name w:val="text-danger"/>
    <w:basedOn w:val="Fontepargpadro"/>
    <w:rsid w:val="007F4A41"/>
  </w:style>
  <w:style w:type="character" w:customStyle="1" w:styleId="select2-selectionplaceholder">
    <w:name w:val="select2-selection__placeholder"/>
    <w:basedOn w:val="Fontepargpadro"/>
    <w:rsid w:val="007F4A41"/>
  </w:style>
  <w:style w:type="character" w:customStyle="1" w:styleId="button">
    <w:name w:val="button"/>
    <w:basedOn w:val="Fontepargpadro"/>
    <w:rsid w:val="007F4A41"/>
  </w:style>
  <w:style w:type="paragraph" w:styleId="Parteinferiordoformulrio">
    <w:name w:val="HTML Bottom of Form"/>
    <w:basedOn w:val="Normal"/>
    <w:next w:val="Normal"/>
    <w:link w:val="ParteinferiordoformulrioChar"/>
    <w:hidden/>
    <w:uiPriority w:val="99"/>
    <w:semiHidden/>
    <w:unhideWhenUsed/>
    <w:rsid w:val="007F4A41"/>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7F4A41"/>
    <w:rPr>
      <w:rFonts w:ascii="Arial" w:eastAsia="Times New Roman" w:hAnsi="Arial" w:cs="Arial"/>
      <w:vanish/>
      <w:sz w:val="16"/>
      <w:szCs w:val="16"/>
      <w:lang w:eastAsia="pt-BR"/>
    </w:rPr>
  </w:style>
  <w:style w:type="character" w:customStyle="1" w:styleId="Ttulo4Char">
    <w:name w:val="Título 4 Char"/>
    <w:basedOn w:val="Fontepargpadro"/>
    <w:link w:val="Ttulo4"/>
    <w:uiPriority w:val="9"/>
    <w:semiHidden/>
    <w:rsid w:val="006B281F"/>
    <w:rPr>
      <w:rFonts w:asciiTheme="majorHAnsi" w:eastAsiaTheme="majorEastAsia" w:hAnsiTheme="majorHAnsi" w:cstheme="majorBidi"/>
      <w:b/>
      <w:bCs/>
      <w:i/>
      <w:iCs/>
      <w:color w:val="4F81BD" w:themeColor="accent1"/>
    </w:rPr>
  </w:style>
  <w:style w:type="paragraph" w:customStyle="1" w:styleId="font-bold">
    <w:name w:val="font-bold"/>
    <w:basedOn w:val="Normal"/>
    <w:rsid w:val="006B281F"/>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51906">
      <w:bodyDiv w:val="1"/>
      <w:marLeft w:val="0"/>
      <w:marRight w:val="0"/>
      <w:marTop w:val="0"/>
      <w:marBottom w:val="0"/>
      <w:divBdr>
        <w:top w:val="none" w:sz="0" w:space="0" w:color="auto"/>
        <w:left w:val="none" w:sz="0" w:space="0" w:color="auto"/>
        <w:bottom w:val="none" w:sz="0" w:space="0" w:color="auto"/>
        <w:right w:val="none" w:sz="0" w:space="0" w:color="auto"/>
      </w:divBdr>
      <w:divsChild>
        <w:div w:id="1276475985">
          <w:marLeft w:val="0"/>
          <w:marRight w:val="0"/>
          <w:marTop w:val="0"/>
          <w:marBottom w:val="0"/>
          <w:divBdr>
            <w:top w:val="single" w:sz="6" w:space="23" w:color="5D9CEC"/>
            <w:left w:val="none" w:sz="0" w:space="17" w:color="auto"/>
            <w:bottom w:val="single" w:sz="6" w:space="13" w:color="DDDDDD"/>
            <w:right w:val="none" w:sz="0" w:space="17" w:color="auto"/>
          </w:divBdr>
        </w:div>
        <w:div w:id="786656544">
          <w:marLeft w:val="0"/>
          <w:marRight w:val="0"/>
          <w:marTop w:val="0"/>
          <w:marBottom w:val="0"/>
          <w:divBdr>
            <w:top w:val="none" w:sz="0" w:space="0" w:color="auto"/>
            <w:left w:val="none" w:sz="0" w:space="0" w:color="auto"/>
            <w:bottom w:val="none" w:sz="0" w:space="0" w:color="auto"/>
            <w:right w:val="none" w:sz="0" w:space="0" w:color="auto"/>
          </w:divBdr>
          <w:divsChild>
            <w:div w:id="313265558">
              <w:marLeft w:val="0"/>
              <w:marRight w:val="0"/>
              <w:marTop w:val="0"/>
              <w:marBottom w:val="285"/>
              <w:divBdr>
                <w:top w:val="none" w:sz="0" w:space="0" w:color="auto"/>
                <w:left w:val="none" w:sz="0" w:space="0" w:color="auto"/>
                <w:bottom w:val="none" w:sz="0" w:space="0" w:color="auto"/>
                <w:right w:val="none" w:sz="0" w:space="0" w:color="auto"/>
              </w:divBdr>
            </w:div>
            <w:div w:id="800654327">
              <w:marLeft w:val="0"/>
              <w:marRight w:val="0"/>
              <w:marTop w:val="300"/>
              <w:marBottom w:val="450"/>
              <w:divBdr>
                <w:top w:val="single" w:sz="6" w:space="0" w:color="DDDDDD"/>
                <w:left w:val="none" w:sz="0" w:space="0" w:color="auto"/>
                <w:bottom w:val="none" w:sz="0" w:space="0" w:color="auto"/>
                <w:right w:val="none" w:sz="0" w:space="0" w:color="auto"/>
              </w:divBdr>
            </w:div>
            <w:div w:id="888036470">
              <w:marLeft w:val="-165"/>
              <w:marRight w:val="-165"/>
              <w:marTop w:val="0"/>
              <w:marBottom w:val="0"/>
              <w:divBdr>
                <w:top w:val="none" w:sz="0" w:space="0" w:color="auto"/>
                <w:left w:val="none" w:sz="0" w:space="0" w:color="auto"/>
                <w:bottom w:val="none" w:sz="0" w:space="0" w:color="auto"/>
                <w:right w:val="none" w:sz="0" w:space="0" w:color="auto"/>
              </w:divBdr>
              <w:divsChild>
                <w:div w:id="763380876">
                  <w:marLeft w:val="0"/>
                  <w:marRight w:val="0"/>
                  <w:marTop w:val="0"/>
                  <w:marBottom w:val="0"/>
                  <w:divBdr>
                    <w:top w:val="none" w:sz="0" w:space="0" w:color="auto"/>
                    <w:left w:val="none" w:sz="0" w:space="0" w:color="auto"/>
                    <w:bottom w:val="none" w:sz="0" w:space="0" w:color="auto"/>
                    <w:right w:val="none" w:sz="0" w:space="0" w:color="auto"/>
                  </w:divBdr>
                  <w:divsChild>
                    <w:div w:id="451437526">
                      <w:marLeft w:val="0"/>
                      <w:marRight w:val="0"/>
                      <w:marTop w:val="0"/>
                      <w:marBottom w:val="330"/>
                      <w:divBdr>
                        <w:top w:val="none" w:sz="0" w:space="0" w:color="auto"/>
                        <w:left w:val="none" w:sz="0" w:space="0" w:color="auto"/>
                        <w:bottom w:val="none" w:sz="0" w:space="0" w:color="auto"/>
                        <w:right w:val="none" w:sz="0" w:space="0" w:color="auto"/>
                      </w:divBdr>
                    </w:div>
                  </w:divsChild>
                </w:div>
                <w:div w:id="1173838521">
                  <w:marLeft w:val="0"/>
                  <w:marRight w:val="0"/>
                  <w:marTop w:val="0"/>
                  <w:marBottom w:val="0"/>
                  <w:divBdr>
                    <w:top w:val="none" w:sz="0" w:space="0" w:color="auto"/>
                    <w:left w:val="none" w:sz="0" w:space="0" w:color="auto"/>
                    <w:bottom w:val="none" w:sz="0" w:space="0" w:color="auto"/>
                    <w:right w:val="none" w:sz="0" w:space="0" w:color="auto"/>
                  </w:divBdr>
                  <w:divsChild>
                    <w:div w:id="1471631057">
                      <w:marLeft w:val="0"/>
                      <w:marRight w:val="0"/>
                      <w:marTop w:val="0"/>
                      <w:marBottom w:val="330"/>
                      <w:divBdr>
                        <w:top w:val="none" w:sz="0" w:space="0" w:color="auto"/>
                        <w:left w:val="none" w:sz="0" w:space="0" w:color="auto"/>
                        <w:bottom w:val="none" w:sz="0" w:space="0" w:color="auto"/>
                        <w:right w:val="none" w:sz="0" w:space="0" w:color="auto"/>
                      </w:divBdr>
                    </w:div>
                  </w:divsChild>
                </w:div>
                <w:div w:id="327445780">
                  <w:marLeft w:val="0"/>
                  <w:marRight w:val="0"/>
                  <w:marTop w:val="0"/>
                  <w:marBottom w:val="0"/>
                  <w:divBdr>
                    <w:top w:val="none" w:sz="0" w:space="0" w:color="auto"/>
                    <w:left w:val="none" w:sz="0" w:space="0" w:color="auto"/>
                    <w:bottom w:val="none" w:sz="0" w:space="0" w:color="auto"/>
                    <w:right w:val="none" w:sz="0" w:space="0" w:color="auto"/>
                  </w:divBdr>
                  <w:divsChild>
                    <w:div w:id="21404747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122842523">
              <w:marLeft w:val="-165"/>
              <w:marRight w:val="-165"/>
              <w:marTop w:val="0"/>
              <w:marBottom w:val="0"/>
              <w:divBdr>
                <w:top w:val="none" w:sz="0" w:space="0" w:color="auto"/>
                <w:left w:val="none" w:sz="0" w:space="0" w:color="auto"/>
                <w:bottom w:val="none" w:sz="0" w:space="0" w:color="auto"/>
                <w:right w:val="none" w:sz="0" w:space="0" w:color="auto"/>
              </w:divBdr>
              <w:divsChild>
                <w:div w:id="997001363">
                  <w:marLeft w:val="0"/>
                  <w:marRight w:val="0"/>
                  <w:marTop w:val="0"/>
                  <w:marBottom w:val="0"/>
                  <w:divBdr>
                    <w:top w:val="none" w:sz="0" w:space="0" w:color="auto"/>
                    <w:left w:val="none" w:sz="0" w:space="0" w:color="auto"/>
                    <w:bottom w:val="none" w:sz="0" w:space="0" w:color="auto"/>
                    <w:right w:val="none" w:sz="0" w:space="0" w:color="auto"/>
                  </w:divBdr>
                  <w:divsChild>
                    <w:div w:id="129683065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885608525">
              <w:marLeft w:val="-165"/>
              <w:marRight w:val="-165"/>
              <w:marTop w:val="0"/>
              <w:marBottom w:val="0"/>
              <w:divBdr>
                <w:top w:val="none" w:sz="0" w:space="0" w:color="auto"/>
                <w:left w:val="none" w:sz="0" w:space="0" w:color="auto"/>
                <w:bottom w:val="none" w:sz="0" w:space="0" w:color="auto"/>
                <w:right w:val="none" w:sz="0" w:space="0" w:color="auto"/>
              </w:divBdr>
              <w:divsChild>
                <w:div w:id="352725611">
                  <w:marLeft w:val="0"/>
                  <w:marRight w:val="0"/>
                  <w:marTop w:val="0"/>
                  <w:marBottom w:val="0"/>
                  <w:divBdr>
                    <w:top w:val="none" w:sz="0" w:space="0" w:color="auto"/>
                    <w:left w:val="none" w:sz="0" w:space="0" w:color="auto"/>
                    <w:bottom w:val="none" w:sz="0" w:space="0" w:color="auto"/>
                    <w:right w:val="none" w:sz="0" w:space="0" w:color="auto"/>
                  </w:divBdr>
                  <w:divsChild>
                    <w:div w:id="770513308">
                      <w:marLeft w:val="0"/>
                      <w:marRight w:val="0"/>
                      <w:marTop w:val="0"/>
                      <w:marBottom w:val="330"/>
                      <w:divBdr>
                        <w:top w:val="none" w:sz="0" w:space="0" w:color="auto"/>
                        <w:left w:val="none" w:sz="0" w:space="0" w:color="auto"/>
                        <w:bottom w:val="none" w:sz="0" w:space="0" w:color="auto"/>
                        <w:right w:val="none" w:sz="0" w:space="0" w:color="auto"/>
                      </w:divBdr>
                    </w:div>
                  </w:divsChild>
                </w:div>
                <w:div w:id="1718047706">
                  <w:marLeft w:val="0"/>
                  <w:marRight w:val="0"/>
                  <w:marTop w:val="0"/>
                  <w:marBottom w:val="0"/>
                  <w:divBdr>
                    <w:top w:val="none" w:sz="0" w:space="0" w:color="auto"/>
                    <w:left w:val="none" w:sz="0" w:space="0" w:color="auto"/>
                    <w:bottom w:val="none" w:sz="0" w:space="0" w:color="auto"/>
                    <w:right w:val="none" w:sz="0" w:space="0" w:color="auto"/>
                  </w:divBdr>
                  <w:divsChild>
                    <w:div w:id="1701009220">
                      <w:marLeft w:val="0"/>
                      <w:marRight w:val="0"/>
                      <w:marTop w:val="0"/>
                      <w:marBottom w:val="330"/>
                      <w:divBdr>
                        <w:top w:val="none" w:sz="0" w:space="0" w:color="auto"/>
                        <w:left w:val="none" w:sz="0" w:space="0" w:color="auto"/>
                        <w:bottom w:val="none" w:sz="0" w:space="0" w:color="auto"/>
                        <w:right w:val="none" w:sz="0" w:space="0" w:color="auto"/>
                      </w:divBdr>
                    </w:div>
                  </w:divsChild>
                </w:div>
                <w:div w:id="2052456961">
                  <w:marLeft w:val="0"/>
                  <w:marRight w:val="0"/>
                  <w:marTop w:val="0"/>
                  <w:marBottom w:val="0"/>
                  <w:divBdr>
                    <w:top w:val="none" w:sz="0" w:space="0" w:color="auto"/>
                    <w:left w:val="none" w:sz="0" w:space="0" w:color="auto"/>
                    <w:bottom w:val="none" w:sz="0" w:space="0" w:color="auto"/>
                    <w:right w:val="none" w:sz="0" w:space="0" w:color="auto"/>
                  </w:divBdr>
                  <w:divsChild>
                    <w:div w:id="2013483807">
                      <w:marLeft w:val="0"/>
                      <w:marRight w:val="0"/>
                      <w:marTop w:val="0"/>
                      <w:marBottom w:val="330"/>
                      <w:divBdr>
                        <w:top w:val="none" w:sz="0" w:space="0" w:color="auto"/>
                        <w:left w:val="none" w:sz="0" w:space="0" w:color="auto"/>
                        <w:bottom w:val="none" w:sz="0" w:space="0" w:color="auto"/>
                        <w:right w:val="none" w:sz="0" w:space="0" w:color="auto"/>
                      </w:divBdr>
                    </w:div>
                  </w:divsChild>
                </w:div>
                <w:div w:id="1644044994">
                  <w:marLeft w:val="0"/>
                  <w:marRight w:val="0"/>
                  <w:marTop w:val="0"/>
                  <w:marBottom w:val="0"/>
                  <w:divBdr>
                    <w:top w:val="none" w:sz="0" w:space="0" w:color="auto"/>
                    <w:left w:val="none" w:sz="0" w:space="0" w:color="auto"/>
                    <w:bottom w:val="none" w:sz="0" w:space="0" w:color="auto"/>
                    <w:right w:val="none" w:sz="0" w:space="0" w:color="auto"/>
                  </w:divBdr>
                  <w:divsChild>
                    <w:div w:id="1606646765">
                      <w:marLeft w:val="0"/>
                      <w:marRight w:val="0"/>
                      <w:marTop w:val="0"/>
                      <w:marBottom w:val="330"/>
                      <w:divBdr>
                        <w:top w:val="none" w:sz="0" w:space="0" w:color="auto"/>
                        <w:left w:val="none" w:sz="0" w:space="0" w:color="auto"/>
                        <w:bottom w:val="none" w:sz="0" w:space="0" w:color="auto"/>
                        <w:right w:val="none" w:sz="0" w:space="0" w:color="auto"/>
                      </w:divBdr>
                    </w:div>
                  </w:divsChild>
                </w:div>
                <w:div w:id="92092322">
                  <w:marLeft w:val="0"/>
                  <w:marRight w:val="0"/>
                  <w:marTop w:val="0"/>
                  <w:marBottom w:val="0"/>
                  <w:divBdr>
                    <w:top w:val="none" w:sz="0" w:space="0" w:color="auto"/>
                    <w:left w:val="none" w:sz="0" w:space="0" w:color="auto"/>
                    <w:bottom w:val="none" w:sz="0" w:space="0" w:color="auto"/>
                    <w:right w:val="none" w:sz="0" w:space="0" w:color="auto"/>
                  </w:divBdr>
                  <w:divsChild>
                    <w:div w:id="1985885298">
                      <w:marLeft w:val="0"/>
                      <w:marRight w:val="0"/>
                      <w:marTop w:val="0"/>
                      <w:marBottom w:val="330"/>
                      <w:divBdr>
                        <w:top w:val="none" w:sz="0" w:space="0" w:color="auto"/>
                        <w:left w:val="none" w:sz="0" w:space="0" w:color="auto"/>
                        <w:bottom w:val="none" w:sz="0" w:space="0" w:color="auto"/>
                        <w:right w:val="none" w:sz="0" w:space="0" w:color="auto"/>
                      </w:divBdr>
                    </w:div>
                  </w:divsChild>
                </w:div>
                <w:div w:id="572550514">
                  <w:marLeft w:val="0"/>
                  <w:marRight w:val="0"/>
                  <w:marTop w:val="0"/>
                  <w:marBottom w:val="0"/>
                  <w:divBdr>
                    <w:top w:val="none" w:sz="0" w:space="0" w:color="auto"/>
                    <w:left w:val="none" w:sz="0" w:space="0" w:color="auto"/>
                    <w:bottom w:val="none" w:sz="0" w:space="0" w:color="auto"/>
                    <w:right w:val="none" w:sz="0" w:space="0" w:color="auto"/>
                  </w:divBdr>
                  <w:divsChild>
                    <w:div w:id="1784686262">
                      <w:marLeft w:val="0"/>
                      <w:marRight w:val="0"/>
                      <w:marTop w:val="0"/>
                      <w:marBottom w:val="330"/>
                      <w:divBdr>
                        <w:top w:val="none" w:sz="0" w:space="0" w:color="auto"/>
                        <w:left w:val="none" w:sz="0" w:space="0" w:color="auto"/>
                        <w:bottom w:val="none" w:sz="0" w:space="0" w:color="auto"/>
                        <w:right w:val="none" w:sz="0" w:space="0" w:color="auto"/>
                      </w:divBdr>
                    </w:div>
                  </w:divsChild>
                </w:div>
                <w:div w:id="1539395747">
                  <w:marLeft w:val="0"/>
                  <w:marRight w:val="0"/>
                  <w:marTop w:val="0"/>
                  <w:marBottom w:val="0"/>
                  <w:divBdr>
                    <w:top w:val="none" w:sz="0" w:space="0" w:color="auto"/>
                    <w:left w:val="none" w:sz="0" w:space="0" w:color="auto"/>
                    <w:bottom w:val="none" w:sz="0" w:space="0" w:color="auto"/>
                    <w:right w:val="none" w:sz="0" w:space="0" w:color="auto"/>
                  </w:divBdr>
                  <w:divsChild>
                    <w:div w:id="1359308092">
                      <w:marLeft w:val="0"/>
                      <w:marRight w:val="0"/>
                      <w:marTop w:val="0"/>
                      <w:marBottom w:val="330"/>
                      <w:divBdr>
                        <w:top w:val="none" w:sz="0" w:space="0" w:color="auto"/>
                        <w:left w:val="none" w:sz="0" w:space="0" w:color="auto"/>
                        <w:bottom w:val="none" w:sz="0" w:space="0" w:color="auto"/>
                        <w:right w:val="none" w:sz="0" w:space="0" w:color="auto"/>
                      </w:divBdr>
                    </w:div>
                  </w:divsChild>
                </w:div>
                <w:div w:id="450705953">
                  <w:marLeft w:val="0"/>
                  <w:marRight w:val="0"/>
                  <w:marTop w:val="0"/>
                  <w:marBottom w:val="0"/>
                  <w:divBdr>
                    <w:top w:val="none" w:sz="0" w:space="0" w:color="auto"/>
                    <w:left w:val="none" w:sz="0" w:space="0" w:color="auto"/>
                    <w:bottom w:val="none" w:sz="0" w:space="0" w:color="auto"/>
                    <w:right w:val="none" w:sz="0" w:space="0" w:color="auto"/>
                  </w:divBdr>
                  <w:divsChild>
                    <w:div w:id="661009863">
                      <w:marLeft w:val="0"/>
                      <w:marRight w:val="0"/>
                      <w:marTop w:val="0"/>
                      <w:marBottom w:val="330"/>
                      <w:divBdr>
                        <w:top w:val="none" w:sz="0" w:space="0" w:color="auto"/>
                        <w:left w:val="none" w:sz="0" w:space="0" w:color="auto"/>
                        <w:bottom w:val="none" w:sz="0" w:space="0" w:color="auto"/>
                        <w:right w:val="none" w:sz="0" w:space="0" w:color="auto"/>
                      </w:divBdr>
                    </w:div>
                  </w:divsChild>
                </w:div>
                <w:div w:id="961418014">
                  <w:marLeft w:val="0"/>
                  <w:marRight w:val="0"/>
                  <w:marTop w:val="0"/>
                  <w:marBottom w:val="0"/>
                  <w:divBdr>
                    <w:top w:val="none" w:sz="0" w:space="0" w:color="auto"/>
                    <w:left w:val="none" w:sz="0" w:space="0" w:color="auto"/>
                    <w:bottom w:val="none" w:sz="0" w:space="0" w:color="auto"/>
                    <w:right w:val="none" w:sz="0" w:space="0" w:color="auto"/>
                  </w:divBdr>
                  <w:divsChild>
                    <w:div w:id="753012205">
                      <w:marLeft w:val="0"/>
                      <w:marRight w:val="0"/>
                      <w:marTop w:val="0"/>
                      <w:marBottom w:val="330"/>
                      <w:divBdr>
                        <w:top w:val="none" w:sz="0" w:space="0" w:color="auto"/>
                        <w:left w:val="none" w:sz="0" w:space="0" w:color="auto"/>
                        <w:bottom w:val="none" w:sz="0" w:space="0" w:color="auto"/>
                        <w:right w:val="none" w:sz="0" w:space="0" w:color="auto"/>
                      </w:divBdr>
                    </w:div>
                  </w:divsChild>
                </w:div>
                <w:div w:id="474103152">
                  <w:marLeft w:val="0"/>
                  <w:marRight w:val="0"/>
                  <w:marTop w:val="0"/>
                  <w:marBottom w:val="0"/>
                  <w:divBdr>
                    <w:top w:val="none" w:sz="0" w:space="0" w:color="auto"/>
                    <w:left w:val="none" w:sz="0" w:space="0" w:color="auto"/>
                    <w:bottom w:val="none" w:sz="0" w:space="0" w:color="auto"/>
                    <w:right w:val="none" w:sz="0" w:space="0" w:color="auto"/>
                  </w:divBdr>
                  <w:divsChild>
                    <w:div w:id="1908613153">
                      <w:marLeft w:val="0"/>
                      <w:marRight w:val="0"/>
                      <w:marTop w:val="0"/>
                      <w:marBottom w:val="330"/>
                      <w:divBdr>
                        <w:top w:val="none" w:sz="0" w:space="0" w:color="auto"/>
                        <w:left w:val="none" w:sz="0" w:space="0" w:color="auto"/>
                        <w:bottom w:val="none" w:sz="0" w:space="0" w:color="auto"/>
                        <w:right w:val="none" w:sz="0" w:space="0" w:color="auto"/>
                      </w:divBdr>
                    </w:div>
                  </w:divsChild>
                </w:div>
                <w:div w:id="767851599">
                  <w:marLeft w:val="0"/>
                  <w:marRight w:val="0"/>
                  <w:marTop w:val="0"/>
                  <w:marBottom w:val="0"/>
                  <w:divBdr>
                    <w:top w:val="none" w:sz="0" w:space="0" w:color="auto"/>
                    <w:left w:val="none" w:sz="0" w:space="0" w:color="auto"/>
                    <w:bottom w:val="none" w:sz="0" w:space="0" w:color="auto"/>
                    <w:right w:val="none" w:sz="0" w:space="0" w:color="auto"/>
                  </w:divBdr>
                  <w:divsChild>
                    <w:div w:id="477843249">
                      <w:marLeft w:val="0"/>
                      <w:marRight w:val="0"/>
                      <w:marTop w:val="0"/>
                      <w:marBottom w:val="330"/>
                      <w:divBdr>
                        <w:top w:val="none" w:sz="0" w:space="0" w:color="auto"/>
                        <w:left w:val="none" w:sz="0" w:space="0" w:color="auto"/>
                        <w:bottom w:val="none" w:sz="0" w:space="0" w:color="auto"/>
                        <w:right w:val="none" w:sz="0" w:space="0" w:color="auto"/>
                      </w:divBdr>
                    </w:div>
                  </w:divsChild>
                </w:div>
                <w:div w:id="1397895546">
                  <w:marLeft w:val="0"/>
                  <w:marRight w:val="0"/>
                  <w:marTop w:val="0"/>
                  <w:marBottom w:val="0"/>
                  <w:divBdr>
                    <w:top w:val="none" w:sz="0" w:space="0" w:color="auto"/>
                    <w:left w:val="none" w:sz="0" w:space="0" w:color="auto"/>
                    <w:bottom w:val="none" w:sz="0" w:space="0" w:color="auto"/>
                    <w:right w:val="none" w:sz="0" w:space="0" w:color="auto"/>
                  </w:divBdr>
                  <w:divsChild>
                    <w:div w:id="58293022">
                      <w:marLeft w:val="0"/>
                      <w:marRight w:val="0"/>
                      <w:marTop w:val="0"/>
                      <w:marBottom w:val="330"/>
                      <w:divBdr>
                        <w:top w:val="none" w:sz="0" w:space="0" w:color="auto"/>
                        <w:left w:val="none" w:sz="0" w:space="0" w:color="auto"/>
                        <w:bottom w:val="none" w:sz="0" w:space="0" w:color="auto"/>
                        <w:right w:val="none" w:sz="0" w:space="0" w:color="auto"/>
                      </w:divBdr>
                    </w:div>
                  </w:divsChild>
                </w:div>
                <w:div w:id="363675754">
                  <w:marLeft w:val="0"/>
                  <w:marRight w:val="0"/>
                  <w:marTop w:val="0"/>
                  <w:marBottom w:val="0"/>
                  <w:divBdr>
                    <w:top w:val="none" w:sz="0" w:space="0" w:color="auto"/>
                    <w:left w:val="none" w:sz="0" w:space="0" w:color="auto"/>
                    <w:bottom w:val="none" w:sz="0" w:space="0" w:color="auto"/>
                    <w:right w:val="none" w:sz="0" w:space="0" w:color="auto"/>
                  </w:divBdr>
                  <w:divsChild>
                    <w:div w:id="507137413">
                      <w:marLeft w:val="0"/>
                      <w:marRight w:val="0"/>
                      <w:marTop w:val="0"/>
                      <w:marBottom w:val="330"/>
                      <w:divBdr>
                        <w:top w:val="none" w:sz="0" w:space="0" w:color="auto"/>
                        <w:left w:val="none" w:sz="0" w:space="0" w:color="auto"/>
                        <w:bottom w:val="none" w:sz="0" w:space="0" w:color="auto"/>
                        <w:right w:val="none" w:sz="0" w:space="0" w:color="auto"/>
                      </w:divBdr>
                    </w:div>
                  </w:divsChild>
                </w:div>
                <w:div w:id="1757705486">
                  <w:marLeft w:val="0"/>
                  <w:marRight w:val="0"/>
                  <w:marTop w:val="0"/>
                  <w:marBottom w:val="0"/>
                  <w:divBdr>
                    <w:top w:val="none" w:sz="0" w:space="0" w:color="auto"/>
                    <w:left w:val="none" w:sz="0" w:space="0" w:color="auto"/>
                    <w:bottom w:val="none" w:sz="0" w:space="0" w:color="auto"/>
                    <w:right w:val="none" w:sz="0" w:space="0" w:color="auto"/>
                  </w:divBdr>
                  <w:divsChild>
                    <w:div w:id="7657303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254779670">
              <w:marLeft w:val="0"/>
              <w:marRight w:val="0"/>
              <w:marTop w:val="300"/>
              <w:marBottom w:val="450"/>
              <w:divBdr>
                <w:top w:val="single" w:sz="6" w:space="0" w:color="DDDDDD"/>
                <w:left w:val="none" w:sz="0" w:space="0" w:color="auto"/>
                <w:bottom w:val="none" w:sz="0" w:space="0" w:color="auto"/>
                <w:right w:val="none" w:sz="0" w:space="0" w:color="auto"/>
              </w:divBdr>
            </w:div>
            <w:div w:id="282854744">
              <w:marLeft w:val="-165"/>
              <w:marRight w:val="-165"/>
              <w:marTop w:val="0"/>
              <w:marBottom w:val="0"/>
              <w:divBdr>
                <w:top w:val="none" w:sz="0" w:space="0" w:color="auto"/>
                <w:left w:val="none" w:sz="0" w:space="0" w:color="auto"/>
                <w:bottom w:val="none" w:sz="0" w:space="0" w:color="auto"/>
                <w:right w:val="none" w:sz="0" w:space="0" w:color="auto"/>
              </w:divBdr>
              <w:divsChild>
                <w:div w:id="1346711824">
                  <w:marLeft w:val="0"/>
                  <w:marRight w:val="0"/>
                  <w:marTop w:val="0"/>
                  <w:marBottom w:val="0"/>
                  <w:divBdr>
                    <w:top w:val="none" w:sz="0" w:space="0" w:color="auto"/>
                    <w:left w:val="none" w:sz="0" w:space="0" w:color="auto"/>
                    <w:bottom w:val="none" w:sz="0" w:space="0" w:color="auto"/>
                    <w:right w:val="none" w:sz="0" w:space="0" w:color="auto"/>
                  </w:divBdr>
                  <w:divsChild>
                    <w:div w:id="1279986988">
                      <w:marLeft w:val="0"/>
                      <w:marRight w:val="0"/>
                      <w:marTop w:val="0"/>
                      <w:marBottom w:val="330"/>
                      <w:divBdr>
                        <w:top w:val="none" w:sz="0" w:space="0" w:color="auto"/>
                        <w:left w:val="none" w:sz="0" w:space="0" w:color="auto"/>
                        <w:bottom w:val="none" w:sz="0" w:space="0" w:color="auto"/>
                        <w:right w:val="none" w:sz="0" w:space="0" w:color="auto"/>
                      </w:divBdr>
                    </w:div>
                  </w:divsChild>
                </w:div>
                <w:div w:id="396825782">
                  <w:marLeft w:val="0"/>
                  <w:marRight w:val="0"/>
                  <w:marTop w:val="0"/>
                  <w:marBottom w:val="0"/>
                  <w:divBdr>
                    <w:top w:val="none" w:sz="0" w:space="0" w:color="auto"/>
                    <w:left w:val="none" w:sz="0" w:space="0" w:color="auto"/>
                    <w:bottom w:val="none" w:sz="0" w:space="0" w:color="auto"/>
                    <w:right w:val="none" w:sz="0" w:space="0" w:color="auto"/>
                  </w:divBdr>
                  <w:divsChild>
                    <w:div w:id="1306618985">
                      <w:marLeft w:val="0"/>
                      <w:marRight w:val="0"/>
                      <w:marTop w:val="0"/>
                      <w:marBottom w:val="330"/>
                      <w:divBdr>
                        <w:top w:val="none" w:sz="0" w:space="0" w:color="auto"/>
                        <w:left w:val="none" w:sz="0" w:space="0" w:color="auto"/>
                        <w:bottom w:val="none" w:sz="0" w:space="0" w:color="auto"/>
                        <w:right w:val="none" w:sz="0" w:space="0" w:color="auto"/>
                      </w:divBdr>
                    </w:div>
                  </w:divsChild>
                </w:div>
                <w:div w:id="60753841">
                  <w:marLeft w:val="0"/>
                  <w:marRight w:val="0"/>
                  <w:marTop w:val="0"/>
                  <w:marBottom w:val="0"/>
                  <w:divBdr>
                    <w:top w:val="none" w:sz="0" w:space="0" w:color="auto"/>
                    <w:left w:val="none" w:sz="0" w:space="0" w:color="auto"/>
                    <w:bottom w:val="none" w:sz="0" w:space="0" w:color="auto"/>
                    <w:right w:val="none" w:sz="0" w:space="0" w:color="auto"/>
                  </w:divBdr>
                  <w:divsChild>
                    <w:div w:id="49345153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6093063">
              <w:marLeft w:val="0"/>
              <w:marRight w:val="0"/>
              <w:marTop w:val="300"/>
              <w:marBottom w:val="450"/>
              <w:divBdr>
                <w:top w:val="single" w:sz="6" w:space="0" w:color="DDDDDD"/>
                <w:left w:val="none" w:sz="0" w:space="0" w:color="auto"/>
                <w:bottom w:val="none" w:sz="0" w:space="0" w:color="auto"/>
                <w:right w:val="none" w:sz="0" w:space="0" w:color="auto"/>
              </w:divBdr>
            </w:div>
            <w:div w:id="301085169">
              <w:marLeft w:val="-165"/>
              <w:marRight w:val="-165"/>
              <w:marTop w:val="0"/>
              <w:marBottom w:val="0"/>
              <w:divBdr>
                <w:top w:val="none" w:sz="0" w:space="0" w:color="auto"/>
                <w:left w:val="none" w:sz="0" w:space="0" w:color="auto"/>
                <w:bottom w:val="none" w:sz="0" w:space="0" w:color="auto"/>
                <w:right w:val="none" w:sz="0" w:space="0" w:color="auto"/>
              </w:divBdr>
              <w:divsChild>
                <w:div w:id="1380781208">
                  <w:marLeft w:val="0"/>
                  <w:marRight w:val="0"/>
                  <w:marTop w:val="0"/>
                  <w:marBottom w:val="0"/>
                  <w:divBdr>
                    <w:top w:val="none" w:sz="0" w:space="0" w:color="auto"/>
                    <w:left w:val="none" w:sz="0" w:space="0" w:color="auto"/>
                    <w:bottom w:val="none" w:sz="0" w:space="0" w:color="auto"/>
                    <w:right w:val="none" w:sz="0" w:space="0" w:color="auto"/>
                  </w:divBdr>
                  <w:divsChild>
                    <w:div w:id="55401364">
                      <w:marLeft w:val="0"/>
                      <w:marRight w:val="0"/>
                      <w:marTop w:val="0"/>
                      <w:marBottom w:val="330"/>
                      <w:divBdr>
                        <w:top w:val="none" w:sz="0" w:space="0" w:color="auto"/>
                        <w:left w:val="none" w:sz="0" w:space="0" w:color="auto"/>
                        <w:bottom w:val="none" w:sz="0" w:space="0" w:color="auto"/>
                        <w:right w:val="none" w:sz="0" w:space="0" w:color="auto"/>
                      </w:divBdr>
                    </w:div>
                  </w:divsChild>
                </w:div>
                <w:div w:id="22173684">
                  <w:marLeft w:val="0"/>
                  <w:marRight w:val="0"/>
                  <w:marTop w:val="0"/>
                  <w:marBottom w:val="0"/>
                  <w:divBdr>
                    <w:top w:val="none" w:sz="0" w:space="0" w:color="auto"/>
                    <w:left w:val="none" w:sz="0" w:space="0" w:color="auto"/>
                    <w:bottom w:val="none" w:sz="0" w:space="0" w:color="auto"/>
                    <w:right w:val="none" w:sz="0" w:space="0" w:color="auto"/>
                  </w:divBdr>
                  <w:divsChild>
                    <w:div w:id="789082080">
                      <w:marLeft w:val="0"/>
                      <w:marRight w:val="0"/>
                      <w:marTop w:val="0"/>
                      <w:marBottom w:val="330"/>
                      <w:divBdr>
                        <w:top w:val="none" w:sz="0" w:space="0" w:color="auto"/>
                        <w:left w:val="none" w:sz="0" w:space="0" w:color="auto"/>
                        <w:bottom w:val="none" w:sz="0" w:space="0" w:color="auto"/>
                        <w:right w:val="none" w:sz="0" w:space="0" w:color="auto"/>
                      </w:divBdr>
                    </w:div>
                  </w:divsChild>
                </w:div>
                <w:div w:id="1730423851">
                  <w:marLeft w:val="0"/>
                  <w:marRight w:val="0"/>
                  <w:marTop w:val="0"/>
                  <w:marBottom w:val="0"/>
                  <w:divBdr>
                    <w:top w:val="none" w:sz="0" w:space="0" w:color="auto"/>
                    <w:left w:val="none" w:sz="0" w:space="0" w:color="auto"/>
                    <w:bottom w:val="none" w:sz="0" w:space="0" w:color="auto"/>
                    <w:right w:val="none" w:sz="0" w:space="0" w:color="auto"/>
                  </w:divBdr>
                  <w:divsChild>
                    <w:div w:id="1353611742">
                      <w:marLeft w:val="0"/>
                      <w:marRight w:val="0"/>
                      <w:marTop w:val="0"/>
                      <w:marBottom w:val="330"/>
                      <w:divBdr>
                        <w:top w:val="none" w:sz="0" w:space="0" w:color="auto"/>
                        <w:left w:val="none" w:sz="0" w:space="0" w:color="auto"/>
                        <w:bottom w:val="none" w:sz="0" w:space="0" w:color="auto"/>
                        <w:right w:val="none" w:sz="0" w:space="0" w:color="auto"/>
                      </w:divBdr>
                    </w:div>
                  </w:divsChild>
                </w:div>
                <w:div w:id="371656284">
                  <w:marLeft w:val="0"/>
                  <w:marRight w:val="0"/>
                  <w:marTop w:val="0"/>
                  <w:marBottom w:val="0"/>
                  <w:divBdr>
                    <w:top w:val="none" w:sz="0" w:space="0" w:color="auto"/>
                    <w:left w:val="none" w:sz="0" w:space="0" w:color="auto"/>
                    <w:bottom w:val="none" w:sz="0" w:space="0" w:color="auto"/>
                    <w:right w:val="none" w:sz="0" w:space="0" w:color="auto"/>
                  </w:divBdr>
                  <w:divsChild>
                    <w:div w:id="314801662">
                      <w:marLeft w:val="0"/>
                      <w:marRight w:val="0"/>
                      <w:marTop w:val="0"/>
                      <w:marBottom w:val="330"/>
                      <w:divBdr>
                        <w:top w:val="none" w:sz="0" w:space="0" w:color="auto"/>
                        <w:left w:val="none" w:sz="0" w:space="0" w:color="auto"/>
                        <w:bottom w:val="none" w:sz="0" w:space="0" w:color="auto"/>
                        <w:right w:val="none" w:sz="0" w:space="0" w:color="auto"/>
                      </w:divBdr>
                    </w:div>
                  </w:divsChild>
                </w:div>
                <w:div w:id="1662923339">
                  <w:marLeft w:val="0"/>
                  <w:marRight w:val="0"/>
                  <w:marTop w:val="0"/>
                  <w:marBottom w:val="0"/>
                  <w:divBdr>
                    <w:top w:val="none" w:sz="0" w:space="0" w:color="auto"/>
                    <w:left w:val="none" w:sz="0" w:space="0" w:color="auto"/>
                    <w:bottom w:val="none" w:sz="0" w:space="0" w:color="auto"/>
                    <w:right w:val="none" w:sz="0" w:space="0" w:color="auto"/>
                  </w:divBdr>
                  <w:divsChild>
                    <w:div w:id="162479354">
                      <w:marLeft w:val="0"/>
                      <w:marRight w:val="0"/>
                      <w:marTop w:val="0"/>
                      <w:marBottom w:val="330"/>
                      <w:divBdr>
                        <w:top w:val="none" w:sz="0" w:space="0" w:color="auto"/>
                        <w:left w:val="none" w:sz="0" w:space="0" w:color="auto"/>
                        <w:bottom w:val="none" w:sz="0" w:space="0" w:color="auto"/>
                        <w:right w:val="none" w:sz="0" w:space="0" w:color="auto"/>
                      </w:divBdr>
                    </w:div>
                  </w:divsChild>
                </w:div>
                <w:div w:id="1793014280">
                  <w:marLeft w:val="0"/>
                  <w:marRight w:val="0"/>
                  <w:marTop w:val="0"/>
                  <w:marBottom w:val="0"/>
                  <w:divBdr>
                    <w:top w:val="none" w:sz="0" w:space="0" w:color="auto"/>
                    <w:left w:val="none" w:sz="0" w:space="0" w:color="auto"/>
                    <w:bottom w:val="none" w:sz="0" w:space="0" w:color="auto"/>
                    <w:right w:val="none" w:sz="0" w:space="0" w:color="auto"/>
                  </w:divBdr>
                  <w:divsChild>
                    <w:div w:id="1848783501">
                      <w:marLeft w:val="0"/>
                      <w:marRight w:val="0"/>
                      <w:marTop w:val="0"/>
                      <w:marBottom w:val="330"/>
                      <w:divBdr>
                        <w:top w:val="none" w:sz="0" w:space="0" w:color="auto"/>
                        <w:left w:val="none" w:sz="0" w:space="0" w:color="auto"/>
                        <w:bottom w:val="none" w:sz="0" w:space="0" w:color="auto"/>
                        <w:right w:val="none" w:sz="0" w:space="0" w:color="auto"/>
                      </w:divBdr>
                    </w:div>
                  </w:divsChild>
                </w:div>
                <w:div w:id="1746952636">
                  <w:marLeft w:val="0"/>
                  <w:marRight w:val="0"/>
                  <w:marTop w:val="0"/>
                  <w:marBottom w:val="0"/>
                  <w:divBdr>
                    <w:top w:val="none" w:sz="0" w:space="0" w:color="auto"/>
                    <w:left w:val="none" w:sz="0" w:space="0" w:color="auto"/>
                    <w:bottom w:val="none" w:sz="0" w:space="0" w:color="auto"/>
                    <w:right w:val="none" w:sz="0" w:space="0" w:color="auto"/>
                  </w:divBdr>
                  <w:divsChild>
                    <w:div w:id="1364205703">
                      <w:marLeft w:val="0"/>
                      <w:marRight w:val="0"/>
                      <w:marTop w:val="0"/>
                      <w:marBottom w:val="330"/>
                      <w:divBdr>
                        <w:top w:val="none" w:sz="0" w:space="0" w:color="auto"/>
                        <w:left w:val="none" w:sz="0" w:space="0" w:color="auto"/>
                        <w:bottom w:val="none" w:sz="0" w:space="0" w:color="auto"/>
                        <w:right w:val="none" w:sz="0" w:space="0" w:color="auto"/>
                      </w:divBdr>
                    </w:div>
                  </w:divsChild>
                </w:div>
                <w:div w:id="827476074">
                  <w:marLeft w:val="0"/>
                  <w:marRight w:val="0"/>
                  <w:marTop w:val="0"/>
                  <w:marBottom w:val="0"/>
                  <w:divBdr>
                    <w:top w:val="none" w:sz="0" w:space="0" w:color="auto"/>
                    <w:left w:val="none" w:sz="0" w:space="0" w:color="auto"/>
                    <w:bottom w:val="none" w:sz="0" w:space="0" w:color="auto"/>
                    <w:right w:val="none" w:sz="0" w:space="0" w:color="auto"/>
                  </w:divBdr>
                  <w:divsChild>
                    <w:div w:id="539439122">
                      <w:marLeft w:val="0"/>
                      <w:marRight w:val="0"/>
                      <w:marTop w:val="0"/>
                      <w:marBottom w:val="330"/>
                      <w:divBdr>
                        <w:top w:val="none" w:sz="0" w:space="0" w:color="auto"/>
                        <w:left w:val="none" w:sz="0" w:space="0" w:color="auto"/>
                        <w:bottom w:val="none" w:sz="0" w:space="0" w:color="auto"/>
                        <w:right w:val="none" w:sz="0" w:space="0" w:color="auto"/>
                      </w:divBdr>
                    </w:div>
                  </w:divsChild>
                </w:div>
                <w:div w:id="1397390090">
                  <w:marLeft w:val="0"/>
                  <w:marRight w:val="0"/>
                  <w:marTop w:val="0"/>
                  <w:marBottom w:val="0"/>
                  <w:divBdr>
                    <w:top w:val="none" w:sz="0" w:space="0" w:color="auto"/>
                    <w:left w:val="none" w:sz="0" w:space="0" w:color="auto"/>
                    <w:bottom w:val="none" w:sz="0" w:space="0" w:color="auto"/>
                    <w:right w:val="none" w:sz="0" w:space="0" w:color="auto"/>
                  </w:divBdr>
                  <w:divsChild>
                    <w:div w:id="436102647">
                      <w:marLeft w:val="0"/>
                      <w:marRight w:val="0"/>
                      <w:marTop w:val="0"/>
                      <w:marBottom w:val="330"/>
                      <w:divBdr>
                        <w:top w:val="none" w:sz="0" w:space="0" w:color="auto"/>
                        <w:left w:val="none" w:sz="0" w:space="0" w:color="auto"/>
                        <w:bottom w:val="none" w:sz="0" w:space="0" w:color="auto"/>
                        <w:right w:val="none" w:sz="0" w:space="0" w:color="auto"/>
                      </w:divBdr>
                    </w:div>
                  </w:divsChild>
                </w:div>
                <w:div w:id="1938634954">
                  <w:marLeft w:val="0"/>
                  <w:marRight w:val="0"/>
                  <w:marTop w:val="0"/>
                  <w:marBottom w:val="0"/>
                  <w:divBdr>
                    <w:top w:val="none" w:sz="0" w:space="0" w:color="auto"/>
                    <w:left w:val="none" w:sz="0" w:space="0" w:color="auto"/>
                    <w:bottom w:val="none" w:sz="0" w:space="0" w:color="auto"/>
                    <w:right w:val="none" w:sz="0" w:space="0" w:color="auto"/>
                  </w:divBdr>
                  <w:divsChild>
                    <w:div w:id="1483694550">
                      <w:marLeft w:val="0"/>
                      <w:marRight w:val="0"/>
                      <w:marTop w:val="0"/>
                      <w:marBottom w:val="330"/>
                      <w:divBdr>
                        <w:top w:val="none" w:sz="0" w:space="0" w:color="auto"/>
                        <w:left w:val="none" w:sz="0" w:space="0" w:color="auto"/>
                        <w:bottom w:val="none" w:sz="0" w:space="0" w:color="auto"/>
                        <w:right w:val="none" w:sz="0" w:space="0" w:color="auto"/>
                      </w:divBdr>
                    </w:div>
                  </w:divsChild>
                </w:div>
                <w:div w:id="1546256544">
                  <w:marLeft w:val="0"/>
                  <w:marRight w:val="0"/>
                  <w:marTop w:val="0"/>
                  <w:marBottom w:val="0"/>
                  <w:divBdr>
                    <w:top w:val="none" w:sz="0" w:space="0" w:color="auto"/>
                    <w:left w:val="none" w:sz="0" w:space="0" w:color="auto"/>
                    <w:bottom w:val="none" w:sz="0" w:space="0" w:color="auto"/>
                    <w:right w:val="none" w:sz="0" w:space="0" w:color="auto"/>
                  </w:divBdr>
                  <w:divsChild>
                    <w:div w:id="814106952">
                      <w:marLeft w:val="0"/>
                      <w:marRight w:val="0"/>
                      <w:marTop w:val="0"/>
                      <w:marBottom w:val="330"/>
                      <w:divBdr>
                        <w:top w:val="none" w:sz="0" w:space="0" w:color="auto"/>
                        <w:left w:val="none" w:sz="0" w:space="0" w:color="auto"/>
                        <w:bottom w:val="none" w:sz="0" w:space="0" w:color="auto"/>
                        <w:right w:val="none" w:sz="0" w:space="0" w:color="auto"/>
                      </w:divBdr>
                    </w:div>
                  </w:divsChild>
                </w:div>
                <w:div w:id="1896239403">
                  <w:marLeft w:val="0"/>
                  <w:marRight w:val="0"/>
                  <w:marTop w:val="0"/>
                  <w:marBottom w:val="0"/>
                  <w:divBdr>
                    <w:top w:val="none" w:sz="0" w:space="0" w:color="auto"/>
                    <w:left w:val="none" w:sz="0" w:space="0" w:color="auto"/>
                    <w:bottom w:val="none" w:sz="0" w:space="0" w:color="auto"/>
                    <w:right w:val="none" w:sz="0" w:space="0" w:color="auto"/>
                  </w:divBdr>
                  <w:divsChild>
                    <w:div w:id="34382475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125152603">
              <w:marLeft w:val="0"/>
              <w:marRight w:val="0"/>
              <w:marTop w:val="300"/>
              <w:marBottom w:val="450"/>
              <w:divBdr>
                <w:top w:val="single" w:sz="6" w:space="0" w:color="DDDDDD"/>
                <w:left w:val="none" w:sz="0" w:space="0" w:color="auto"/>
                <w:bottom w:val="none" w:sz="0" w:space="0" w:color="auto"/>
                <w:right w:val="none" w:sz="0" w:space="0" w:color="auto"/>
              </w:divBdr>
            </w:div>
            <w:div w:id="139274201">
              <w:marLeft w:val="-165"/>
              <w:marRight w:val="-165"/>
              <w:marTop w:val="0"/>
              <w:marBottom w:val="0"/>
              <w:divBdr>
                <w:top w:val="none" w:sz="0" w:space="0" w:color="auto"/>
                <w:left w:val="none" w:sz="0" w:space="0" w:color="auto"/>
                <w:bottom w:val="none" w:sz="0" w:space="0" w:color="auto"/>
                <w:right w:val="none" w:sz="0" w:space="0" w:color="auto"/>
              </w:divBdr>
              <w:divsChild>
                <w:div w:id="49348858">
                  <w:marLeft w:val="0"/>
                  <w:marRight w:val="0"/>
                  <w:marTop w:val="0"/>
                  <w:marBottom w:val="0"/>
                  <w:divBdr>
                    <w:top w:val="none" w:sz="0" w:space="0" w:color="auto"/>
                    <w:left w:val="none" w:sz="0" w:space="0" w:color="auto"/>
                    <w:bottom w:val="none" w:sz="0" w:space="0" w:color="auto"/>
                    <w:right w:val="none" w:sz="0" w:space="0" w:color="auto"/>
                  </w:divBdr>
                  <w:divsChild>
                    <w:div w:id="1764573829">
                      <w:marLeft w:val="0"/>
                      <w:marRight w:val="0"/>
                      <w:marTop w:val="0"/>
                      <w:marBottom w:val="330"/>
                      <w:divBdr>
                        <w:top w:val="none" w:sz="0" w:space="0" w:color="auto"/>
                        <w:left w:val="none" w:sz="0" w:space="0" w:color="auto"/>
                        <w:bottom w:val="none" w:sz="0" w:space="0" w:color="auto"/>
                        <w:right w:val="none" w:sz="0" w:space="0" w:color="auto"/>
                      </w:divBdr>
                    </w:div>
                  </w:divsChild>
                </w:div>
                <w:div w:id="1962153192">
                  <w:marLeft w:val="0"/>
                  <w:marRight w:val="0"/>
                  <w:marTop w:val="0"/>
                  <w:marBottom w:val="0"/>
                  <w:divBdr>
                    <w:top w:val="none" w:sz="0" w:space="0" w:color="auto"/>
                    <w:left w:val="none" w:sz="0" w:space="0" w:color="auto"/>
                    <w:bottom w:val="none" w:sz="0" w:space="0" w:color="auto"/>
                    <w:right w:val="none" w:sz="0" w:space="0" w:color="auto"/>
                  </w:divBdr>
                  <w:divsChild>
                    <w:div w:id="4214477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45228753">
              <w:marLeft w:val="0"/>
              <w:marRight w:val="0"/>
              <w:marTop w:val="300"/>
              <w:marBottom w:val="450"/>
              <w:divBdr>
                <w:top w:val="single" w:sz="6" w:space="0" w:color="DDDDDD"/>
                <w:left w:val="none" w:sz="0" w:space="0" w:color="auto"/>
                <w:bottom w:val="none" w:sz="0" w:space="0" w:color="auto"/>
                <w:right w:val="none" w:sz="0" w:space="0" w:color="auto"/>
              </w:divBdr>
            </w:div>
            <w:div w:id="869952604">
              <w:marLeft w:val="-165"/>
              <w:marRight w:val="-165"/>
              <w:marTop w:val="0"/>
              <w:marBottom w:val="0"/>
              <w:divBdr>
                <w:top w:val="none" w:sz="0" w:space="0" w:color="auto"/>
                <w:left w:val="none" w:sz="0" w:space="0" w:color="auto"/>
                <w:bottom w:val="none" w:sz="0" w:space="0" w:color="auto"/>
                <w:right w:val="none" w:sz="0" w:space="0" w:color="auto"/>
              </w:divBdr>
              <w:divsChild>
                <w:div w:id="2043363443">
                  <w:marLeft w:val="0"/>
                  <w:marRight w:val="0"/>
                  <w:marTop w:val="0"/>
                  <w:marBottom w:val="0"/>
                  <w:divBdr>
                    <w:top w:val="none" w:sz="0" w:space="0" w:color="auto"/>
                    <w:left w:val="none" w:sz="0" w:space="0" w:color="auto"/>
                    <w:bottom w:val="none" w:sz="0" w:space="0" w:color="auto"/>
                    <w:right w:val="none" w:sz="0" w:space="0" w:color="auto"/>
                  </w:divBdr>
                </w:div>
                <w:div w:id="1073086509">
                  <w:marLeft w:val="0"/>
                  <w:marRight w:val="0"/>
                  <w:marTop w:val="0"/>
                  <w:marBottom w:val="0"/>
                  <w:divBdr>
                    <w:top w:val="none" w:sz="0" w:space="0" w:color="auto"/>
                    <w:left w:val="none" w:sz="0" w:space="0" w:color="auto"/>
                    <w:bottom w:val="none" w:sz="0" w:space="0" w:color="auto"/>
                    <w:right w:val="none" w:sz="0" w:space="0" w:color="auto"/>
                  </w:divBdr>
                  <w:divsChild>
                    <w:div w:id="1164785693">
                      <w:marLeft w:val="0"/>
                      <w:marRight w:val="0"/>
                      <w:marTop w:val="0"/>
                      <w:marBottom w:val="330"/>
                      <w:divBdr>
                        <w:top w:val="none" w:sz="0" w:space="0" w:color="auto"/>
                        <w:left w:val="none" w:sz="0" w:space="0" w:color="auto"/>
                        <w:bottom w:val="none" w:sz="0" w:space="0" w:color="auto"/>
                        <w:right w:val="none" w:sz="0" w:space="0" w:color="auto"/>
                      </w:divBdr>
                      <w:divsChild>
                        <w:div w:id="4989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2307">
              <w:marLeft w:val="0"/>
              <w:marRight w:val="0"/>
              <w:marTop w:val="300"/>
              <w:marBottom w:val="450"/>
              <w:divBdr>
                <w:top w:val="single" w:sz="6" w:space="0" w:color="DDDDDD"/>
                <w:left w:val="none" w:sz="0" w:space="0" w:color="auto"/>
                <w:bottom w:val="none" w:sz="0" w:space="0" w:color="auto"/>
                <w:right w:val="none" w:sz="0" w:space="0" w:color="auto"/>
              </w:divBdr>
            </w:div>
            <w:div w:id="1554198232">
              <w:marLeft w:val="-165"/>
              <w:marRight w:val="-165"/>
              <w:marTop w:val="0"/>
              <w:marBottom w:val="0"/>
              <w:divBdr>
                <w:top w:val="none" w:sz="0" w:space="0" w:color="auto"/>
                <w:left w:val="none" w:sz="0" w:space="0" w:color="auto"/>
                <w:bottom w:val="none" w:sz="0" w:space="0" w:color="auto"/>
                <w:right w:val="none" w:sz="0" w:space="0" w:color="auto"/>
              </w:divBdr>
              <w:divsChild>
                <w:div w:id="557908595">
                  <w:marLeft w:val="0"/>
                  <w:marRight w:val="0"/>
                  <w:marTop w:val="0"/>
                  <w:marBottom w:val="0"/>
                  <w:divBdr>
                    <w:top w:val="none" w:sz="0" w:space="0" w:color="auto"/>
                    <w:left w:val="none" w:sz="0" w:space="0" w:color="auto"/>
                    <w:bottom w:val="none" w:sz="0" w:space="0" w:color="auto"/>
                    <w:right w:val="none" w:sz="0" w:space="0" w:color="auto"/>
                  </w:divBdr>
                  <w:divsChild>
                    <w:div w:id="1317876394">
                      <w:marLeft w:val="0"/>
                      <w:marRight w:val="0"/>
                      <w:marTop w:val="0"/>
                      <w:marBottom w:val="285"/>
                      <w:divBdr>
                        <w:top w:val="none" w:sz="0" w:space="0" w:color="auto"/>
                        <w:left w:val="none" w:sz="0" w:space="0" w:color="auto"/>
                        <w:bottom w:val="none" w:sz="0" w:space="0" w:color="auto"/>
                        <w:right w:val="none" w:sz="0" w:space="0" w:color="auto"/>
                      </w:divBdr>
                    </w:div>
                  </w:divsChild>
                </w:div>
                <w:div w:id="50926306">
                  <w:marLeft w:val="0"/>
                  <w:marRight w:val="0"/>
                  <w:marTop w:val="0"/>
                  <w:marBottom w:val="0"/>
                  <w:divBdr>
                    <w:top w:val="none" w:sz="0" w:space="0" w:color="auto"/>
                    <w:left w:val="none" w:sz="0" w:space="0" w:color="auto"/>
                    <w:bottom w:val="none" w:sz="0" w:space="0" w:color="auto"/>
                    <w:right w:val="none" w:sz="0" w:space="0" w:color="auto"/>
                  </w:divBdr>
                </w:div>
                <w:div w:id="855772860">
                  <w:marLeft w:val="0"/>
                  <w:marRight w:val="0"/>
                  <w:marTop w:val="0"/>
                  <w:marBottom w:val="0"/>
                  <w:divBdr>
                    <w:top w:val="none" w:sz="0" w:space="0" w:color="auto"/>
                    <w:left w:val="none" w:sz="0" w:space="0" w:color="auto"/>
                    <w:bottom w:val="none" w:sz="0" w:space="0" w:color="auto"/>
                    <w:right w:val="none" w:sz="0" w:space="0" w:color="auto"/>
                  </w:divBdr>
                  <w:divsChild>
                    <w:div w:id="1501581235">
                      <w:marLeft w:val="0"/>
                      <w:marRight w:val="0"/>
                      <w:marTop w:val="0"/>
                      <w:marBottom w:val="330"/>
                      <w:divBdr>
                        <w:top w:val="none" w:sz="0" w:space="0" w:color="auto"/>
                        <w:left w:val="none" w:sz="0" w:space="0" w:color="auto"/>
                        <w:bottom w:val="none" w:sz="0" w:space="0" w:color="auto"/>
                        <w:right w:val="none" w:sz="0" w:space="0" w:color="auto"/>
                      </w:divBdr>
                      <w:divsChild>
                        <w:div w:id="21276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9685">
          <w:marLeft w:val="0"/>
          <w:marRight w:val="0"/>
          <w:marTop w:val="0"/>
          <w:marBottom w:val="0"/>
          <w:divBdr>
            <w:top w:val="single" w:sz="6" w:space="9" w:color="DDDDDD"/>
            <w:left w:val="single" w:sz="6" w:space="10" w:color="E7E7E7"/>
            <w:bottom w:val="single" w:sz="6" w:space="9" w:color="E7E7E7"/>
            <w:right w:val="single" w:sz="6" w:space="10" w:color="E7E7E7"/>
          </w:divBdr>
        </w:div>
      </w:divsChild>
    </w:div>
    <w:div w:id="1648436607">
      <w:bodyDiv w:val="1"/>
      <w:marLeft w:val="0"/>
      <w:marRight w:val="0"/>
      <w:marTop w:val="0"/>
      <w:marBottom w:val="0"/>
      <w:divBdr>
        <w:top w:val="none" w:sz="0" w:space="0" w:color="auto"/>
        <w:left w:val="none" w:sz="0" w:space="0" w:color="auto"/>
        <w:bottom w:val="none" w:sz="0" w:space="0" w:color="auto"/>
        <w:right w:val="none" w:sz="0" w:space="0" w:color="auto"/>
      </w:divBdr>
      <w:divsChild>
        <w:div w:id="2007198521">
          <w:marLeft w:val="-450"/>
          <w:marRight w:val="0"/>
          <w:marTop w:val="0"/>
          <w:marBottom w:val="0"/>
          <w:divBdr>
            <w:top w:val="none" w:sz="0" w:space="0" w:color="auto"/>
            <w:left w:val="none" w:sz="0" w:space="0" w:color="auto"/>
            <w:bottom w:val="none" w:sz="0" w:space="0" w:color="auto"/>
            <w:right w:val="none" w:sz="0" w:space="0" w:color="auto"/>
          </w:divBdr>
          <w:divsChild>
            <w:div w:id="2035811802">
              <w:marLeft w:val="450"/>
              <w:marRight w:val="0"/>
              <w:marTop w:val="0"/>
              <w:marBottom w:val="0"/>
              <w:divBdr>
                <w:top w:val="none" w:sz="0" w:space="0" w:color="auto"/>
                <w:left w:val="none" w:sz="0" w:space="0" w:color="auto"/>
                <w:bottom w:val="none" w:sz="0" w:space="0" w:color="auto"/>
                <w:right w:val="none" w:sz="0" w:space="0" w:color="auto"/>
              </w:divBdr>
            </w:div>
          </w:divsChild>
        </w:div>
        <w:div w:id="576332365">
          <w:marLeft w:val="-450"/>
          <w:marRight w:val="0"/>
          <w:marTop w:val="0"/>
          <w:marBottom w:val="0"/>
          <w:divBdr>
            <w:top w:val="none" w:sz="0" w:space="0" w:color="auto"/>
            <w:left w:val="none" w:sz="0" w:space="0" w:color="auto"/>
            <w:bottom w:val="none" w:sz="0" w:space="0" w:color="auto"/>
            <w:right w:val="none" w:sz="0" w:space="0" w:color="auto"/>
          </w:divBdr>
          <w:divsChild>
            <w:div w:id="285308740">
              <w:marLeft w:val="450"/>
              <w:marRight w:val="0"/>
              <w:marTop w:val="0"/>
              <w:marBottom w:val="0"/>
              <w:divBdr>
                <w:top w:val="none" w:sz="0" w:space="0" w:color="auto"/>
                <w:left w:val="none" w:sz="0" w:space="0" w:color="auto"/>
                <w:bottom w:val="none" w:sz="0" w:space="0" w:color="auto"/>
                <w:right w:val="none" w:sz="0" w:space="0" w:color="auto"/>
              </w:divBdr>
            </w:div>
          </w:divsChild>
        </w:div>
        <w:div w:id="1601570657">
          <w:marLeft w:val="-450"/>
          <w:marRight w:val="0"/>
          <w:marTop w:val="0"/>
          <w:marBottom w:val="0"/>
          <w:divBdr>
            <w:top w:val="none" w:sz="0" w:space="0" w:color="auto"/>
            <w:left w:val="none" w:sz="0" w:space="0" w:color="auto"/>
            <w:bottom w:val="none" w:sz="0" w:space="0" w:color="auto"/>
            <w:right w:val="none" w:sz="0" w:space="0" w:color="auto"/>
          </w:divBdr>
          <w:divsChild>
            <w:div w:id="2064403681">
              <w:marLeft w:val="450"/>
              <w:marRight w:val="0"/>
              <w:marTop w:val="0"/>
              <w:marBottom w:val="0"/>
              <w:divBdr>
                <w:top w:val="none" w:sz="0" w:space="0" w:color="auto"/>
                <w:left w:val="none" w:sz="0" w:space="0" w:color="auto"/>
                <w:bottom w:val="none" w:sz="0" w:space="0" w:color="auto"/>
                <w:right w:val="none" w:sz="0" w:space="0" w:color="auto"/>
              </w:divBdr>
            </w:div>
          </w:divsChild>
        </w:div>
        <w:div w:id="952177045">
          <w:marLeft w:val="-450"/>
          <w:marRight w:val="0"/>
          <w:marTop w:val="0"/>
          <w:marBottom w:val="0"/>
          <w:divBdr>
            <w:top w:val="none" w:sz="0" w:space="0" w:color="auto"/>
            <w:left w:val="none" w:sz="0" w:space="0" w:color="auto"/>
            <w:bottom w:val="none" w:sz="0" w:space="0" w:color="auto"/>
            <w:right w:val="none" w:sz="0" w:space="0" w:color="auto"/>
          </w:divBdr>
          <w:divsChild>
            <w:div w:id="657147233">
              <w:marLeft w:val="450"/>
              <w:marRight w:val="0"/>
              <w:marTop w:val="0"/>
              <w:marBottom w:val="0"/>
              <w:divBdr>
                <w:top w:val="none" w:sz="0" w:space="0" w:color="auto"/>
                <w:left w:val="none" w:sz="0" w:space="0" w:color="auto"/>
                <w:bottom w:val="none" w:sz="0" w:space="0" w:color="auto"/>
                <w:right w:val="none" w:sz="0" w:space="0" w:color="auto"/>
              </w:divBdr>
            </w:div>
          </w:divsChild>
        </w:div>
        <w:div w:id="682707823">
          <w:marLeft w:val="-450"/>
          <w:marRight w:val="0"/>
          <w:marTop w:val="0"/>
          <w:marBottom w:val="0"/>
          <w:divBdr>
            <w:top w:val="none" w:sz="0" w:space="0" w:color="auto"/>
            <w:left w:val="none" w:sz="0" w:space="0" w:color="auto"/>
            <w:bottom w:val="none" w:sz="0" w:space="0" w:color="auto"/>
            <w:right w:val="none" w:sz="0" w:space="0" w:color="auto"/>
          </w:divBdr>
          <w:divsChild>
            <w:div w:id="399865105">
              <w:marLeft w:val="450"/>
              <w:marRight w:val="0"/>
              <w:marTop w:val="0"/>
              <w:marBottom w:val="0"/>
              <w:divBdr>
                <w:top w:val="none" w:sz="0" w:space="0" w:color="auto"/>
                <w:left w:val="none" w:sz="0" w:space="0" w:color="auto"/>
                <w:bottom w:val="none" w:sz="0" w:space="0" w:color="auto"/>
                <w:right w:val="none" w:sz="0" w:space="0" w:color="auto"/>
              </w:divBdr>
            </w:div>
          </w:divsChild>
        </w:div>
        <w:div w:id="1218737804">
          <w:marLeft w:val="-450"/>
          <w:marRight w:val="0"/>
          <w:marTop w:val="0"/>
          <w:marBottom w:val="0"/>
          <w:divBdr>
            <w:top w:val="none" w:sz="0" w:space="0" w:color="auto"/>
            <w:left w:val="none" w:sz="0" w:space="0" w:color="auto"/>
            <w:bottom w:val="none" w:sz="0" w:space="0" w:color="auto"/>
            <w:right w:val="none" w:sz="0" w:space="0" w:color="auto"/>
          </w:divBdr>
          <w:divsChild>
            <w:div w:id="1884751938">
              <w:marLeft w:val="450"/>
              <w:marRight w:val="0"/>
              <w:marTop w:val="0"/>
              <w:marBottom w:val="0"/>
              <w:divBdr>
                <w:top w:val="none" w:sz="0" w:space="0" w:color="auto"/>
                <w:left w:val="none" w:sz="0" w:space="0" w:color="auto"/>
                <w:bottom w:val="none" w:sz="0" w:space="0" w:color="auto"/>
                <w:right w:val="none" w:sz="0" w:space="0" w:color="auto"/>
              </w:divBdr>
            </w:div>
          </w:divsChild>
        </w:div>
        <w:div w:id="966470572">
          <w:marLeft w:val="-450"/>
          <w:marRight w:val="0"/>
          <w:marTop w:val="0"/>
          <w:marBottom w:val="0"/>
          <w:divBdr>
            <w:top w:val="none" w:sz="0" w:space="0" w:color="auto"/>
            <w:left w:val="none" w:sz="0" w:space="0" w:color="auto"/>
            <w:bottom w:val="none" w:sz="0" w:space="0" w:color="auto"/>
            <w:right w:val="none" w:sz="0" w:space="0" w:color="auto"/>
          </w:divBdr>
          <w:divsChild>
            <w:div w:id="83184230">
              <w:marLeft w:val="450"/>
              <w:marRight w:val="0"/>
              <w:marTop w:val="0"/>
              <w:marBottom w:val="0"/>
              <w:divBdr>
                <w:top w:val="none" w:sz="0" w:space="0" w:color="auto"/>
                <w:left w:val="none" w:sz="0" w:space="0" w:color="auto"/>
                <w:bottom w:val="none" w:sz="0" w:space="0" w:color="auto"/>
                <w:right w:val="none" w:sz="0" w:space="0" w:color="auto"/>
              </w:divBdr>
            </w:div>
          </w:divsChild>
        </w:div>
        <w:div w:id="1751124150">
          <w:marLeft w:val="-450"/>
          <w:marRight w:val="0"/>
          <w:marTop w:val="0"/>
          <w:marBottom w:val="0"/>
          <w:divBdr>
            <w:top w:val="none" w:sz="0" w:space="0" w:color="auto"/>
            <w:left w:val="none" w:sz="0" w:space="0" w:color="auto"/>
            <w:bottom w:val="none" w:sz="0" w:space="0" w:color="auto"/>
            <w:right w:val="none" w:sz="0" w:space="0" w:color="auto"/>
          </w:divBdr>
          <w:divsChild>
            <w:div w:id="2107573778">
              <w:marLeft w:val="450"/>
              <w:marRight w:val="0"/>
              <w:marTop w:val="0"/>
              <w:marBottom w:val="0"/>
              <w:divBdr>
                <w:top w:val="none" w:sz="0" w:space="0" w:color="auto"/>
                <w:left w:val="none" w:sz="0" w:space="0" w:color="auto"/>
                <w:bottom w:val="none" w:sz="0" w:space="0" w:color="auto"/>
                <w:right w:val="none" w:sz="0" w:space="0" w:color="auto"/>
              </w:divBdr>
            </w:div>
          </w:divsChild>
        </w:div>
        <w:div w:id="1792168372">
          <w:marLeft w:val="-450"/>
          <w:marRight w:val="0"/>
          <w:marTop w:val="0"/>
          <w:marBottom w:val="0"/>
          <w:divBdr>
            <w:top w:val="none" w:sz="0" w:space="0" w:color="auto"/>
            <w:left w:val="none" w:sz="0" w:space="0" w:color="auto"/>
            <w:bottom w:val="none" w:sz="0" w:space="0" w:color="auto"/>
            <w:right w:val="none" w:sz="0" w:space="0" w:color="auto"/>
          </w:divBdr>
          <w:divsChild>
            <w:div w:id="1085346393">
              <w:marLeft w:val="450"/>
              <w:marRight w:val="0"/>
              <w:marTop w:val="0"/>
              <w:marBottom w:val="0"/>
              <w:divBdr>
                <w:top w:val="none" w:sz="0" w:space="0" w:color="auto"/>
                <w:left w:val="none" w:sz="0" w:space="0" w:color="auto"/>
                <w:bottom w:val="none" w:sz="0" w:space="0" w:color="auto"/>
                <w:right w:val="none" w:sz="0" w:space="0" w:color="auto"/>
              </w:divBdr>
            </w:div>
          </w:divsChild>
        </w:div>
        <w:div w:id="619074696">
          <w:marLeft w:val="-450"/>
          <w:marRight w:val="0"/>
          <w:marTop w:val="0"/>
          <w:marBottom w:val="0"/>
          <w:divBdr>
            <w:top w:val="none" w:sz="0" w:space="0" w:color="auto"/>
            <w:left w:val="none" w:sz="0" w:space="0" w:color="auto"/>
            <w:bottom w:val="none" w:sz="0" w:space="0" w:color="auto"/>
            <w:right w:val="none" w:sz="0" w:space="0" w:color="auto"/>
          </w:divBdr>
          <w:divsChild>
            <w:div w:id="421341658">
              <w:marLeft w:val="450"/>
              <w:marRight w:val="0"/>
              <w:marTop w:val="0"/>
              <w:marBottom w:val="0"/>
              <w:divBdr>
                <w:top w:val="none" w:sz="0" w:space="0" w:color="auto"/>
                <w:left w:val="none" w:sz="0" w:space="0" w:color="auto"/>
                <w:bottom w:val="none" w:sz="0" w:space="0" w:color="auto"/>
                <w:right w:val="none" w:sz="0" w:space="0" w:color="auto"/>
              </w:divBdr>
            </w:div>
          </w:divsChild>
        </w:div>
        <w:div w:id="1249651623">
          <w:marLeft w:val="-450"/>
          <w:marRight w:val="0"/>
          <w:marTop w:val="0"/>
          <w:marBottom w:val="0"/>
          <w:divBdr>
            <w:top w:val="none" w:sz="0" w:space="0" w:color="auto"/>
            <w:left w:val="none" w:sz="0" w:space="0" w:color="auto"/>
            <w:bottom w:val="none" w:sz="0" w:space="0" w:color="auto"/>
            <w:right w:val="none" w:sz="0" w:space="0" w:color="auto"/>
          </w:divBdr>
          <w:divsChild>
            <w:div w:id="193689263">
              <w:marLeft w:val="450"/>
              <w:marRight w:val="0"/>
              <w:marTop w:val="0"/>
              <w:marBottom w:val="0"/>
              <w:divBdr>
                <w:top w:val="none" w:sz="0" w:space="0" w:color="auto"/>
                <w:left w:val="none" w:sz="0" w:space="0" w:color="auto"/>
                <w:bottom w:val="none" w:sz="0" w:space="0" w:color="auto"/>
                <w:right w:val="none" w:sz="0" w:space="0" w:color="auto"/>
              </w:divBdr>
            </w:div>
          </w:divsChild>
        </w:div>
        <w:div w:id="535198321">
          <w:marLeft w:val="-450"/>
          <w:marRight w:val="0"/>
          <w:marTop w:val="0"/>
          <w:marBottom w:val="0"/>
          <w:divBdr>
            <w:top w:val="none" w:sz="0" w:space="0" w:color="auto"/>
            <w:left w:val="none" w:sz="0" w:space="0" w:color="auto"/>
            <w:bottom w:val="none" w:sz="0" w:space="0" w:color="auto"/>
            <w:right w:val="none" w:sz="0" w:space="0" w:color="auto"/>
          </w:divBdr>
          <w:divsChild>
            <w:div w:id="818111805">
              <w:marLeft w:val="450"/>
              <w:marRight w:val="0"/>
              <w:marTop w:val="0"/>
              <w:marBottom w:val="0"/>
              <w:divBdr>
                <w:top w:val="none" w:sz="0" w:space="0" w:color="auto"/>
                <w:left w:val="none" w:sz="0" w:space="0" w:color="auto"/>
                <w:bottom w:val="none" w:sz="0" w:space="0" w:color="auto"/>
                <w:right w:val="none" w:sz="0" w:space="0" w:color="auto"/>
              </w:divBdr>
            </w:div>
            <w:div w:id="1076771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605D63D591452C8602074B7814DE34"/>
        <w:category>
          <w:name w:val="Geral"/>
          <w:gallery w:val="placeholder"/>
        </w:category>
        <w:types>
          <w:type w:val="bbPlcHdr"/>
        </w:types>
        <w:behaviors>
          <w:behavior w:val="content"/>
        </w:behaviors>
        <w:guid w:val="{209EB332-1B8B-41E3-91D4-238046314F6E}"/>
      </w:docPartPr>
      <w:docPartBody>
        <w:p w:rsidR="00753FB1" w:rsidRDefault="001D4026" w:rsidP="001D4026">
          <w:pPr>
            <w:pStyle w:val="4E605D63D591452C8602074B7814DE34"/>
          </w:pPr>
          <w:r>
            <w:rPr>
              <w:rFonts w:asciiTheme="majorHAnsi" w:eastAsiaTheme="majorEastAsia" w:hAnsiTheme="majorHAnsi" w:cstheme="majorBidi"/>
              <w:sz w:val="32"/>
              <w:szCs w:val="32"/>
            </w:rPr>
            <w:t>[Digite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026"/>
    <w:rsid w:val="00027B51"/>
    <w:rsid w:val="001D4026"/>
    <w:rsid w:val="00526A73"/>
    <w:rsid w:val="005D0537"/>
    <w:rsid w:val="00676CF1"/>
    <w:rsid w:val="00753FB1"/>
    <w:rsid w:val="00861BBF"/>
    <w:rsid w:val="00CE40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A0AAC322B71480BBC84D82ED4463774">
    <w:name w:val="0A0AAC322B71480BBC84D82ED4463774"/>
    <w:rsid w:val="001D4026"/>
  </w:style>
  <w:style w:type="paragraph" w:customStyle="1" w:styleId="DAF6BD16172143B993B772ACB4763438">
    <w:name w:val="DAF6BD16172143B993B772ACB4763438"/>
    <w:rsid w:val="001D4026"/>
  </w:style>
  <w:style w:type="paragraph" w:customStyle="1" w:styleId="4E605D63D591452C8602074B7814DE34">
    <w:name w:val="4E605D63D591452C8602074B7814DE34"/>
    <w:rsid w:val="001D402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A0AAC322B71480BBC84D82ED4463774">
    <w:name w:val="0A0AAC322B71480BBC84D82ED4463774"/>
    <w:rsid w:val="001D4026"/>
  </w:style>
  <w:style w:type="paragraph" w:customStyle="1" w:styleId="DAF6BD16172143B993B772ACB4763438">
    <w:name w:val="DAF6BD16172143B993B772ACB4763438"/>
    <w:rsid w:val="001D4026"/>
  </w:style>
  <w:style w:type="paragraph" w:customStyle="1" w:styleId="4E605D63D591452C8602074B7814DE34">
    <w:name w:val="4E605D63D591452C8602074B7814DE34"/>
    <w:rsid w:val="001D40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E616C-55F4-49CE-9CCD-5083B013A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5560</TotalTime>
  <Pages>52</Pages>
  <Words>8330</Words>
  <Characters>44982</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PROGRAMA ÁGUA DE-VIDA</vt:lpstr>
    </vt:vector>
  </TitlesOfParts>
  <Company/>
  <LinksUpToDate>false</LinksUpToDate>
  <CharactersWithSpaces>53206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ÁGUA DE-VIDA</dc:title>
  <dc:creator>User</dc:creator>
  <cp:lastModifiedBy>User</cp:lastModifiedBy>
  <cp:revision>147</cp:revision>
  <cp:lastPrinted>2017-08-28T13:21:00Z</cp:lastPrinted>
  <dcterms:created xsi:type="dcterms:W3CDTF">2017-08-14T11:51:00Z</dcterms:created>
  <dcterms:modified xsi:type="dcterms:W3CDTF">2017-08-31T14:48:00Z</dcterms:modified>
</cp:coreProperties>
</file>